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12" w:rsidRDefault="00937A12" w:rsidP="00937A12">
      <w:pPr>
        <w:spacing w:after="0"/>
        <w:ind w:left="360"/>
        <w:jc w:val="center"/>
      </w:pPr>
      <w:r>
        <w:rPr>
          <w:noProof/>
        </w:rPr>
        <w:drawing>
          <wp:inline distT="0" distB="0" distL="0" distR="0" wp14:anchorId="5F5D7627" wp14:editId="6F90ABE0">
            <wp:extent cx="3348355" cy="971550"/>
            <wp:effectExtent l="0" t="0" r="4445" b="0"/>
            <wp:docPr id="754849542" name="Picture 75484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348383" cy="971558"/>
                    </a:xfrm>
                    <a:prstGeom prst="rect">
                      <a:avLst/>
                    </a:prstGeom>
                  </pic:spPr>
                </pic:pic>
              </a:graphicData>
            </a:graphic>
          </wp:inline>
        </w:drawing>
      </w:r>
    </w:p>
    <w:p w:rsidR="005626E0" w:rsidRDefault="005626E0" w:rsidP="00937A12">
      <w:pPr>
        <w:ind w:left="360"/>
        <w:jc w:val="center"/>
        <w:rPr>
          <w:rFonts w:ascii="Calibri Light" w:eastAsia="Calibri Light" w:hAnsi="Calibri Light" w:cs="Calibri Light"/>
          <w:b/>
          <w:bCs/>
          <w:color w:val="000000" w:themeColor="text1"/>
        </w:rPr>
      </w:pPr>
    </w:p>
    <w:p w:rsidR="00354ED0" w:rsidRDefault="00354ED0" w:rsidP="00354ED0">
      <w:pPr>
        <w:ind w:left="360"/>
        <w:jc w:val="center"/>
        <w:rPr>
          <w:rFonts w:ascii="Calibri Light" w:eastAsia="Calibri Light" w:hAnsi="Calibri Light" w:cs="Calibri Light"/>
          <w:bCs/>
          <w:color w:val="000000" w:themeColor="text1"/>
        </w:rPr>
      </w:pPr>
      <w:r w:rsidRPr="00354ED0">
        <w:rPr>
          <w:rFonts w:ascii="Calibri Light" w:eastAsia="Calibri Light" w:hAnsi="Calibri Light" w:cs="Calibri Light"/>
          <w:bCs/>
          <w:color w:val="000000" w:themeColor="text1"/>
        </w:rPr>
        <w:t>Commission Meeting Minutes</w:t>
      </w:r>
    </w:p>
    <w:p w:rsidR="00354ED0" w:rsidRDefault="00354ED0" w:rsidP="00354ED0">
      <w:pPr>
        <w:ind w:left="360"/>
        <w:jc w:val="center"/>
        <w:rPr>
          <w:rFonts w:ascii="Calibri Light" w:eastAsia="Calibri Light" w:hAnsi="Calibri Light" w:cs="Calibri Light"/>
          <w:bCs/>
          <w:color w:val="000000" w:themeColor="text1"/>
        </w:rPr>
      </w:pPr>
      <w:r>
        <w:rPr>
          <w:rFonts w:ascii="Calibri Light" w:eastAsia="Calibri Light" w:hAnsi="Calibri Light" w:cs="Calibri Light"/>
          <w:bCs/>
          <w:color w:val="000000" w:themeColor="text1"/>
        </w:rPr>
        <w:t>Thursday, September 26, 2019</w:t>
      </w:r>
      <w:r w:rsidR="00132699">
        <w:rPr>
          <w:rFonts w:ascii="Calibri Light" w:eastAsia="Calibri Light" w:hAnsi="Calibri Light" w:cs="Calibri Light"/>
          <w:bCs/>
          <w:color w:val="000000" w:themeColor="text1"/>
        </w:rPr>
        <w:t xml:space="preserve"> @ 6pm</w:t>
      </w:r>
    </w:p>
    <w:p w:rsidR="0040565A" w:rsidRDefault="0040565A" w:rsidP="00354ED0">
      <w:pPr>
        <w:ind w:left="360"/>
        <w:jc w:val="center"/>
        <w:rPr>
          <w:rFonts w:ascii="Calibri Light" w:eastAsia="Calibri Light" w:hAnsi="Calibri Light" w:cs="Calibri Light"/>
          <w:bCs/>
          <w:color w:val="000000" w:themeColor="text1"/>
        </w:rPr>
      </w:pPr>
    </w:p>
    <w:p w:rsidR="0040565A" w:rsidRPr="00354ED0" w:rsidRDefault="0040565A" w:rsidP="00354ED0">
      <w:pPr>
        <w:ind w:left="360"/>
        <w:jc w:val="center"/>
        <w:rPr>
          <w:rFonts w:ascii="Calibri Light" w:eastAsia="Calibri Light" w:hAnsi="Calibri Light" w:cs="Calibri Light"/>
          <w:bCs/>
          <w:color w:val="000000" w:themeColor="text1"/>
        </w:rPr>
      </w:pPr>
    </w:p>
    <w:p w:rsidR="0072370F" w:rsidRPr="0072370F" w:rsidRDefault="00B33484" w:rsidP="0072370F">
      <w:pPr>
        <w:pStyle w:val="NoSpacing"/>
        <w:spacing w:line="360" w:lineRule="auto"/>
        <w:ind w:left="720"/>
        <w:rPr>
          <w:b/>
          <w:u w:val="single"/>
        </w:rPr>
      </w:pPr>
      <w:r w:rsidRPr="0072370F">
        <w:rPr>
          <w:b/>
          <w:u w:val="single"/>
        </w:rPr>
        <w:t>Call to Order</w:t>
      </w:r>
      <w:r w:rsidR="00132699">
        <w:rPr>
          <w:b/>
          <w:u w:val="single"/>
        </w:rPr>
        <w:t>:</w:t>
      </w:r>
      <w:r w:rsidRPr="0072370F">
        <w:rPr>
          <w:b/>
          <w:u w:val="single"/>
        </w:rPr>
        <w:t xml:space="preserve"> </w:t>
      </w:r>
    </w:p>
    <w:p w:rsidR="001105B6" w:rsidRDefault="001105B6" w:rsidP="0072370F">
      <w:pPr>
        <w:pStyle w:val="NoSpacing"/>
        <w:spacing w:line="360" w:lineRule="auto"/>
        <w:ind w:left="720"/>
      </w:pPr>
      <w:r w:rsidRPr="0072370F">
        <w:t>Chairman Andrews called meeting to order @ 6:09</w:t>
      </w:r>
    </w:p>
    <w:p w:rsidR="0072370F" w:rsidRDefault="0072370F" w:rsidP="0072370F">
      <w:pPr>
        <w:pStyle w:val="NoSpacing"/>
        <w:spacing w:line="360" w:lineRule="auto"/>
        <w:ind w:left="720"/>
        <w:rPr>
          <w:b/>
          <w:bCs/>
          <w:u w:val="single"/>
        </w:rPr>
      </w:pPr>
    </w:p>
    <w:p w:rsidR="00B33484" w:rsidRPr="0072370F" w:rsidRDefault="00B33484" w:rsidP="0072370F">
      <w:pPr>
        <w:pStyle w:val="NoSpacing"/>
        <w:spacing w:line="360" w:lineRule="auto"/>
        <w:ind w:left="720"/>
        <w:rPr>
          <w:b/>
        </w:rPr>
      </w:pPr>
      <w:r w:rsidRPr="0072370F">
        <w:rPr>
          <w:b/>
          <w:bCs/>
          <w:u w:val="single"/>
        </w:rPr>
        <w:t>Roll Call</w:t>
      </w:r>
      <w:r w:rsidR="00132699">
        <w:rPr>
          <w:b/>
          <w:bCs/>
          <w:u w:val="single"/>
        </w:rPr>
        <w:t>:</w:t>
      </w:r>
      <w:r w:rsidR="0072370F" w:rsidRPr="0072370F">
        <w:rPr>
          <w:b/>
          <w:bCs/>
        </w:rPr>
        <w:t xml:space="preserve"> </w:t>
      </w:r>
    </w:p>
    <w:p w:rsidR="001105B6" w:rsidRPr="0072370F" w:rsidRDefault="001105B6" w:rsidP="0072370F">
      <w:pPr>
        <w:pStyle w:val="NoSpacing"/>
        <w:ind w:left="720"/>
        <w:rPr>
          <w:bCs/>
        </w:rPr>
      </w:pPr>
      <w:r w:rsidRPr="0072370F">
        <w:rPr>
          <w:bCs/>
        </w:rPr>
        <w:t>Amy Cohen</w:t>
      </w:r>
    </w:p>
    <w:p w:rsidR="001105B6" w:rsidRPr="0072370F" w:rsidRDefault="001105B6" w:rsidP="0072370F">
      <w:pPr>
        <w:pStyle w:val="NoSpacing"/>
        <w:ind w:left="720"/>
        <w:rPr>
          <w:bCs/>
        </w:rPr>
      </w:pPr>
      <w:r w:rsidRPr="0072370F">
        <w:rPr>
          <w:bCs/>
        </w:rPr>
        <w:t>Louis Henderson</w:t>
      </w:r>
    </w:p>
    <w:p w:rsidR="001105B6" w:rsidRPr="0072370F" w:rsidRDefault="001105B6" w:rsidP="0072370F">
      <w:pPr>
        <w:pStyle w:val="NoSpacing"/>
        <w:ind w:left="720"/>
        <w:rPr>
          <w:bCs/>
        </w:rPr>
      </w:pPr>
      <w:r w:rsidRPr="0072370F">
        <w:rPr>
          <w:bCs/>
        </w:rPr>
        <w:t>Barbara Cline</w:t>
      </w:r>
    </w:p>
    <w:p w:rsidR="001105B6" w:rsidRPr="0072370F" w:rsidRDefault="001105B6" w:rsidP="0072370F">
      <w:pPr>
        <w:pStyle w:val="NoSpacing"/>
        <w:ind w:left="720"/>
        <w:rPr>
          <w:bCs/>
        </w:rPr>
      </w:pPr>
      <w:r w:rsidRPr="0072370F">
        <w:rPr>
          <w:bCs/>
        </w:rPr>
        <w:t>Jessica Hunt</w:t>
      </w:r>
    </w:p>
    <w:p w:rsidR="001105B6" w:rsidRPr="0072370F" w:rsidRDefault="001105B6" w:rsidP="0072370F">
      <w:pPr>
        <w:pStyle w:val="NoSpacing"/>
        <w:ind w:left="720"/>
        <w:rPr>
          <w:bCs/>
        </w:rPr>
      </w:pPr>
      <w:r w:rsidRPr="0072370F">
        <w:rPr>
          <w:bCs/>
        </w:rPr>
        <w:t>Antoinette Mitchell</w:t>
      </w:r>
    </w:p>
    <w:p w:rsidR="001105B6" w:rsidRPr="0072370F" w:rsidRDefault="001105B6" w:rsidP="0072370F">
      <w:pPr>
        <w:pStyle w:val="NoSpacing"/>
        <w:ind w:left="720"/>
        <w:rPr>
          <w:bCs/>
        </w:rPr>
      </w:pPr>
      <w:r w:rsidRPr="0072370F">
        <w:rPr>
          <w:bCs/>
        </w:rPr>
        <w:t>Brandon Andrews</w:t>
      </w:r>
    </w:p>
    <w:p w:rsidR="001105B6" w:rsidRPr="0072370F" w:rsidRDefault="001105B6" w:rsidP="0072370F">
      <w:pPr>
        <w:pStyle w:val="NoSpacing"/>
        <w:ind w:left="720"/>
        <w:rPr>
          <w:bCs/>
        </w:rPr>
      </w:pPr>
      <w:r w:rsidRPr="0072370F">
        <w:rPr>
          <w:bCs/>
        </w:rPr>
        <w:t xml:space="preserve">Carolina </w:t>
      </w:r>
      <w:proofErr w:type="spellStart"/>
      <w:r w:rsidRPr="0072370F">
        <w:rPr>
          <w:bCs/>
        </w:rPr>
        <w:t>Celnik</w:t>
      </w:r>
      <w:proofErr w:type="spellEnd"/>
    </w:p>
    <w:p w:rsidR="001105B6" w:rsidRDefault="001105B6" w:rsidP="0072370F">
      <w:pPr>
        <w:pStyle w:val="NoSpacing"/>
        <w:ind w:left="720"/>
        <w:rPr>
          <w:bCs/>
        </w:rPr>
      </w:pPr>
      <w:r w:rsidRPr="0072370F">
        <w:rPr>
          <w:bCs/>
        </w:rPr>
        <w:t>Ayris Scales</w:t>
      </w:r>
    </w:p>
    <w:p w:rsidR="0072370F" w:rsidRDefault="0072370F" w:rsidP="001105B6">
      <w:pPr>
        <w:pStyle w:val="NoSpacing"/>
        <w:spacing w:line="360" w:lineRule="auto"/>
        <w:ind w:left="720"/>
        <w:rPr>
          <w:bCs/>
        </w:rPr>
      </w:pPr>
    </w:p>
    <w:p w:rsidR="79707917" w:rsidRDefault="0072370F" w:rsidP="0072370F">
      <w:pPr>
        <w:pStyle w:val="NoSpacing"/>
        <w:spacing w:line="360" w:lineRule="auto"/>
        <w:ind w:left="720"/>
      </w:pPr>
      <w:r w:rsidRPr="0072370F">
        <w:rPr>
          <w:b/>
          <w:u w:val="single"/>
        </w:rPr>
        <w:t>Review of Past Meeting Minutes</w:t>
      </w:r>
      <w:r>
        <w:rPr>
          <w:b/>
          <w:u w:val="single"/>
        </w:rPr>
        <w:t>:</w:t>
      </w:r>
      <w:r>
        <w:t xml:space="preserve"> </w:t>
      </w:r>
    </w:p>
    <w:p w:rsidR="001105B6" w:rsidRPr="006F6DE4" w:rsidRDefault="001105B6" w:rsidP="001105B6">
      <w:pPr>
        <w:pStyle w:val="NoSpacing"/>
        <w:spacing w:line="360" w:lineRule="auto"/>
        <w:ind w:left="720"/>
      </w:pPr>
      <w:r w:rsidRPr="0072370F">
        <w:t xml:space="preserve">Chair made motion to approve </w:t>
      </w:r>
      <w:r w:rsidR="0072370F" w:rsidRPr="0072370F">
        <w:t xml:space="preserve">past </w:t>
      </w:r>
      <w:r w:rsidR="0072370F">
        <w:t xml:space="preserve">meeting </w:t>
      </w:r>
      <w:r w:rsidRPr="0072370F">
        <w:t>minutes</w:t>
      </w:r>
      <w:r w:rsidR="0072370F">
        <w:t>.</w:t>
      </w:r>
    </w:p>
    <w:p w:rsidR="0072370F" w:rsidRDefault="0072370F" w:rsidP="0072370F">
      <w:pPr>
        <w:pStyle w:val="NoSpacing"/>
        <w:ind w:firstLine="720"/>
      </w:pPr>
    </w:p>
    <w:p w:rsidR="00C96023" w:rsidRPr="0072370F" w:rsidRDefault="00C96023" w:rsidP="0072370F">
      <w:pPr>
        <w:pStyle w:val="NoSpacing"/>
        <w:ind w:firstLine="720"/>
        <w:rPr>
          <w:b/>
          <w:u w:val="single"/>
        </w:rPr>
      </w:pPr>
      <w:r w:rsidRPr="0072370F">
        <w:rPr>
          <w:b/>
          <w:u w:val="single"/>
        </w:rPr>
        <w:t>Operations</w:t>
      </w:r>
      <w:r w:rsidR="0072370F">
        <w:rPr>
          <w:b/>
          <w:u w:val="single"/>
        </w:rPr>
        <w:t>:</w:t>
      </w:r>
    </w:p>
    <w:p w:rsidR="00354ED0" w:rsidRDefault="00354ED0" w:rsidP="0072370F">
      <w:pPr>
        <w:pStyle w:val="NoSpacing"/>
        <w:ind w:firstLine="720"/>
      </w:pPr>
      <w:r>
        <w:t xml:space="preserve">Serve DC is working with CNCS grant officer to reconcile grants.  </w:t>
      </w:r>
    </w:p>
    <w:p w:rsidR="009F2F56" w:rsidRPr="006F6DE4" w:rsidRDefault="009F2F56" w:rsidP="009F2F56">
      <w:pPr>
        <w:pStyle w:val="NoSpacing"/>
        <w:ind w:left="1440"/>
      </w:pPr>
    </w:p>
    <w:p w:rsidR="00C96023" w:rsidRPr="0072370F" w:rsidRDefault="00C96023" w:rsidP="0072370F">
      <w:pPr>
        <w:pStyle w:val="NoSpacing"/>
        <w:ind w:firstLine="720"/>
        <w:rPr>
          <w:b/>
          <w:u w:val="single"/>
        </w:rPr>
      </w:pPr>
      <w:r w:rsidRPr="0072370F">
        <w:rPr>
          <w:b/>
          <w:u w:val="single"/>
        </w:rPr>
        <w:t>Events</w:t>
      </w:r>
      <w:r w:rsidR="0072370F">
        <w:rPr>
          <w:b/>
          <w:u w:val="single"/>
        </w:rPr>
        <w:t>:</w:t>
      </w:r>
    </w:p>
    <w:p w:rsidR="009F2F56" w:rsidRPr="006F6DE4" w:rsidRDefault="009F2F56" w:rsidP="0072370F">
      <w:pPr>
        <w:pStyle w:val="NoSpacing"/>
        <w:ind w:left="720"/>
      </w:pPr>
      <w:r w:rsidRPr="0072370F">
        <w:t xml:space="preserve">Chief Service Officer expressed </w:t>
      </w:r>
      <w:r w:rsidR="00354ED0" w:rsidRPr="0072370F">
        <w:t xml:space="preserve">thanks to those </w:t>
      </w:r>
      <w:r w:rsidRPr="0072370F">
        <w:t>commissioners who supported Serve DC’s events</w:t>
      </w:r>
      <w:r w:rsidR="00354ED0" w:rsidRPr="0072370F">
        <w:t xml:space="preserve"> during the busy month of September, which included MBK; SYEPA; Maternal and Infant Health Summit; Annual Community Connections &amp; Commitments; Active Shooter Training with Active Nightlife and Culture and Teach for Good.</w:t>
      </w:r>
      <w:r w:rsidR="00354ED0">
        <w:t xml:space="preserve">  </w:t>
      </w:r>
    </w:p>
    <w:p w:rsidR="00BF5B42" w:rsidRPr="006F6DE4" w:rsidRDefault="00BF5B42" w:rsidP="00BF5B42">
      <w:pPr>
        <w:pStyle w:val="NoSpacing"/>
        <w:ind w:left="1440"/>
      </w:pPr>
    </w:p>
    <w:p w:rsidR="00132699" w:rsidRDefault="00132699" w:rsidP="0072370F">
      <w:pPr>
        <w:pStyle w:val="NoSpacing"/>
        <w:ind w:firstLine="720"/>
        <w:rPr>
          <w:b/>
          <w:u w:val="single"/>
        </w:rPr>
      </w:pPr>
      <w:r>
        <w:rPr>
          <w:b/>
          <w:u w:val="single"/>
        </w:rPr>
        <w:t>New Partnership Opportunities/Initiatives:</w:t>
      </w:r>
    </w:p>
    <w:p w:rsidR="00132699" w:rsidRPr="0040565A" w:rsidRDefault="0040565A" w:rsidP="0072370F">
      <w:pPr>
        <w:pStyle w:val="NoSpacing"/>
        <w:ind w:firstLine="720"/>
      </w:pPr>
      <w:r>
        <w:t>Service Year Alliance starting mid-late October</w:t>
      </w:r>
    </w:p>
    <w:p w:rsidR="00132699" w:rsidRDefault="00132699" w:rsidP="0072370F">
      <w:pPr>
        <w:pStyle w:val="NoSpacing"/>
        <w:ind w:firstLine="720"/>
        <w:rPr>
          <w:b/>
          <w:u w:val="single"/>
        </w:rPr>
      </w:pPr>
    </w:p>
    <w:p w:rsidR="007D57D0" w:rsidRPr="0072370F" w:rsidRDefault="007D57D0" w:rsidP="0072370F">
      <w:pPr>
        <w:pStyle w:val="NoSpacing"/>
        <w:ind w:firstLine="720"/>
        <w:rPr>
          <w:b/>
          <w:u w:val="single"/>
        </w:rPr>
      </w:pPr>
      <w:r w:rsidRPr="0072370F">
        <w:rPr>
          <w:b/>
          <w:u w:val="single"/>
        </w:rPr>
        <w:t>AmeriCorps FY19/20 Grant Application Timeline</w:t>
      </w:r>
      <w:r w:rsidR="0072370F">
        <w:rPr>
          <w:b/>
          <w:u w:val="single"/>
        </w:rPr>
        <w:t>:</w:t>
      </w:r>
    </w:p>
    <w:p w:rsidR="00C662A6" w:rsidRPr="0072370F" w:rsidRDefault="00C662A6" w:rsidP="0072370F">
      <w:pPr>
        <w:pStyle w:val="NoSpacing"/>
        <w:ind w:left="720"/>
      </w:pPr>
      <w:r w:rsidRPr="0072370F">
        <w:t xml:space="preserve">National Service officer </w:t>
      </w:r>
      <w:r w:rsidR="00956E79" w:rsidRPr="0072370F">
        <w:t xml:space="preserve">reviewed </w:t>
      </w:r>
      <w:r w:rsidRPr="0072370F">
        <w:t>the a</w:t>
      </w:r>
      <w:r w:rsidR="00E60C19" w:rsidRPr="0072370F">
        <w:t xml:space="preserve">pplication time line including </w:t>
      </w:r>
      <w:r w:rsidR="00EE716A" w:rsidRPr="0072370F">
        <w:t xml:space="preserve">deadline for each process.  </w:t>
      </w:r>
      <w:r w:rsidR="00956E79" w:rsidRPr="0072370F">
        <w:t xml:space="preserve">Also, announced </w:t>
      </w:r>
      <w:r w:rsidR="00EE716A" w:rsidRPr="0072370F">
        <w:t>training session</w:t>
      </w:r>
      <w:r w:rsidR="00956E79" w:rsidRPr="0072370F">
        <w:t xml:space="preserve"> </w:t>
      </w:r>
      <w:r w:rsidR="00EE716A" w:rsidRPr="0072370F">
        <w:t xml:space="preserve">for peer reviewers.  </w:t>
      </w:r>
    </w:p>
    <w:p w:rsidR="00C662A6" w:rsidRPr="006F6DE4" w:rsidRDefault="00C662A6" w:rsidP="00C662A6">
      <w:pPr>
        <w:pStyle w:val="ListParagraph"/>
        <w:spacing w:after="0" w:line="240" w:lineRule="auto"/>
        <w:ind w:left="1440"/>
        <w:rPr>
          <w:bCs/>
          <w:color w:val="222222"/>
        </w:rPr>
      </w:pPr>
    </w:p>
    <w:p w:rsidR="007D57D0" w:rsidRPr="0072370F" w:rsidRDefault="007D57D0" w:rsidP="0072370F">
      <w:pPr>
        <w:pStyle w:val="NoSpacing"/>
        <w:ind w:firstLine="720"/>
        <w:rPr>
          <w:b/>
          <w:u w:val="single"/>
        </w:rPr>
      </w:pPr>
      <w:r w:rsidRPr="0072370F">
        <w:rPr>
          <w:b/>
          <w:u w:val="single"/>
        </w:rPr>
        <w:t>CERTCON 2019</w:t>
      </w:r>
      <w:r w:rsidR="0072370F">
        <w:rPr>
          <w:b/>
          <w:u w:val="single"/>
        </w:rPr>
        <w:t>:</w:t>
      </w:r>
      <w:r w:rsidRPr="0072370F">
        <w:rPr>
          <w:b/>
          <w:u w:val="single"/>
        </w:rPr>
        <w:t xml:space="preserve"> </w:t>
      </w:r>
    </w:p>
    <w:p w:rsidR="00EE716A" w:rsidRDefault="00EE716A" w:rsidP="0072370F">
      <w:pPr>
        <w:pStyle w:val="NoSpacing"/>
        <w:ind w:left="720"/>
      </w:pPr>
      <w:r w:rsidRPr="0072370F">
        <w:t xml:space="preserve">Anthony Stevens announced this year’s theme, “We Serve Too:  Acknowledging the Past, Valuing the Present, </w:t>
      </w:r>
      <w:proofErr w:type="gramStart"/>
      <w:r w:rsidRPr="0072370F">
        <w:t>Influencing</w:t>
      </w:r>
      <w:proofErr w:type="gramEnd"/>
      <w:r w:rsidRPr="0072370F">
        <w:t xml:space="preserve"> the Future”. Discussed some of the programs that will be offered, including panel discussions, breakout sessions and interactive workshops.</w:t>
      </w:r>
    </w:p>
    <w:p w:rsidR="0040565A" w:rsidRDefault="0040565A" w:rsidP="0072370F">
      <w:pPr>
        <w:pStyle w:val="NoSpacing"/>
        <w:ind w:left="720"/>
      </w:pPr>
    </w:p>
    <w:p w:rsidR="0040565A" w:rsidRDefault="0040565A" w:rsidP="0072370F">
      <w:pPr>
        <w:pStyle w:val="NoSpacing"/>
        <w:ind w:left="720"/>
      </w:pPr>
    </w:p>
    <w:p w:rsidR="0040565A" w:rsidRDefault="0040565A" w:rsidP="0072370F">
      <w:pPr>
        <w:pStyle w:val="NoSpacing"/>
        <w:ind w:left="720"/>
      </w:pPr>
    </w:p>
    <w:p w:rsidR="0072370F" w:rsidRPr="0072370F" w:rsidRDefault="0072370F" w:rsidP="0072370F">
      <w:pPr>
        <w:pStyle w:val="NoSpacing"/>
        <w:ind w:left="720"/>
      </w:pPr>
    </w:p>
    <w:p w:rsidR="007D57D0" w:rsidRPr="0072370F" w:rsidRDefault="007D57D0" w:rsidP="0072370F">
      <w:pPr>
        <w:spacing w:after="0" w:line="240" w:lineRule="auto"/>
        <w:ind w:firstLine="720"/>
        <w:rPr>
          <w:bCs/>
          <w:color w:val="222222"/>
        </w:rPr>
      </w:pPr>
      <w:r w:rsidRPr="0072370F">
        <w:rPr>
          <w:b/>
          <w:u w:val="single"/>
        </w:rPr>
        <w:t>Opportunities to Get Involved &amp; Serve</w:t>
      </w:r>
      <w:r w:rsidR="0072370F">
        <w:t>:</w:t>
      </w:r>
    </w:p>
    <w:p w:rsidR="00125335" w:rsidRDefault="00956E79" w:rsidP="0072370F">
      <w:pPr>
        <w:spacing w:after="0" w:line="240" w:lineRule="auto"/>
        <w:ind w:left="720"/>
      </w:pPr>
      <w:r w:rsidRPr="0072370F">
        <w:t xml:space="preserve">Communications </w:t>
      </w:r>
      <w:r w:rsidRPr="0072370F">
        <w:rPr>
          <w:bCs/>
          <w:color w:val="222222"/>
        </w:rPr>
        <w:t>s</w:t>
      </w:r>
      <w:r w:rsidR="00EE716A" w:rsidRPr="0072370F">
        <w:rPr>
          <w:bCs/>
          <w:color w:val="222222"/>
        </w:rPr>
        <w:t xml:space="preserve">pecialist </w:t>
      </w:r>
      <w:r w:rsidRPr="0072370F">
        <w:rPr>
          <w:bCs/>
          <w:color w:val="222222"/>
        </w:rPr>
        <w:t>discussed upcoming volunteer opportun</w:t>
      </w:r>
      <w:r w:rsidR="00101B36" w:rsidRPr="0072370F">
        <w:rPr>
          <w:bCs/>
          <w:color w:val="222222"/>
        </w:rPr>
        <w:t xml:space="preserve">ities and how to </w:t>
      </w:r>
      <w:r w:rsidR="00125335" w:rsidRPr="0072370F">
        <w:rPr>
          <w:bCs/>
          <w:color w:val="222222"/>
        </w:rPr>
        <w:t xml:space="preserve">commissioners can </w:t>
      </w:r>
      <w:r w:rsidR="00101B36" w:rsidRPr="0072370F">
        <w:rPr>
          <w:bCs/>
          <w:color w:val="222222"/>
        </w:rPr>
        <w:t xml:space="preserve">get involved.  Rolling opportunities </w:t>
      </w:r>
      <w:r w:rsidR="00125335" w:rsidRPr="0072370F">
        <w:rPr>
          <w:bCs/>
          <w:color w:val="222222"/>
        </w:rPr>
        <w:t>includes: 20</w:t>
      </w:r>
      <w:r w:rsidR="00125335" w:rsidRPr="0072370F">
        <w:rPr>
          <w:bCs/>
          <w:color w:val="222222"/>
          <w:vertAlign w:val="superscript"/>
        </w:rPr>
        <w:t>th</w:t>
      </w:r>
      <w:r w:rsidR="00125335" w:rsidRPr="0072370F">
        <w:rPr>
          <w:bCs/>
          <w:color w:val="222222"/>
        </w:rPr>
        <w:t xml:space="preserve"> Anniversary AD HOC Committee; </w:t>
      </w:r>
      <w:r w:rsidR="00125335" w:rsidRPr="0072370F">
        <w:t xml:space="preserve">AmeriCorps </w:t>
      </w:r>
      <w:bookmarkStart w:id="0" w:name="_GoBack"/>
      <w:bookmarkEnd w:id="0"/>
      <w:r w:rsidR="00125335" w:rsidRPr="0072370F">
        <w:t>Leadership Planning Committee; and Review AmeriCorps Grants.</w:t>
      </w:r>
    </w:p>
    <w:p w:rsidR="00132699" w:rsidRDefault="00132699" w:rsidP="0072370F">
      <w:pPr>
        <w:spacing w:after="0" w:line="240" w:lineRule="auto"/>
        <w:ind w:left="720"/>
      </w:pPr>
    </w:p>
    <w:p w:rsidR="007D57D0" w:rsidRPr="006F6DE4" w:rsidRDefault="007D57D0" w:rsidP="007D57D0">
      <w:pPr>
        <w:pStyle w:val="ListParagraph"/>
        <w:spacing w:after="0" w:line="240" w:lineRule="auto"/>
        <w:ind w:left="1440"/>
        <w:rPr>
          <w:bCs/>
          <w:color w:val="222222"/>
        </w:rPr>
      </w:pPr>
    </w:p>
    <w:p w:rsidR="00BF5B42" w:rsidRPr="00132699" w:rsidRDefault="00CD2E10" w:rsidP="00132699">
      <w:pPr>
        <w:pStyle w:val="NoSpacing"/>
        <w:spacing w:line="360" w:lineRule="auto"/>
        <w:ind w:left="720"/>
        <w:rPr>
          <w:b/>
          <w:u w:val="single"/>
        </w:rPr>
      </w:pPr>
      <w:r w:rsidRPr="00132699">
        <w:rPr>
          <w:b/>
          <w:u w:val="single"/>
        </w:rPr>
        <w:t xml:space="preserve">Status of </w:t>
      </w:r>
      <w:r w:rsidR="00BF5B42" w:rsidRPr="00132699">
        <w:rPr>
          <w:b/>
          <w:u w:val="single"/>
        </w:rPr>
        <w:t>Commissioner Appointments</w:t>
      </w:r>
      <w:r w:rsidR="00132699">
        <w:rPr>
          <w:b/>
          <w:u w:val="single"/>
        </w:rPr>
        <w:t>:</w:t>
      </w:r>
    </w:p>
    <w:p w:rsidR="00125335" w:rsidRPr="00132699" w:rsidRDefault="00125335" w:rsidP="00132699">
      <w:pPr>
        <w:pStyle w:val="NoSpacing"/>
        <w:ind w:left="720"/>
      </w:pPr>
      <w:r w:rsidRPr="00132699">
        <w:t xml:space="preserve">MOTA is actively working to resolve internal call schedule.   Chief Service Officer indicated to commissioners if they have not been notified by MOTA of their renewed appointment to reach out to her and inform </w:t>
      </w:r>
      <w:r w:rsidR="009F2F56" w:rsidRPr="00132699">
        <w:t xml:space="preserve">her </w:t>
      </w:r>
      <w:proofErr w:type="gramStart"/>
      <w:r w:rsidR="009F2F56" w:rsidRPr="00132699">
        <w:t>of</w:t>
      </w:r>
      <w:r w:rsidR="00132699">
        <w:t xml:space="preserve"> </w:t>
      </w:r>
      <w:r w:rsidR="009F2F56" w:rsidRPr="00132699">
        <w:t xml:space="preserve"> interest</w:t>
      </w:r>
      <w:proofErr w:type="gramEnd"/>
      <w:r w:rsidR="009F2F56" w:rsidRPr="00132699">
        <w:t xml:space="preserve"> to serve.  </w:t>
      </w:r>
    </w:p>
    <w:p w:rsidR="00132699" w:rsidRPr="00132699" w:rsidRDefault="00132699" w:rsidP="00125335">
      <w:pPr>
        <w:pStyle w:val="NoSpacing"/>
        <w:ind w:left="1440"/>
      </w:pPr>
    </w:p>
    <w:p w:rsidR="00BF5B42" w:rsidRPr="00132699" w:rsidRDefault="00BF5B42" w:rsidP="00132699">
      <w:pPr>
        <w:pStyle w:val="NoSpacing"/>
        <w:spacing w:line="360" w:lineRule="auto"/>
        <w:ind w:left="720"/>
        <w:rPr>
          <w:b/>
          <w:u w:val="single"/>
        </w:rPr>
      </w:pPr>
      <w:r w:rsidRPr="00132699">
        <w:rPr>
          <w:b/>
          <w:u w:val="single"/>
        </w:rPr>
        <w:t>Subcommittees</w:t>
      </w:r>
      <w:r w:rsidR="00132699">
        <w:rPr>
          <w:b/>
          <w:u w:val="single"/>
        </w:rPr>
        <w:t>:</w:t>
      </w:r>
    </w:p>
    <w:p w:rsidR="009F2F56" w:rsidRPr="00132699" w:rsidRDefault="009F2F56" w:rsidP="00132699">
      <w:pPr>
        <w:pStyle w:val="NoSpacing"/>
        <w:ind w:left="720"/>
      </w:pPr>
      <w:r w:rsidRPr="00132699">
        <w:t>Chair announced subcommittees</w:t>
      </w:r>
      <w:r w:rsidR="00132699">
        <w:t>: G</w:t>
      </w:r>
      <w:r w:rsidRPr="00132699">
        <w:t>rants</w:t>
      </w:r>
      <w:r w:rsidR="00132699">
        <w:t>; V</w:t>
      </w:r>
      <w:r w:rsidRPr="00132699">
        <w:t>olunteer</w:t>
      </w:r>
      <w:r w:rsidR="00132699">
        <w:t>; and R</w:t>
      </w:r>
      <w:r w:rsidRPr="00132699">
        <w:t xml:space="preserve">ecommendation &amp; </w:t>
      </w:r>
      <w:r w:rsidR="00132699">
        <w:t>D</w:t>
      </w:r>
      <w:r w:rsidRPr="00132699">
        <w:t xml:space="preserve">evelopment </w:t>
      </w:r>
      <w:r w:rsidR="00132699">
        <w:t>C</w:t>
      </w:r>
      <w:r w:rsidRPr="00132699">
        <w:t>ommittee.  All committees are open to the public and are free to attend meetings.</w:t>
      </w:r>
    </w:p>
    <w:p w:rsidR="00125335" w:rsidRPr="00132699" w:rsidRDefault="00125335" w:rsidP="00125335">
      <w:pPr>
        <w:pStyle w:val="NoSpacing"/>
        <w:ind w:left="1440"/>
      </w:pPr>
    </w:p>
    <w:p w:rsidR="79707917" w:rsidRPr="00132699" w:rsidRDefault="79707917" w:rsidP="00132699">
      <w:pPr>
        <w:pStyle w:val="NoSpacing"/>
        <w:spacing w:line="360" w:lineRule="auto"/>
        <w:ind w:left="720"/>
      </w:pPr>
      <w:r w:rsidRPr="00132699">
        <w:rPr>
          <w:b/>
          <w:u w:val="single"/>
        </w:rPr>
        <w:t>Set Next Meeting Date</w:t>
      </w:r>
      <w:r w:rsidR="00132699">
        <w:rPr>
          <w:b/>
          <w:u w:val="single"/>
        </w:rPr>
        <w:t>:</w:t>
      </w:r>
      <w:r w:rsidRPr="00132699">
        <w:t xml:space="preserve"> </w:t>
      </w:r>
    </w:p>
    <w:p w:rsidR="00956E79" w:rsidRPr="00132699" w:rsidRDefault="00956E79" w:rsidP="00956E79">
      <w:pPr>
        <w:pStyle w:val="NoSpacing"/>
        <w:spacing w:line="360" w:lineRule="auto"/>
        <w:ind w:left="720"/>
      </w:pPr>
      <w:r w:rsidRPr="00132699">
        <w:rPr>
          <w:bCs/>
        </w:rPr>
        <w:t>Chair mo</w:t>
      </w:r>
      <w:r w:rsidR="00101B36" w:rsidRPr="00132699">
        <w:rPr>
          <w:bCs/>
        </w:rPr>
        <w:t>v</w:t>
      </w:r>
      <w:r w:rsidRPr="00132699">
        <w:rPr>
          <w:bCs/>
        </w:rPr>
        <w:t>ed to have the next meeting the first week of December.</w:t>
      </w:r>
    </w:p>
    <w:p w:rsidR="79707917" w:rsidRPr="00132699" w:rsidRDefault="79707917" w:rsidP="00132699">
      <w:pPr>
        <w:pStyle w:val="NoSpacing"/>
        <w:spacing w:line="360" w:lineRule="auto"/>
        <w:ind w:left="720"/>
        <w:rPr>
          <w:b/>
          <w:u w:val="single"/>
        </w:rPr>
      </w:pPr>
      <w:r w:rsidRPr="00132699">
        <w:rPr>
          <w:b/>
          <w:u w:val="single"/>
        </w:rPr>
        <w:t>Adjourn</w:t>
      </w:r>
      <w:r w:rsidR="00132699">
        <w:rPr>
          <w:b/>
          <w:u w:val="single"/>
        </w:rPr>
        <w:t>:</w:t>
      </w:r>
    </w:p>
    <w:p w:rsidR="00E60C19" w:rsidRPr="006F6DE4" w:rsidRDefault="00E60C19" w:rsidP="00E60C19">
      <w:pPr>
        <w:pStyle w:val="NoSpacing"/>
        <w:spacing w:line="360" w:lineRule="auto"/>
        <w:ind w:left="720"/>
      </w:pPr>
      <w:r w:rsidRPr="00132699">
        <w:t>Chair adjourned meeting at 7:44</w:t>
      </w:r>
    </w:p>
    <w:p w:rsidR="007D57D0" w:rsidRDefault="007D57D0" w:rsidP="007D57D0">
      <w:pPr>
        <w:spacing w:line="360" w:lineRule="auto"/>
        <w:ind w:left="720"/>
        <w:jc w:val="center"/>
        <w:rPr>
          <w:rFonts w:ascii="Calibri Light" w:eastAsia="Calibri Light" w:hAnsi="Calibri Light" w:cs="Calibri Light"/>
          <w:color w:val="000000" w:themeColor="text1"/>
        </w:rPr>
      </w:pPr>
    </w:p>
    <w:sectPr w:rsidR="007D57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293E"/>
    <w:multiLevelType w:val="hybridMultilevel"/>
    <w:tmpl w:val="EAD8DD60"/>
    <w:lvl w:ilvl="0" w:tplc="5AFCEA90">
      <w:start w:val="1"/>
      <w:numFmt w:val="bullet"/>
      <w:lvlText w:val=""/>
      <w:lvlJc w:val="left"/>
      <w:pPr>
        <w:ind w:left="720" w:hanging="360"/>
      </w:pPr>
      <w:rPr>
        <w:rFonts w:ascii="Symbol" w:hAnsi="Symbol" w:hint="default"/>
      </w:rPr>
    </w:lvl>
    <w:lvl w:ilvl="1" w:tplc="199E2D1C">
      <w:start w:val="1"/>
      <w:numFmt w:val="bullet"/>
      <w:lvlText w:val="o"/>
      <w:lvlJc w:val="left"/>
      <w:pPr>
        <w:ind w:left="1440" w:hanging="360"/>
      </w:pPr>
      <w:rPr>
        <w:rFonts w:ascii="Courier New" w:hAnsi="Courier New" w:hint="default"/>
      </w:rPr>
    </w:lvl>
    <w:lvl w:ilvl="2" w:tplc="0F6AD884">
      <w:start w:val="1"/>
      <w:numFmt w:val="bullet"/>
      <w:lvlText w:val=""/>
      <w:lvlJc w:val="left"/>
      <w:pPr>
        <w:ind w:left="2160" w:hanging="360"/>
      </w:pPr>
      <w:rPr>
        <w:rFonts w:ascii="Wingdings" w:hAnsi="Wingdings" w:hint="default"/>
      </w:rPr>
    </w:lvl>
    <w:lvl w:ilvl="3" w:tplc="CAA26624">
      <w:start w:val="1"/>
      <w:numFmt w:val="bullet"/>
      <w:lvlText w:val=""/>
      <w:lvlJc w:val="left"/>
      <w:pPr>
        <w:ind w:left="2880" w:hanging="360"/>
      </w:pPr>
      <w:rPr>
        <w:rFonts w:ascii="Symbol" w:hAnsi="Symbol" w:hint="default"/>
      </w:rPr>
    </w:lvl>
    <w:lvl w:ilvl="4" w:tplc="0E8EA3C0">
      <w:start w:val="1"/>
      <w:numFmt w:val="bullet"/>
      <w:lvlText w:val="o"/>
      <w:lvlJc w:val="left"/>
      <w:pPr>
        <w:ind w:left="3600" w:hanging="360"/>
      </w:pPr>
      <w:rPr>
        <w:rFonts w:ascii="Courier New" w:hAnsi="Courier New" w:hint="default"/>
      </w:rPr>
    </w:lvl>
    <w:lvl w:ilvl="5" w:tplc="74ECEFD8">
      <w:start w:val="1"/>
      <w:numFmt w:val="bullet"/>
      <w:lvlText w:val=""/>
      <w:lvlJc w:val="left"/>
      <w:pPr>
        <w:ind w:left="4320" w:hanging="360"/>
      </w:pPr>
      <w:rPr>
        <w:rFonts w:ascii="Wingdings" w:hAnsi="Wingdings" w:hint="default"/>
      </w:rPr>
    </w:lvl>
    <w:lvl w:ilvl="6" w:tplc="D9868A54">
      <w:start w:val="1"/>
      <w:numFmt w:val="bullet"/>
      <w:lvlText w:val=""/>
      <w:lvlJc w:val="left"/>
      <w:pPr>
        <w:ind w:left="5040" w:hanging="360"/>
      </w:pPr>
      <w:rPr>
        <w:rFonts w:ascii="Symbol" w:hAnsi="Symbol" w:hint="default"/>
      </w:rPr>
    </w:lvl>
    <w:lvl w:ilvl="7" w:tplc="5FA4821C">
      <w:start w:val="1"/>
      <w:numFmt w:val="bullet"/>
      <w:lvlText w:val="o"/>
      <w:lvlJc w:val="left"/>
      <w:pPr>
        <w:ind w:left="5760" w:hanging="360"/>
      </w:pPr>
      <w:rPr>
        <w:rFonts w:ascii="Courier New" w:hAnsi="Courier New" w:hint="default"/>
      </w:rPr>
    </w:lvl>
    <w:lvl w:ilvl="8" w:tplc="D6F295AE">
      <w:start w:val="1"/>
      <w:numFmt w:val="bullet"/>
      <w:lvlText w:val=""/>
      <w:lvlJc w:val="left"/>
      <w:pPr>
        <w:ind w:left="6480" w:hanging="360"/>
      </w:pPr>
      <w:rPr>
        <w:rFonts w:ascii="Wingdings" w:hAnsi="Wingdings" w:hint="default"/>
      </w:rPr>
    </w:lvl>
  </w:abstractNum>
  <w:abstractNum w:abstractNumId="1" w15:restartNumberingAfterBreak="0">
    <w:nsid w:val="0D1F7E3F"/>
    <w:multiLevelType w:val="hybridMultilevel"/>
    <w:tmpl w:val="2EA4B428"/>
    <w:lvl w:ilvl="0" w:tplc="0FD6C7F0">
      <w:start w:val="1"/>
      <w:numFmt w:val="bullet"/>
      <w:lvlText w:val=""/>
      <w:lvlJc w:val="left"/>
      <w:pPr>
        <w:ind w:left="720" w:hanging="360"/>
      </w:pPr>
      <w:rPr>
        <w:rFonts w:ascii="Symbol" w:hAnsi="Symbol" w:hint="default"/>
      </w:rPr>
    </w:lvl>
    <w:lvl w:ilvl="1" w:tplc="E8083D78">
      <w:start w:val="1"/>
      <w:numFmt w:val="bullet"/>
      <w:lvlText w:val=""/>
      <w:lvlJc w:val="left"/>
      <w:pPr>
        <w:ind w:left="1440" w:hanging="360"/>
      </w:pPr>
      <w:rPr>
        <w:rFonts w:ascii="Symbol" w:hAnsi="Symbol" w:hint="default"/>
      </w:rPr>
    </w:lvl>
    <w:lvl w:ilvl="2" w:tplc="8DDE03B4">
      <w:start w:val="1"/>
      <w:numFmt w:val="bullet"/>
      <w:lvlText w:val=""/>
      <w:lvlJc w:val="left"/>
      <w:pPr>
        <w:ind w:left="2160" w:hanging="360"/>
      </w:pPr>
      <w:rPr>
        <w:rFonts w:ascii="Wingdings" w:hAnsi="Wingdings" w:hint="default"/>
      </w:rPr>
    </w:lvl>
    <w:lvl w:ilvl="3" w:tplc="5D1EAF4E">
      <w:start w:val="1"/>
      <w:numFmt w:val="bullet"/>
      <w:lvlText w:val=""/>
      <w:lvlJc w:val="left"/>
      <w:pPr>
        <w:ind w:left="2880" w:hanging="360"/>
      </w:pPr>
      <w:rPr>
        <w:rFonts w:ascii="Symbol" w:hAnsi="Symbol" w:hint="default"/>
      </w:rPr>
    </w:lvl>
    <w:lvl w:ilvl="4" w:tplc="EE223364">
      <w:start w:val="1"/>
      <w:numFmt w:val="bullet"/>
      <w:lvlText w:val="o"/>
      <w:lvlJc w:val="left"/>
      <w:pPr>
        <w:ind w:left="3600" w:hanging="360"/>
      </w:pPr>
      <w:rPr>
        <w:rFonts w:ascii="Courier New" w:hAnsi="Courier New" w:hint="default"/>
      </w:rPr>
    </w:lvl>
    <w:lvl w:ilvl="5" w:tplc="F6D013F4">
      <w:start w:val="1"/>
      <w:numFmt w:val="bullet"/>
      <w:lvlText w:val=""/>
      <w:lvlJc w:val="left"/>
      <w:pPr>
        <w:ind w:left="4320" w:hanging="360"/>
      </w:pPr>
      <w:rPr>
        <w:rFonts w:ascii="Wingdings" w:hAnsi="Wingdings" w:hint="default"/>
      </w:rPr>
    </w:lvl>
    <w:lvl w:ilvl="6" w:tplc="FFF0269E">
      <w:start w:val="1"/>
      <w:numFmt w:val="bullet"/>
      <w:lvlText w:val=""/>
      <w:lvlJc w:val="left"/>
      <w:pPr>
        <w:ind w:left="5040" w:hanging="360"/>
      </w:pPr>
      <w:rPr>
        <w:rFonts w:ascii="Symbol" w:hAnsi="Symbol" w:hint="default"/>
      </w:rPr>
    </w:lvl>
    <w:lvl w:ilvl="7" w:tplc="E90CF368">
      <w:start w:val="1"/>
      <w:numFmt w:val="bullet"/>
      <w:lvlText w:val="o"/>
      <w:lvlJc w:val="left"/>
      <w:pPr>
        <w:ind w:left="5760" w:hanging="360"/>
      </w:pPr>
      <w:rPr>
        <w:rFonts w:ascii="Courier New" w:hAnsi="Courier New" w:hint="default"/>
      </w:rPr>
    </w:lvl>
    <w:lvl w:ilvl="8" w:tplc="658E79AE">
      <w:start w:val="1"/>
      <w:numFmt w:val="bullet"/>
      <w:lvlText w:val=""/>
      <w:lvlJc w:val="left"/>
      <w:pPr>
        <w:ind w:left="6480" w:hanging="360"/>
      </w:pPr>
      <w:rPr>
        <w:rFonts w:ascii="Wingdings" w:hAnsi="Wingdings" w:hint="default"/>
      </w:rPr>
    </w:lvl>
  </w:abstractNum>
  <w:abstractNum w:abstractNumId="2" w15:restartNumberingAfterBreak="0">
    <w:nsid w:val="15A338C4"/>
    <w:multiLevelType w:val="hybridMultilevel"/>
    <w:tmpl w:val="10BC5CE2"/>
    <w:lvl w:ilvl="0" w:tplc="B57025A6">
      <w:start w:val="1"/>
      <w:numFmt w:val="bullet"/>
      <w:lvlText w:val="o"/>
      <w:lvlJc w:val="left"/>
      <w:pPr>
        <w:ind w:left="720" w:hanging="360"/>
      </w:pPr>
      <w:rPr>
        <w:rFonts w:ascii="Courier New" w:hAnsi="Courier New" w:hint="default"/>
      </w:rPr>
    </w:lvl>
    <w:lvl w:ilvl="1" w:tplc="A546F43C">
      <w:start w:val="1"/>
      <w:numFmt w:val="bullet"/>
      <w:lvlText w:val="o"/>
      <w:lvlJc w:val="left"/>
      <w:pPr>
        <w:ind w:left="1440" w:hanging="360"/>
      </w:pPr>
      <w:rPr>
        <w:rFonts w:ascii="Courier New" w:hAnsi="Courier New" w:hint="default"/>
      </w:rPr>
    </w:lvl>
    <w:lvl w:ilvl="2" w:tplc="2B802A30">
      <w:start w:val="1"/>
      <w:numFmt w:val="bullet"/>
      <w:lvlText w:val=""/>
      <w:lvlJc w:val="left"/>
      <w:pPr>
        <w:ind w:left="2160" w:hanging="360"/>
      </w:pPr>
      <w:rPr>
        <w:rFonts w:ascii="Wingdings" w:hAnsi="Wingdings" w:hint="default"/>
      </w:rPr>
    </w:lvl>
    <w:lvl w:ilvl="3" w:tplc="C5DC2198">
      <w:start w:val="1"/>
      <w:numFmt w:val="bullet"/>
      <w:lvlText w:val=""/>
      <w:lvlJc w:val="left"/>
      <w:pPr>
        <w:ind w:left="2880" w:hanging="360"/>
      </w:pPr>
      <w:rPr>
        <w:rFonts w:ascii="Symbol" w:hAnsi="Symbol" w:hint="default"/>
      </w:rPr>
    </w:lvl>
    <w:lvl w:ilvl="4" w:tplc="105E67BC">
      <w:start w:val="1"/>
      <w:numFmt w:val="bullet"/>
      <w:lvlText w:val="o"/>
      <w:lvlJc w:val="left"/>
      <w:pPr>
        <w:ind w:left="3600" w:hanging="360"/>
      </w:pPr>
      <w:rPr>
        <w:rFonts w:ascii="Courier New" w:hAnsi="Courier New" w:hint="default"/>
      </w:rPr>
    </w:lvl>
    <w:lvl w:ilvl="5" w:tplc="F620DCC2">
      <w:start w:val="1"/>
      <w:numFmt w:val="bullet"/>
      <w:lvlText w:val=""/>
      <w:lvlJc w:val="left"/>
      <w:pPr>
        <w:ind w:left="4320" w:hanging="360"/>
      </w:pPr>
      <w:rPr>
        <w:rFonts w:ascii="Wingdings" w:hAnsi="Wingdings" w:hint="default"/>
      </w:rPr>
    </w:lvl>
    <w:lvl w:ilvl="6" w:tplc="99328462">
      <w:start w:val="1"/>
      <w:numFmt w:val="bullet"/>
      <w:lvlText w:val=""/>
      <w:lvlJc w:val="left"/>
      <w:pPr>
        <w:ind w:left="5040" w:hanging="360"/>
      </w:pPr>
      <w:rPr>
        <w:rFonts w:ascii="Symbol" w:hAnsi="Symbol" w:hint="default"/>
      </w:rPr>
    </w:lvl>
    <w:lvl w:ilvl="7" w:tplc="21C85C74">
      <w:start w:val="1"/>
      <w:numFmt w:val="bullet"/>
      <w:lvlText w:val="o"/>
      <w:lvlJc w:val="left"/>
      <w:pPr>
        <w:ind w:left="5760" w:hanging="360"/>
      </w:pPr>
      <w:rPr>
        <w:rFonts w:ascii="Courier New" w:hAnsi="Courier New" w:hint="default"/>
      </w:rPr>
    </w:lvl>
    <w:lvl w:ilvl="8" w:tplc="6C8A7784">
      <w:start w:val="1"/>
      <w:numFmt w:val="bullet"/>
      <w:lvlText w:val=""/>
      <w:lvlJc w:val="left"/>
      <w:pPr>
        <w:ind w:left="6480" w:hanging="360"/>
      </w:pPr>
      <w:rPr>
        <w:rFonts w:ascii="Wingdings" w:hAnsi="Wingdings" w:hint="default"/>
      </w:rPr>
    </w:lvl>
  </w:abstractNum>
  <w:abstractNum w:abstractNumId="3" w15:restartNumberingAfterBreak="0">
    <w:nsid w:val="1622381B"/>
    <w:multiLevelType w:val="hybridMultilevel"/>
    <w:tmpl w:val="6A92CE72"/>
    <w:lvl w:ilvl="0" w:tplc="B0A4FC30">
      <w:start w:val="1"/>
      <w:numFmt w:val="bullet"/>
      <w:lvlText w:val=""/>
      <w:lvlJc w:val="left"/>
      <w:pPr>
        <w:ind w:left="720" w:hanging="360"/>
      </w:pPr>
      <w:rPr>
        <w:rFonts w:ascii="Symbol" w:hAnsi="Symbol" w:hint="default"/>
      </w:rPr>
    </w:lvl>
    <w:lvl w:ilvl="1" w:tplc="7B366918">
      <w:start w:val="1"/>
      <w:numFmt w:val="bullet"/>
      <w:lvlText w:val="o"/>
      <w:lvlJc w:val="left"/>
      <w:pPr>
        <w:ind w:left="1440" w:hanging="360"/>
      </w:pPr>
      <w:rPr>
        <w:rFonts w:ascii="Courier New" w:hAnsi="Courier New" w:hint="default"/>
      </w:rPr>
    </w:lvl>
    <w:lvl w:ilvl="2" w:tplc="13AC27CE">
      <w:start w:val="1"/>
      <w:numFmt w:val="bullet"/>
      <w:lvlText w:val=""/>
      <w:lvlJc w:val="left"/>
      <w:pPr>
        <w:ind w:left="2160" w:hanging="360"/>
      </w:pPr>
      <w:rPr>
        <w:rFonts w:ascii="Wingdings" w:hAnsi="Wingdings" w:hint="default"/>
      </w:rPr>
    </w:lvl>
    <w:lvl w:ilvl="3" w:tplc="7EDE6B68">
      <w:start w:val="1"/>
      <w:numFmt w:val="bullet"/>
      <w:lvlText w:val=""/>
      <w:lvlJc w:val="left"/>
      <w:pPr>
        <w:ind w:left="2880" w:hanging="360"/>
      </w:pPr>
      <w:rPr>
        <w:rFonts w:ascii="Symbol" w:hAnsi="Symbol" w:hint="default"/>
      </w:rPr>
    </w:lvl>
    <w:lvl w:ilvl="4" w:tplc="020833BA">
      <w:start w:val="1"/>
      <w:numFmt w:val="bullet"/>
      <w:lvlText w:val="o"/>
      <w:lvlJc w:val="left"/>
      <w:pPr>
        <w:ind w:left="3600" w:hanging="360"/>
      </w:pPr>
      <w:rPr>
        <w:rFonts w:ascii="Courier New" w:hAnsi="Courier New" w:hint="default"/>
      </w:rPr>
    </w:lvl>
    <w:lvl w:ilvl="5" w:tplc="E07A616A">
      <w:start w:val="1"/>
      <w:numFmt w:val="bullet"/>
      <w:lvlText w:val=""/>
      <w:lvlJc w:val="left"/>
      <w:pPr>
        <w:ind w:left="4320" w:hanging="360"/>
      </w:pPr>
      <w:rPr>
        <w:rFonts w:ascii="Wingdings" w:hAnsi="Wingdings" w:hint="default"/>
      </w:rPr>
    </w:lvl>
    <w:lvl w:ilvl="6" w:tplc="89365F80">
      <w:start w:val="1"/>
      <w:numFmt w:val="bullet"/>
      <w:lvlText w:val=""/>
      <w:lvlJc w:val="left"/>
      <w:pPr>
        <w:ind w:left="5040" w:hanging="360"/>
      </w:pPr>
      <w:rPr>
        <w:rFonts w:ascii="Symbol" w:hAnsi="Symbol" w:hint="default"/>
      </w:rPr>
    </w:lvl>
    <w:lvl w:ilvl="7" w:tplc="2F729B18">
      <w:start w:val="1"/>
      <w:numFmt w:val="bullet"/>
      <w:lvlText w:val="o"/>
      <w:lvlJc w:val="left"/>
      <w:pPr>
        <w:ind w:left="5760" w:hanging="360"/>
      </w:pPr>
      <w:rPr>
        <w:rFonts w:ascii="Courier New" w:hAnsi="Courier New" w:hint="default"/>
      </w:rPr>
    </w:lvl>
    <w:lvl w:ilvl="8" w:tplc="6A500D58">
      <w:start w:val="1"/>
      <w:numFmt w:val="bullet"/>
      <w:lvlText w:val=""/>
      <w:lvlJc w:val="left"/>
      <w:pPr>
        <w:ind w:left="6480" w:hanging="360"/>
      </w:pPr>
      <w:rPr>
        <w:rFonts w:ascii="Wingdings" w:hAnsi="Wingdings" w:hint="default"/>
      </w:rPr>
    </w:lvl>
  </w:abstractNum>
  <w:abstractNum w:abstractNumId="4" w15:restartNumberingAfterBreak="0">
    <w:nsid w:val="2120046C"/>
    <w:multiLevelType w:val="hybridMultilevel"/>
    <w:tmpl w:val="9B98B76C"/>
    <w:lvl w:ilvl="0" w:tplc="4BD228DA">
      <w:start w:val="1"/>
      <w:numFmt w:val="bullet"/>
      <w:lvlText w:val="o"/>
      <w:lvlJc w:val="left"/>
      <w:pPr>
        <w:ind w:left="720" w:hanging="360"/>
      </w:pPr>
      <w:rPr>
        <w:rFonts w:ascii="Courier New" w:hAnsi="Courier New" w:hint="default"/>
      </w:rPr>
    </w:lvl>
    <w:lvl w:ilvl="1" w:tplc="AED83D7C">
      <w:start w:val="1"/>
      <w:numFmt w:val="bullet"/>
      <w:lvlText w:val="o"/>
      <w:lvlJc w:val="left"/>
      <w:pPr>
        <w:ind w:left="1440" w:hanging="360"/>
      </w:pPr>
      <w:rPr>
        <w:rFonts w:ascii="Courier New" w:hAnsi="Courier New" w:hint="default"/>
      </w:rPr>
    </w:lvl>
    <w:lvl w:ilvl="2" w:tplc="34C82576">
      <w:start w:val="1"/>
      <w:numFmt w:val="bullet"/>
      <w:lvlText w:val=""/>
      <w:lvlJc w:val="left"/>
      <w:pPr>
        <w:ind w:left="2160" w:hanging="360"/>
      </w:pPr>
      <w:rPr>
        <w:rFonts w:ascii="Wingdings" w:hAnsi="Wingdings" w:hint="default"/>
      </w:rPr>
    </w:lvl>
    <w:lvl w:ilvl="3" w:tplc="7540B7EE">
      <w:start w:val="1"/>
      <w:numFmt w:val="bullet"/>
      <w:lvlText w:val=""/>
      <w:lvlJc w:val="left"/>
      <w:pPr>
        <w:ind w:left="2880" w:hanging="360"/>
      </w:pPr>
      <w:rPr>
        <w:rFonts w:ascii="Symbol" w:hAnsi="Symbol" w:hint="default"/>
      </w:rPr>
    </w:lvl>
    <w:lvl w:ilvl="4" w:tplc="CCE87364">
      <w:start w:val="1"/>
      <w:numFmt w:val="bullet"/>
      <w:lvlText w:val="o"/>
      <w:lvlJc w:val="left"/>
      <w:pPr>
        <w:ind w:left="3600" w:hanging="360"/>
      </w:pPr>
      <w:rPr>
        <w:rFonts w:ascii="Courier New" w:hAnsi="Courier New" w:hint="default"/>
      </w:rPr>
    </w:lvl>
    <w:lvl w:ilvl="5" w:tplc="2BB88EDC">
      <w:start w:val="1"/>
      <w:numFmt w:val="bullet"/>
      <w:lvlText w:val=""/>
      <w:lvlJc w:val="left"/>
      <w:pPr>
        <w:ind w:left="4320" w:hanging="360"/>
      </w:pPr>
      <w:rPr>
        <w:rFonts w:ascii="Wingdings" w:hAnsi="Wingdings" w:hint="default"/>
      </w:rPr>
    </w:lvl>
    <w:lvl w:ilvl="6" w:tplc="1AC2CC24">
      <w:start w:val="1"/>
      <w:numFmt w:val="bullet"/>
      <w:lvlText w:val=""/>
      <w:lvlJc w:val="left"/>
      <w:pPr>
        <w:ind w:left="5040" w:hanging="360"/>
      </w:pPr>
      <w:rPr>
        <w:rFonts w:ascii="Symbol" w:hAnsi="Symbol" w:hint="default"/>
      </w:rPr>
    </w:lvl>
    <w:lvl w:ilvl="7" w:tplc="315E3250">
      <w:start w:val="1"/>
      <w:numFmt w:val="bullet"/>
      <w:lvlText w:val="o"/>
      <w:lvlJc w:val="left"/>
      <w:pPr>
        <w:ind w:left="5760" w:hanging="360"/>
      </w:pPr>
      <w:rPr>
        <w:rFonts w:ascii="Courier New" w:hAnsi="Courier New" w:hint="default"/>
      </w:rPr>
    </w:lvl>
    <w:lvl w:ilvl="8" w:tplc="8BC0B9E6">
      <w:start w:val="1"/>
      <w:numFmt w:val="bullet"/>
      <w:lvlText w:val=""/>
      <w:lvlJc w:val="left"/>
      <w:pPr>
        <w:ind w:left="6480" w:hanging="360"/>
      </w:pPr>
      <w:rPr>
        <w:rFonts w:ascii="Wingdings" w:hAnsi="Wingdings" w:hint="default"/>
      </w:rPr>
    </w:lvl>
  </w:abstractNum>
  <w:abstractNum w:abstractNumId="5" w15:restartNumberingAfterBreak="0">
    <w:nsid w:val="22C06091"/>
    <w:multiLevelType w:val="hybridMultilevel"/>
    <w:tmpl w:val="C44C15F0"/>
    <w:lvl w:ilvl="0" w:tplc="0F102828">
      <w:start w:val="1"/>
      <w:numFmt w:val="bullet"/>
      <w:lvlText w:val=""/>
      <w:lvlJc w:val="left"/>
      <w:pPr>
        <w:ind w:left="720" w:hanging="360"/>
      </w:pPr>
      <w:rPr>
        <w:rFonts w:ascii="Symbol" w:hAnsi="Symbol" w:hint="default"/>
      </w:rPr>
    </w:lvl>
    <w:lvl w:ilvl="1" w:tplc="DE9A35B0">
      <w:start w:val="1"/>
      <w:numFmt w:val="bullet"/>
      <w:lvlText w:val=""/>
      <w:lvlJc w:val="left"/>
      <w:pPr>
        <w:ind w:left="1440" w:hanging="360"/>
      </w:pPr>
      <w:rPr>
        <w:rFonts w:ascii="Symbol" w:hAnsi="Symbol" w:hint="default"/>
      </w:rPr>
    </w:lvl>
    <w:lvl w:ilvl="2" w:tplc="13EC8BD0">
      <w:start w:val="1"/>
      <w:numFmt w:val="bullet"/>
      <w:lvlText w:val=""/>
      <w:lvlJc w:val="left"/>
      <w:pPr>
        <w:ind w:left="2160" w:hanging="360"/>
      </w:pPr>
      <w:rPr>
        <w:rFonts w:ascii="Wingdings" w:hAnsi="Wingdings" w:hint="default"/>
      </w:rPr>
    </w:lvl>
    <w:lvl w:ilvl="3" w:tplc="0AD03982">
      <w:start w:val="1"/>
      <w:numFmt w:val="bullet"/>
      <w:lvlText w:val=""/>
      <w:lvlJc w:val="left"/>
      <w:pPr>
        <w:ind w:left="2880" w:hanging="360"/>
      </w:pPr>
      <w:rPr>
        <w:rFonts w:ascii="Symbol" w:hAnsi="Symbol" w:hint="default"/>
      </w:rPr>
    </w:lvl>
    <w:lvl w:ilvl="4" w:tplc="858A6CEE">
      <w:start w:val="1"/>
      <w:numFmt w:val="bullet"/>
      <w:lvlText w:val="o"/>
      <w:lvlJc w:val="left"/>
      <w:pPr>
        <w:ind w:left="3600" w:hanging="360"/>
      </w:pPr>
      <w:rPr>
        <w:rFonts w:ascii="Courier New" w:hAnsi="Courier New" w:hint="default"/>
      </w:rPr>
    </w:lvl>
    <w:lvl w:ilvl="5" w:tplc="439419F6">
      <w:start w:val="1"/>
      <w:numFmt w:val="bullet"/>
      <w:lvlText w:val=""/>
      <w:lvlJc w:val="left"/>
      <w:pPr>
        <w:ind w:left="4320" w:hanging="360"/>
      </w:pPr>
      <w:rPr>
        <w:rFonts w:ascii="Wingdings" w:hAnsi="Wingdings" w:hint="default"/>
      </w:rPr>
    </w:lvl>
    <w:lvl w:ilvl="6" w:tplc="30602EF2">
      <w:start w:val="1"/>
      <w:numFmt w:val="bullet"/>
      <w:lvlText w:val=""/>
      <w:lvlJc w:val="left"/>
      <w:pPr>
        <w:ind w:left="5040" w:hanging="360"/>
      </w:pPr>
      <w:rPr>
        <w:rFonts w:ascii="Symbol" w:hAnsi="Symbol" w:hint="default"/>
      </w:rPr>
    </w:lvl>
    <w:lvl w:ilvl="7" w:tplc="80ACCFE8">
      <w:start w:val="1"/>
      <w:numFmt w:val="bullet"/>
      <w:lvlText w:val="o"/>
      <w:lvlJc w:val="left"/>
      <w:pPr>
        <w:ind w:left="5760" w:hanging="360"/>
      </w:pPr>
      <w:rPr>
        <w:rFonts w:ascii="Courier New" w:hAnsi="Courier New" w:hint="default"/>
      </w:rPr>
    </w:lvl>
    <w:lvl w:ilvl="8" w:tplc="9218242C">
      <w:start w:val="1"/>
      <w:numFmt w:val="bullet"/>
      <w:lvlText w:val=""/>
      <w:lvlJc w:val="left"/>
      <w:pPr>
        <w:ind w:left="6480" w:hanging="360"/>
      </w:pPr>
      <w:rPr>
        <w:rFonts w:ascii="Wingdings" w:hAnsi="Wingdings" w:hint="default"/>
      </w:rPr>
    </w:lvl>
  </w:abstractNum>
  <w:abstractNum w:abstractNumId="6" w15:restartNumberingAfterBreak="0">
    <w:nsid w:val="4BF83A2D"/>
    <w:multiLevelType w:val="hybridMultilevel"/>
    <w:tmpl w:val="3DE27C9E"/>
    <w:lvl w:ilvl="0" w:tplc="2D1CED38">
      <w:start w:val="1"/>
      <w:numFmt w:val="bullet"/>
      <w:lvlText w:val=""/>
      <w:lvlJc w:val="left"/>
      <w:pPr>
        <w:ind w:left="720" w:hanging="360"/>
      </w:pPr>
      <w:rPr>
        <w:rFonts w:ascii="Symbol" w:hAnsi="Symbol" w:hint="default"/>
      </w:rPr>
    </w:lvl>
    <w:lvl w:ilvl="1" w:tplc="1730F40C">
      <w:start w:val="1"/>
      <w:numFmt w:val="bullet"/>
      <w:lvlText w:val=""/>
      <w:lvlJc w:val="left"/>
      <w:pPr>
        <w:ind w:left="1440" w:hanging="360"/>
      </w:pPr>
      <w:rPr>
        <w:rFonts w:ascii="Symbol" w:hAnsi="Symbol" w:hint="default"/>
      </w:rPr>
    </w:lvl>
    <w:lvl w:ilvl="2" w:tplc="0D68A4B2">
      <w:start w:val="1"/>
      <w:numFmt w:val="bullet"/>
      <w:lvlText w:val=""/>
      <w:lvlJc w:val="left"/>
      <w:pPr>
        <w:ind w:left="2160" w:hanging="360"/>
      </w:pPr>
      <w:rPr>
        <w:rFonts w:ascii="Wingdings" w:hAnsi="Wingdings" w:hint="default"/>
      </w:rPr>
    </w:lvl>
    <w:lvl w:ilvl="3" w:tplc="B694EF22">
      <w:start w:val="1"/>
      <w:numFmt w:val="bullet"/>
      <w:lvlText w:val=""/>
      <w:lvlJc w:val="left"/>
      <w:pPr>
        <w:ind w:left="2880" w:hanging="360"/>
      </w:pPr>
      <w:rPr>
        <w:rFonts w:ascii="Symbol" w:hAnsi="Symbol" w:hint="default"/>
      </w:rPr>
    </w:lvl>
    <w:lvl w:ilvl="4" w:tplc="89061BC6">
      <w:start w:val="1"/>
      <w:numFmt w:val="bullet"/>
      <w:lvlText w:val="o"/>
      <w:lvlJc w:val="left"/>
      <w:pPr>
        <w:ind w:left="3600" w:hanging="360"/>
      </w:pPr>
      <w:rPr>
        <w:rFonts w:ascii="Courier New" w:hAnsi="Courier New" w:hint="default"/>
      </w:rPr>
    </w:lvl>
    <w:lvl w:ilvl="5" w:tplc="E30E0FE0">
      <w:start w:val="1"/>
      <w:numFmt w:val="bullet"/>
      <w:lvlText w:val=""/>
      <w:lvlJc w:val="left"/>
      <w:pPr>
        <w:ind w:left="4320" w:hanging="360"/>
      </w:pPr>
      <w:rPr>
        <w:rFonts w:ascii="Wingdings" w:hAnsi="Wingdings" w:hint="default"/>
      </w:rPr>
    </w:lvl>
    <w:lvl w:ilvl="6" w:tplc="89A87464">
      <w:start w:val="1"/>
      <w:numFmt w:val="bullet"/>
      <w:lvlText w:val=""/>
      <w:lvlJc w:val="left"/>
      <w:pPr>
        <w:ind w:left="5040" w:hanging="360"/>
      </w:pPr>
      <w:rPr>
        <w:rFonts w:ascii="Symbol" w:hAnsi="Symbol" w:hint="default"/>
      </w:rPr>
    </w:lvl>
    <w:lvl w:ilvl="7" w:tplc="B15219D4">
      <w:start w:val="1"/>
      <w:numFmt w:val="bullet"/>
      <w:lvlText w:val="o"/>
      <w:lvlJc w:val="left"/>
      <w:pPr>
        <w:ind w:left="5760" w:hanging="360"/>
      </w:pPr>
      <w:rPr>
        <w:rFonts w:ascii="Courier New" w:hAnsi="Courier New" w:hint="default"/>
      </w:rPr>
    </w:lvl>
    <w:lvl w:ilvl="8" w:tplc="422E3BEC">
      <w:start w:val="1"/>
      <w:numFmt w:val="bullet"/>
      <w:lvlText w:val=""/>
      <w:lvlJc w:val="left"/>
      <w:pPr>
        <w:ind w:left="6480" w:hanging="360"/>
      </w:pPr>
      <w:rPr>
        <w:rFonts w:ascii="Wingdings" w:hAnsi="Wingdings" w:hint="default"/>
      </w:rPr>
    </w:lvl>
  </w:abstractNum>
  <w:abstractNum w:abstractNumId="7" w15:restartNumberingAfterBreak="0">
    <w:nsid w:val="4CF179F4"/>
    <w:multiLevelType w:val="hybridMultilevel"/>
    <w:tmpl w:val="AE06AE76"/>
    <w:lvl w:ilvl="0" w:tplc="8BFE02DE">
      <w:start w:val="1"/>
      <w:numFmt w:val="upperRoman"/>
      <w:lvlText w:val="%1."/>
      <w:lvlJc w:val="left"/>
      <w:pPr>
        <w:ind w:left="720" w:hanging="360"/>
      </w:pPr>
    </w:lvl>
    <w:lvl w:ilvl="1" w:tplc="651A037A">
      <w:start w:val="1"/>
      <w:numFmt w:val="lowerLetter"/>
      <w:lvlText w:val="%2."/>
      <w:lvlJc w:val="left"/>
      <w:pPr>
        <w:ind w:left="1440" w:hanging="360"/>
      </w:pPr>
    </w:lvl>
    <w:lvl w:ilvl="2" w:tplc="ADC018EE">
      <w:start w:val="1"/>
      <w:numFmt w:val="lowerRoman"/>
      <w:lvlText w:val="%3."/>
      <w:lvlJc w:val="right"/>
      <w:pPr>
        <w:ind w:left="2160" w:hanging="180"/>
      </w:pPr>
    </w:lvl>
    <w:lvl w:ilvl="3" w:tplc="C0680272">
      <w:start w:val="1"/>
      <w:numFmt w:val="decimal"/>
      <w:lvlText w:val="%4."/>
      <w:lvlJc w:val="left"/>
      <w:pPr>
        <w:ind w:left="2880" w:hanging="360"/>
      </w:pPr>
    </w:lvl>
    <w:lvl w:ilvl="4" w:tplc="51D016E6">
      <w:start w:val="1"/>
      <w:numFmt w:val="lowerLetter"/>
      <w:lvlText w:val="%5."/>
      <w:lvlJc w:val="left"/>
      <w:pPr>
        <w:ind w:left="3600" w:hanging="360"/>
      </w:pPr>
    </w:lvl>
    <w:lvl w:ilvl="5" w:tplc="C21AE9F0">
      <w:start w:val="1"/>
      <w:numFmt w:val="lowerRoman"/>
      <w:lvlText w:val="%6."/>
      <w:lvlJc w:val="right"/>
      <w:pPr>
        <w:ind w:left="4320" w:hanging="180"/>
      </w:pPr>
    </w:lvl>
    <w:lvl w:ilvl="6" w:tplc="3B30F27C">
      <w:start w:val="1"/>
      <w:numFmt w:val="decimal"/>
      <w:lvlText w:val="%7."/>
      <w:lvlJc w:val="left"/>
      <w:pPr>
        <w:ind w:left="5040" w:hanging="360"/>
      </w:pPr>
    </w:lvl>
    <w:lvl w:ilvl="7" w:tplc="0EE859E8">
      <w:start w:val="1"/>
      <w:numFmt w:val="lowerLetter"/>
      <w:lvlText w:val="%8."/>
      <w:lvlJc w:val="left"/>
      <w:pPr>
        <w:ind w:left="5760" w:hanging="360"/>
      </w:pPr>
    </w:lvl>
    <w:lvl w:ilvl="8" w:tplc="9268106E">
      <w:start w:val="1"/>
      <w:numFmt w:val="lowerRoman"/>
      <w:lvlText w:val="%9."/>
      <w:lvlJc w:val="right"/>
      <w:pPr>
        <w:ind w:left="6480" w:hanging="180"/>
      </w:pPr>
    </w:lvl>
  </w:abstractNum>
  <w:abstractNum w:abstractNumId="8" w15:restartNumberingAfterBreak="0">
    <w:nsid w:val="55956FAC"/>
    <w:multiLevelType w:val="hybridMultilevel"/>
    <w:tmpl w:val="D8FA97B2"/>
    <w:lvl w:ilvl="0" w:tplc="273210B0">
      <w:start w:val="1"/>
      <w:numFmt w:val="upperRoman"/>
      <w:lvlText w:val="%1."/>
      <w:lvlJc w:val="left"/>
      <w:pPr>
        <w:ind w:left="720" w:hanging="360"/>
      </w:pPr>
    </w:lvl>
    <w:lvl w:ilvl="1" w:tplc="9B4C2D40">
      <w:start w:val="1"/>
      <w:numFmt w:val="lowerLetter"/>
      <w:lvlText w:val="%2."/>
      <w:lvlJc w:val="left"/>
      <w:pPr>
        <w:ind w:left="1440" w:hanging="360"/>
      </w:pPr>
    </w:lvl>
    <w:lvl w:ilvl="2" w:tplc="36887FAE">
      <w:start w:val="1"/>
      <w:numFmt w:val="lowerRoman"/>
      <w:lvlText w:val="%3."/>
      <w:lvlJc w:val="right"/>
      <w:pPr>
        <w:ind w:left="2160" w:hanging="180"/>
      </w:pPr>
    </w:lvl>
    <w:lvl w:ilvl="3" w:tplc="D852549C">
      <w:start w:val="1"/>
      <w:numFmt w:val="decimal"/>
      <w:lvlText w:val="%4."/>
      <w:lvlJc w:val="left"/>
      <w:pPr>
        <w:ind w:left="2880" w:hanging="360"/>
      </w:pPr>
    </w:lvl>
    <w:lvl w:ilvl="4" w:tplc="38D4AF1E">
      <w:start w:val="1"/>
      <w:numFmt w:val="lowerLetter"/>
      <w:lvlText w:val="%5."/>
      <w:lvlJc w:val="left"/>
      <w:pPr>
        <w:ind w:left="3600" w:hanging="360"/>
      </w:pPr>
    </w:lvl>
    <w:lvl w:ilvl="5" w:tplc="9F6464BE">
      <w:start w:val="1"/>
      <w:numFmt w:val="lowerRoman"/>
      <w:lvlText w:val="%6."/>
      <w:lvlJc w:val="right"/>
      <w:pPr>
        <w:ind w:left="4320" w:hanging="180"/>
      </w:pPr>
    </w:lvl>
    <w:lvl w:ilvl="6" w:tplc="6C9E7674">
      <w:start w:val="1"/>
      <w:numFmt w:val="decimal"/>
      <w:lvlText w:val="%7."/>
      <w:lvlJc w:val="left"/>
      <w:pPr>
        <w:ind w:left="5040" w:hanging="360"/>
      </w:pPr>
    </w:lvl>
    <w:lvl w:ilvl="7" w:tplc="9FD2BC28">
      <w:start w:val="1"/>
      <w:numFmt w:val="lowerLetter"/>
      <w:lvlText w:val="%8."/>
      <w:lvlJc w:val="left"/>
      <w:pPr>
        <w:ind w:left="5760" w:hanging="360"/>
      </w:pPr>
    </w:lvl>
    <w:lvl w:ilvl="8" w:tplc="C84489A4">
      <w:start w:val="1"/>
      <w:numFmt w:val="lowerRoman"/>
      <w:lvlText w:val="%9."/>
      <w:lvlJc w:val="right"/>
      <w:pPr>
        <w:ind w:left="6480" w:hanging="180"/>
      </w:pPr>
    </w:lvl>
  </w:abstractNum>
  <w:abstractNum w:abstractNumId="9" w15:restartNumberingAfterBreak="0">
    <w:nsid w:val="58502B36"/>
    <w:multiLevelType w:val="hybridMultilevel"/>
    <w:tmpl w:val="E38296C6"/>
    <w:lvl w:ilvl="0" w:tplc="A734EE72">
      <w:start w:val="1"/>
      <w:numFmt w:val="bullet"/>
      <w:lvlText w:val=""/>
      <w:lvlJc w:val="left"/>
      <w:pPr>
        <w:ind w:left="720" w:hanging="360"/>
      </w:pPr>
      <w:rPr>
        <w:rFonts w:ascii="Symbol" w:hAnsi="Symbol" w:hint="default"/>
      </w:rPr>
    </w:lvl>
    <w:lvl w:ilvl="1" w:tplc="121C3426">
      <w:start w:val="1"/>
      <w:numFmt w:val="bullet"/>
      <w:lvlText w:val=""/>
      <w:lvlJc w:val="left"/>
      <w:pPr>
        <w:ind w:left="1440" w:hanging="360"/>
      </w:pPr>
      <w:rPr>
        <w:rFonts w:ascii="Symbol" w:hAnsi="Symbol" w:hint="default"/>
      </w:rPr>
    </w:lvl>
    <w:lvl w:ilvl="2" w:tplc="E01E8D1A">
      <w:start w:val="1"/>
      <w:numFmt w:val="bullet"/>
      <w:lvlText w:val="o"/>
      <w:lvlJc w:val="left"/>
      <w:pPr>
        <w:ind w:left="2160" w:hanging="360"/>
      </w:pPr>
      <w:rPr>
        <w:rFonts w:ascii="Courier New" w:hAnsi="Courier New" w:hint="default"/>
      </w:rPr>
    </w:lvl>
    <w:lvl w:ilvl="3" w:tplc="BEE279B6">
      <w:start w:val="1"/>
      <w:numFmt w:val="bullet"/>
      <w:lvlText w:val=""/>
      <w:lvlJc w:val="left"/>
      <w:pPr>
        <w:ind w:left="2880" w:hanging="360"/>
      </w:pPr>
      <w:rPr>
        <w:rFonts w:ascii="Symbol" w:hAnsi="Symbol" w:hint="default"/>
      </w:rPr>
    </w:lvl>
    <w:lvl w:ilvl="4" w:tplc="CCAA2328">
      <w:start w:val="1"/>
      <w:numFmt w:val="bullet"/>
      <w:lvlText w:val="o"/>
      <w:lvlJc w:val="left"/>
      <w:pPr>
        <w:ind w:left="3600" w:hanging="360"/>
      </w:pPr>
      <w:rPr>
        <w:rFonts w:ascii="Courier New" w:hAnsi="Courier New" w:hint="default"/>
      </w:rPr>
    </w:lvl>
    <w:lvl w:ilvl="5" w:tplc="2EACD5B8">
      <w:start w:val="1"/>
      <w:numFmt w:val="bullet"/>
      <w:lvlText w:val=""/>
      <w:lvlJc w:val="left"/>
      <w:pPr>
        <w:ind w:left="4320" w:hanging="360"/>
      </w:pPr>
      <w:rPr>
        <w:rFonts w:ascii="Wingdings" w:hAnsi="Wingdings" w:hint="default"/>
      </w:rPr>
    </w:lvl>
    <w:lvl w:ilvl="6" w:tplc="B48A9A40">
      <w:start w:val="1"/>
      <w:numFmt w:val="bullet"/>
      <w:lvlText w:val=""/>
      <w:lvlJc w:val="left"/>
      <w:pPr>
        <w:ind w:left="5040" w:hanging="360"/>
      </w:pPr>
      <w:rPr>
        <w:rFonts w:ascii="Symbol" w:hAnsi="Symbol" w:hint="default"/>
      </w:rPr>
    </w:lvl>
    <w:lvl w:ilvl="7" w:tplc="149A9D1A">
      <w:start w:val="1"/>
      <w:numFmt w:val="bullet"/>
      <w:lvlText w:val="o"/>
      <w:lvlJc w:val="left"/>
      <w:pPr>
        <w:ind w:left="5760" w:hanging="360"/>
      </w:pPr>
      <w:rPr>
        <w:rFonts w:ascii="Courier New" w:hAnsi="Courier New" w:hint="default"/>
      </w:rPr>
    </w:lvl>
    <w:lvl w:ilvl="8" w:tplc="64DA7C20">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7"/>
  </w:num>
  <w:num w:numId="7">
    <w:abstractNumId w:val="9"/>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6FC674"/>
    <w:rsid w:val="00101B36"/>
    <w:rsid w:val="001105B6"/>
    <w:rsid w:val="00125335"/>
    <w:rsid w:val="00132699"/>
    <w:rsid w:val="0021688F"/>
    <w:rsid w:val="00354ED0"/>
    <w:rsid w:val="0040565A"/>
    <w:rsid w:val="005626E0"/>
    <w:rsid w:val="006B2294"/>
    <w:rsid w:val="006F6DE4"/>
    <w:rsid w:val="0072370F"/>
    <w:rsid w:val="007D57D0"/>
    <w:rsid w:val="007E6765"/>
    <w:rsid w:val="0090435D"/>
    <w:rsid w:val="00937A12"/>
    <w:rsid w:val="00956E79"/>
    <w:rsid w:val="009F2F56"/>
    <w:rsid w:val="00B33484"/>
    <w:rsid w:val="00BF5B42"/>
    <w:rsid w:val="00C662A6"/>
    <w:rsid w:val="00C96023"/>
    <w:rsid w:val="00CD2E10"/>
    <w:rsid w:val="00E30581"/>
    <w:rsid w:val="00E60C19"/>
    <w:rsid w:val="00EE716A"/>
    <w:rsid w:val="228F9AF5"/>
    <w:rsid w:val="24923EFF"/>
    <w:rsid w:val="626FC674"/>
    <w:rsid w:val="7970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855DE-1E34-4630-AA06-94D4BF3F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216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Scales, Ayris (EOM)</dc:creator>
  <cp:lastModifiedBy>Anthony, Lavita (EOM)</cp:lastModifiedBy>
  <cp:revision>2</cp:revision>
  <dcterms:created xsi:type="dcterms:W3CDTF">2019-12-06T21:32:00Z</dcterms:created>
  <dcterms:modified xsi:type="dcterms:W3CDTF">2019-12-06T21:32:00Z</dcterms:modified>
</cp:coreProperties>
</file>