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29781A">
        <w:rPr>
          <w:bCs/>
          <w:szCs w:val="24"/>
        </w:rPr>
        <w:t>615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29781A">
        <w:rPr>
          <w:rFonts w:ascii="Times New Roman" w:hAnsi="Times New Roman"/>
          <w:sz w:val="24"/>
          <w:szCs w:val="24"/>
        </w:rPr>
        <w:t>301 G Street, SW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29781A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(</w:t>
      </w:r>
      <w:r w:rsidR="002978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29781A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Awad</w:t>
      </w:r>
      <w:proofErr w:type="spellEnd"/>
      <w:r>
        <w:rPr>
          <w:rFonts w:ascii="Times New Roman" w:hAnsi="Times New Roman"/>
          <w:sz w:val="24"/>
          <w:szCs w:val="24"/>
        </w:rPr>
        <w:t xml:space="preserve"> Mahmoud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29781A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Capitol Park Towers, LLC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51188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29781A">
        <w:rPr>
          <w:rFonts w:ascii="Times New Roman" w:hAnsi="Times New Roman"/>
          <w:sz w:val="24"/>
          <w:szCs w:val="24"/>
        </w:rPr>
        <w:t>September 27,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9781A">
        <w:rPr>
          <w:rFonts w:ascii="Times New Roman" w:hAnsi="Times New Roman"/>
          <w:b/>
          <w:bCs/>
          <w:sz w:val="24"/>
          <w:szCs w:val="24"/>
        </w:rPr>
        <w:t>October 12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to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29781A">
        <w:rPr>
          <w:rFonts w:ascii="Times New Roman" w:hAnsi="Times New Roman"/>
          <w:sz w:val="24"/>
          <w:szCs w:val="24"/>
        </w:rPr>
        <w:t>October 12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29781A">
        <w:rPr>
          <w:rFonts w:ascii="Times New Roman" w:hAnsi="Times New Roman"/>
          <w:sz w:val="24"/>
          <w:szCs w:val="24"/>
        </w:rPr>
        <w:t>October 12</w:t>
      </w:r>
      <w:bookmarkStart w:id="0" w:name="_GoBack"/>
      <w:bookmarkEnd w:id="0"/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C3E72-D58C-4A41-9C84-38684382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2017-09-14T14:32:00Z</dcterms:created>
  <dcterms:modified xsi:type="dcterms:W3CDTF">2017-09-14T14:32:00Z</dcterms:modified>
</cp:coreProperties>
</file>