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78" w:rsidRPr="00C86120" w:rsidRDefault="00531778" w:rsidP="00531778">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OFFICE</w:t>
      </w:r>
      <w:r w:rsidRPr="00C86120">
        <w:rPr>
          <w:rFonts w:ascii="Times New Roman" w:eastAsia="Times New Roman" w:hAnsi="Times New Roman" w:cs="Times New Roman"/>
          <w:b/>
          <w:bCs/>
          <w:spacing w:val="36"/>
          <w:sz w:val="24"/>
          <w:szCs w:val="24"/>
        </w:rPr>
        <w:t xml:space="preserve"> </w:t>
      </w:r>
      <w:r w:rsidRPr="00C86120">
        <w:rPr>
          <w:rFonts w:ascii="Times New Roman" w:eastAsia="Times New Roman" w:hAnsi="Times New Roman" w:cs="Times New Roman"/>
          <w:b/>
          <w:bCs/>
          <w:sz w:val="24"/>
          <w:szCs w:val="24"/>
        </w:rPr>
        <w:t>OF</w:t>
      </w:r>
      <w:r w:rsidRPr="00C86120">
        <w:rPr>
          <w:rFonts w:ascii="Times New Roman" w:eastAsia="Times New Roman" w:hAnsi="Times New Roman" w:cs="Times New Roman"/>
          <w:b/>
          <w:bCs/>
          <w:spacing w:val="23"/>
          <w:sz w:val="24"/>
          <w:szCs w:val="24"/>
        </w:rPr>
        <w:t xml:space="preserve"> </w:t>
      </w: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50"/>
          <w:sz w:val="24"/>
          <w:szCs w:val="24"/>
        </w:rPr>
        <w:t xml:space="preserve"> </w:t>
      </w:r>
      <w:r w:rsidRPr="00C86120">
        <w:rPr>
          <w:rFonts w:ascii="Times New Roman" w:eastAsia="Times New Roman" w:hAnsi="Times New Roman" w:cs="Times New Roman"/>
          <w:b/>
          <w:bCs/>
          <w:sz w:val="24"/>
          <w:szCs w:val="24"/>
        </w:rPr>
        <w:t>COMPLAINTS</w:t>
      </w:r>
    </w:p>
    <w:p w:rsidR="00531778" w:rsidRPr="00C86120" w:rsidRDefault="00531778" w:rsidP="00531778">
      <w:pPr>
        <w:widowControl w:val="0"/>
        <w:spacing w:after="0" w:line="240" w:lineRule="auto"/>
        <w:jc w:val="center"/>
        <w:outlineLvl w:val="4"/>
        <w:rPr>
          <w:rFonts w:ascii="Times New Roman" w:eastAsia="Times New Roman" w:hAnsi="Times New Roman" w:cs="Times New Roman"/>
          <w:b/>
          <w:bCs/>
          <w:sz w:val="24"/>
          <w:szCs w:val="24"/>
        </w:rPr>
      </w:pPr>
    </w:p>
    <w:p w:rsidR="00531778" w:rsidRPr="00C86120" w:rsidRDefault="00531778" w:rsidP="00531778">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43"/>
          <w:sz w:val="24"/>
          <w:szCs w:val="24"/>
        </w:rPr>
        <w:t xml:space="preserve"> </w:t>
      </w:r>
      <w:r w:rsidRPr="00C86120">
        <w:rPr>
          <w:rFonts w:ascii="Times New Roman" w:eastAsia="Times New Roman" w:hAnsi="Times New Roman" w:cs="Times New Roman"/>
          <w:b/>
          <w:bCs/>
          <w:sz w:val="24"/>
          <w:szCs w:val="24"/>
        </w:rPr>
        <w:t>COMPLAINTS BOARD</w:t>
      </w:r>
      <w:r w:rsidRPr="00C86120">
        <w:rPr>
          <w:rFonts w:ascii="Times New Roman" w:eastAsia="Times New Roman" w:hAnsi="Times New Roman" w:cs="Times New Roman"/>
          <w:b/>
          <w:bCs/>
          <w:spacing w:val="43"/>
          <w:sz w:val="24"/>
          <w:szCs w:val="24"/>
        </w:rPr>
        <w:t xml:space="preserve"> </w:t>
      </w:r>
      <w:r w:rsidRPr="00C86120">
        <w:rPr>
          <w:rFonts w:ascii="Times New Roman" w:eastAsia="Times New Roman" w:hAnsi="Times New Roman" w:cs="Times New Roman"/>
          <w:b/>
          <w:bCs/>
          <w:sz w:val="24"/>
          <w:szCs w:val="24"/>
        </w:rPr>
        <w:t>MEETING</w:t>
      </w:r>
    </w:p>
    <w:p w:rsidR="00531778" w:rsidRPr="00C86120" w:rsidRDefault="00E11BC0" w:rsidP="00531778">
      <w:pPr>
        <w:widowControl w:val="0"/>
        <w:spacing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 15</w:t>
      </w:r>
      <w:r w:rsidR="00531778" w:rsidRPr="00C86120">
        <w:rPr>
          <w:rFonts w:ascii="Times New Roman" w:eastAsia="Times New Roman" w:hAnsi="Times New Roman" w:cs="Times New Roman"/>
          <w:b/>
          <w:bCs/>
          <w:sz w:val="24"/>
          <w:szCs w:val="24"/>
        </w:rPr>
        <w:t>, 2016</w:t>
      </w:r>
    </w:p>
    <w:p w:rsidR="00531778" w:rsidRPr="00C86120" w:rsidRDefault="00531778" w:rsidP="00531778">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6:00</w:t>
      </w:r>
      <w:r w:rsidRPr="00C86120">
        <w:rPr>
          <w:rFonts w:ascii="Times New Roman" w:eastAsia="Times New Roman" w:hAnsi="Times New Roman" w:cs="Times New Roman"/>
          <w:b/>
          <w:bCs/>
          <w:spacing w:val="8"/>
          <w:sz w:val="24"/>
          <w:szCs w:val="24"/>
        </w:rPr>
        <w:t xml:space="preserve"> PM</w:t>
      </w:r>
    </w:p>
    <w:p w:rsidR="00531778" w:rsidRPr="00C86120" w:rsidRDefault="00531778" w:rsidP="00531778">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1400</w:t>
      </w:r>
      <w:r w:rsidRPr="00C86120">
        <w:rPr>
          <w:rFonts w:ascii="Times New Roman" w:eastAsia="Times New Roman" w:hAnsi="Times New Roman" w:cs="Times New Roman"/>
          <w:b/>
          <w:bCs/>
          <w:spacing w:val="9"/>
          <w:sz w:val="24"/>
          <w:szCs w:val="24"/>
        </w:rPr>
        <w:t xml:space="preserve"> </w:t>
      </w:r>
      <w:r w:rsidRPr="00C86120">
        <w:rPr>
          <w:rFonts w:ascii="Times New Roman" w:eastAsia="Times New Roman" w:hAnsi="Times New Roman" w:cs="Times New Roman"/>
          <w:b/>
          <w:bCs/>
          <w:sz w:val="24"/>
          <w:szCs w:val="24"/>
        </w:rPr>
        <w:t>I</w:t>
      </w:r>
      <w:r w:rsidRPr="00C86120">
        <w:rPr>
          <w:rFonts w:ascii="Times New Roman" w:eastAsia="Times New Roman" w:hAnsi="Times New Roman" w:cs="Times New Roman"/>
          <w:b/>
          <w:bCs/>
          <w:spacing w:val="20"/>
          <w:sz w:val="24"/>
          <w:szCs w:val="24"/>
        </w:rPr>
        <w:t xml:space="preserve"> </w:t>
      </w:r>
      <w:r w:rsidRPr="00C86120">
        <w:rPr>
          <w:rFonts w:ascii="Times New Roman" w:eastAsia="Times New Roman" w:hAnsi="Times New Roman" w:cs="Times New Roman"/>
          <w:b/>
          <w:bCs/>
          <w:sz w:val="24"/>
          <w:szCs w:val="24"/>
        </w:rPr>
        <w:t>Street NW,</w:t>
      </w:r>
      <w:r w:rsidRPr="00C86120">
        <w:rPr>
          <w:rFonts w:ascii="Times New Roman" w:eastAsia="Times New Roman" w:hAnsi="Times New Roman" w:cs="Times New Roman"/>
          <w:b/>
          <w:bCs/>
          <w:spacing w:val="12"/>
          <w:sz w:val="24"/>
          <w:szCs w:val="24"/>
        </w:rPr>
        <w:t xml:space="preserve"> </w:t>
      </w:r>
      <w:r w:rsidRPr="00C86120">
        <w:rPr>
          <w:rFonts w:ascii="Times New Roman" w:eastAsia="Times New Roman" w:hAnsi="Times New Roman" w:cs="Times New Roman"/>
          <w:b/>
          <w:bCs/>
          <w:sz w:val="24"/>
          <w:szCs w:val="24"/>
        </w:rPr>
        <w:t>Suite</w:t>
      </w:r>
      <w:r w:rsidRPr="00C86120">
        <w:rPr>
          <w:rFonts w:ascii="Times New Roman" w:eastAsia="Times New Roman" w:hAnsi="Times New Roman" w:cs="Times New Roman"/>
          <w:b/>
          <w:bCs/>
          <w:spacing w:val="23"/>
          <w:sz w:val="24"/>
          <w:szCs w:val="24"/>
        </w:rPr>
        <w:t xml:space="preserve"> </w:t>
      </w:r>
      <w:r w:rsidRPr="00C86120">
        <w:rPr>
          <w:rFonts w:ascii="Times New Roman" w:eastAsia="Times New Roman" w:hAnsi="Times New Roman" w:cs="Times New Roman"/>
          <w:b/>
          <w:bCs/>
          <w:sz w:val="24"/>
          <w:szCs w:val="24"/>
        </w:rPr>
        <w:t>700</w:t>
      </w:r>
    </w:p>
    <w:p w:rsidR="00531778" w:rsidRPr="00C86120" w:rsidRDefault="00531778" w:rsidP="00531778">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Washington,</w:t>
      </w:r>
      <w:r w:rsidRPr="00C86120">
        <w:rPr>
          <w:rFonts w:ascii="Times New Roman" w:eastAsia="Times New Roman" w:hAnsi="Times New Roman" w:cs="Times New Roman"/>
          <w:b/>
          <w:bCs/>
          <w:spacing w:val="55"/>
          <w:sz w:val="24"/>
          <w:szCs w:val="24"/>
        </w:rPr>
        <w:t xml:space="preserve"> </w:t>
      </w:r>
      <w:r w:rsidRPr="00C86120">
        <w:rPr>
          <w:rFonts w:ascii="Times New Roman" w:eastAsia="Times New Roman" w:hAnsi="Times New Roman" w:cs="Times New Roman"/>
          <w:b/>
          <w:bCs/>
          <w:sz w:val="24"/>
          <w:szCs w:val="24"/>
        </w:rPr>
        <w:t>D.C.</w:t>
      </w:r>
      <w:r w:rsidRPr="00C86120">
        <w:rPr>
          <w:rFonts w:ascii="Times New Roman" w:eastAsia="Times New Roman" w:hAnsi="Times New Roman" w:cs="Times New Roman"/>
          <w:b/>
          <w:bCs/>
          <w:spacing w:val="29"/>
          <w:sz w:val="24"/>
          <w:szCs w:val="24"/>
        </w:rPr>
        <w:t xml:space="preserve"> </w:t>
      </w:r>
      <w:r w:rsidRPr="00C86120">
        <w:rPr>
          <w:rFonts w:ascii="Times New Roman" w:eastAsia="Times New Roman" w:hAnsi="Times New Roman" w:cs="Times New Roman"/>
          <w:b/>
          <w:bCs/>
          <w:sz w:val="24"/>
          <w:szCs w:val="24"/>
        </w:rPr>
        <w:t>20005</w:t>
      </w:r>
    </w:p>
    <w:p w:rsidR="00531778" w:rsidRPr="00C86120" w:rsidRDefault="00531778" w:rsidP="00531778">
      <w:pPr>
        <w:widowControl w:val="0"/>
        <w:spacing w:after="0" w:line="240" w:lineRule="auto"/>
        <w:rPr>
          <w:rFonts w:ascii="Times New Roman" w:eastAsia="Times New Roman" w:hAnsi="Times New Roman" w:cs="Times New Roman"/>
          <w:b/>
          <w:bCs/>
          <w:sz w:val="24"/>
          <w:szCs w:val="24"/>
        </w:rPr>
      </w:pPr>
    </w:p>
    <w:p w:rsidR="00531778" w:rsidRPr="00C86120" w:rsidRDefault="00531778" w:rsidP="00531778">
      <w:pPr>
        <w:widowControl w:val="0"/>
        <w:spacing w:after="0" w:line="240" w:lineRule="auto"/>
        <w:rPr>
          <w:rFonts w:ascii="Times New Roman" w:eastAsia="Times New Roman" w:hAnsi="Times New Roman" w:cs="Times New Roman"/>
          <w:b/>
          <w:bCs/>
          <w:sz w:val="24"/>
          <w:szCs w:val="24"/>
        </w:rPr>
      </w:pPr>
    </w:p>
    <w:p w:rsidR="00531778" w:rsidRPr="00C86120" w:rsidRDefault="00531778" w:rsidP="00531778">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AGENDA</w:t>
      </w:r>
      <w:r w:rsidRPr="00C86120">
        <w:rPr>
          <w:rFonts w:ascii="Times New Roman" w:eastAsia="Times New Roman" w:hAnsi="Times New Roman" w:cs="Times New Roman"/>
          <w:b/>
          <w:bCs/>
          <w:spacing w:val="45"/>
          <w:sz w:val="24"/>
          <w:szCs w:val="24"/>
        </w:rPr>
        <w:t xml:space="preserve"> </w:t>
      </w:r>
      <w:r w:rsidRPr="00C86120">
        <w:rPr>
          <w:rFonts w:ascii="Times New Roman" w:eastAsia="Times New Roman" w:hAnsi="Times New Roman" w:cs="Times New Roman"/>
          <w:b/>
          <w:bCs/>
          <w:sz w:val="24"/>
          <w:szCs w:val="24"/>
        </w:rPr>
        <w:t>OF</w:t>
      </w:r>
      <w:r w:rsidRPr="00C86120">
        <w:rPr>
          <w:rFonts w:ascii="Times New Roman" w:eastAsia="Times New Roman" w:hAnsi="Times New Roman" w:cs="Times New Roman"/>
          <w:b/>
          <w:bCs/>
          <w:spacing w:val="12"/>
          <w:sz w:val="24"/>
          <w:szCs w:val="24"/>
        </w:rPr>
        <w:t xml:space="preserve"> </w:t>
      </w:r>
      <w:r w:rsidRPr="00C86120">
        <w:rPr>
          <w:rFonts w:ascii="Times New Roman" w:eastAsia="Times New Roman" w:hAnsi="Times New Roman" w:cs="Times New Roman"/>
          <w:b/>
          <w:bCs/>
          <w:sz w:val="24"/>
          <w:szCs w:val="24"/>
        </w:rPr>
        <w:t>MEETING</w:t>
      </w:r>
    </w:p>
    <w:p w:rsidR="00531778" w:rsidRPr="00C86120" w:rsidRDefault="00531778" w:rsidP="00531778">
      <w:pPr>
        <w:widowControl w:val="0"/>
        <w:spacing w:after="0" w:line="240" w:lineRule="auto"/>
        <w:rPr>
          <w:rFonts w:ascii="Times New Roman" w:eastAsia="Times New Roman" w:hAnsi="Times New Roman" w:cs="Times New Roman"/>
          <w:b/>
          <w:bCs/>
          <w:sz w:val="24"/>
          <w:szCs w:val="24"/>
        </w:rPr>
      </w:pPr>
    </w:p>
    <w:p w:rsidR="00531778" w:rsidRPr="00C86120" w:rsidRDefault="00531778" w:rsidP="00531778">
      <w:pPr>
        <w:widowControl w:val="0"/>
        <w:spacing w:before="10" w:after="0" w:line="240" w:lineRule="auto"/>
        <w:rPr>
          <w:rFonts w:ascii="Times New Roman" w:eastAsia="Times New Roman" w:hAnsi="Times New Roman" w:cs="Times New Roman"/>
          <w:b/>
          <w:bCs/>
          <w:sz w:val="24"/>
          <w:szCs w:val="24"/>
        </w:rPr>
      </w:pPr>
    </w:p>
    <w:p w:rsidR="00531778" w:rsidRPr="006B16B2" w:rsidRDefault="00531778" w:rsidP="006B16B2">
      <w:pPr>
        <w:widowControl w:val="0"/>
        <w:numPr>
          <w:ilvl w:val="0"/>
          <w:numId w:val="1"/>
        </w:numPr>
        <w:tabs>
          <w:tab w:val="left" w:pos="1002"/>
        </w:tabs>
        <w:spacing w:after="0" w:line="240" w:lineRule="auto"/>
        <w:ind w:hanging="706"/>
        <w:jc w:val="both"/>
        <w:rPr>
          <w:rFonts w:ascii="Times New Roman" w:eastAsia="Times New Roman" w:hAnsi="Times New Roman" w:cs="Times New Roman"/>
          <w:sz w:val="24"/>
          <w:szCs w:val="24"/>
        </w:rPr>
      </w:pPr>
      <w:r w:rsidRPr="006B16B2">
        <w:rPr>
          <w:rFonts w:ascii="Times New Roman" w:eastAsia="Calibri" w:hAnsi="Times New Roman" w:cs="Times New Roman"/>
          <w:sz w:val="24"/>
          <w:szCs w:val="24"/>
        </w:rPr>
        <w:t>Call</w:t>
      </w:r>
      <w:r w:rsidRPr="006B16B2">
        <w:rPr>
          <w:rFonts w:ascii="Times New Roman" w:eastAsia="Calibri" w:hAnsi="Times New Roman" w:cs="Times New Roman"/>
          <w:spacing w:val="11"/>
          <w:sz w:val="24"/>
          <w:szCs w:val="24"/>
        </w:rPr>
        <w:t xml:space="preserve"> </w:t>
      </w:r>
      <w:r w:rsidRPr="006B16B2">
        <w:rPr>
          <w:rFonts w:ascii="Times New Roman" w:eastAsia="Calibri" w:hAnsi="Times New Roman" w:cs="Times New Roman"/>
          <w:sz w:val="24"/>
          <w:szCs w:val="24"/>
        </w:rPr>
        <w:t>to</w:t>
      </w:r>
      <w:r w:rsidRPr="006B16B2">
        <w:rPr>
          <w:rFonts w:ascii="Times New Roman" w:eastAsia="Calibri" w:hAnsi="Times New Roman" w:cs="Times New Roman"/>
          <w:spacing w:val="27"/>
          <w:sz w:val="24"/>
          <w:szCs w:val="24"/>
        </w:rPr>
        <w:t xml:space="preserve"> </w:t>
      </w:r>
      <w:r w:rsidRPr="006B16B2">
        <w:rPr>
          <w:rFonts w:ascii="Times New Roman" w:eastAsia="Calibri" w:hAnsi="Times New Roman" w:cs="Times New Roman"/>
          <w:sz w:val="24"/>
          <w:szCs w:val="24"/>
        </w:rPr>
        <w:t>Order</w:t>
      </w:r>
    </w:p>
    <w:p w:rsidR="00531778" w:rsidRPr="006B16B2" w:rsidRDefault="00531778" w:rsidP="006B16B2">
      <w:pPr>
        <w:widowControl w:val="0"/>
        <w:spacing w:before="8" w:after="0" w:line="240" w:lineRule="auto"/>
        <w:jc w:val="both"/>
        <w:rPr>
          <w:rFonts w:ascii="Times New Roman" w:eastAsia="Times New Roman" w:hAnsi="Times New Roman" w:cs="Times New Roman"/>
          <w:sz w:val="24"/>
          <w:szCs w:val="24"/>
        </w:rPr>
      </w:pPr>
    </w:p>
    <w:p w:rsidR="00531778" w:rsidRPr="006B16B2" w:rsidRDefault="00531778" w:rsidP="006B16B2">
      <w:pPr>
        <w:widowControl w:val="0"/>
        <w:numPr>
          <w:ilvl w:val="0"/>
          <w:numId w:val="1"/>
        </w:numPr>
        <w:tabs>
          <w:tab w:val="left" w:pos="988"/>
        </w:tabs>
        <w:spacing w:after="0" w:line="240" w:lineRule="auto"/>
        <w:ind w:left="987" w:hanging="706"/>
        <w:jc w:val="both"/>
        <w:rPr>
          <w:rFonts w:ascii="Times New Roman" w:eastAsia="Times New Roman" w:hAnsi="Times New Roman" w:cs="Times New Roman"/>
          <w:sz w:val="24"/>
          <w:szCs w:val="24"/>
        </w:rPr>
      </w:pPr>
      <w:r w:rsidRPr="006B16B2">
        <w:rPr>
          <w:rFonts w:ascii="Times New Roman" w:eastAsia="Calibri" w:hAnsi="Times New Roman" w:cs="Times New Roman"/>
          <w:sz w:val="24"/>
          <w:szCs w:val="24"/>
        </w:rPr>
        <w:t>Public</w:t>
      </w:r>
      <w:r w:rsidRPr="006B16B2">
        <w:rPr>
          <w:rFonts w:ascii="Times New Roman" w:eastAsia="Calibri" w:hAnsi="Times New Roman" w:cs="Times New Roman"/>
          <w:spacing w:val="48"/>
          <w:sz w:val="24"/>
          <w:szCs w:val="24"/>
        </w:rPr>
        <w:t xml:space="preserve"> </w:t>
      </w:r>
      <w:r w:rsidRPr="006B16B2">
        <w:rPr>
          <w:rFonts w:ascii="Times New Roman" w:eastAsia="Calibri" w:hAnsi="Times New Roman" w:cs="Times New Roman"/>
          <w:sz w:val="24"/>
          <w:szCs w:val="24"/>
        </w:rPr>
        <w:t>Comment</w:t>
      </w:r>
      <w:r w:rsidRPr="006B16B2">
        <w:rPr>
          <w:rFonts w:ascii="Times New Roman" w:eastAsia="Calibri" w:hAnsi="Times New Roman" w:cs="Times New Roman"/>
          <w:spacing w:val="39"/>
          <w:sz w:val="24"/>
          <w:szCs w:val="24"/>
        </w:rPr>
        <w:t xml:space="preserve"> </w:t>
      </w:r>
      <w:r w:rsidRPr="006B16B2">
        <w:rPr>
          <w:rFonts w:ascii="Times New Roman" w:eastAsia="Calibri" w:hAnsi="Times New Roman" w:cs="Times New Roman"/>
          <w:sz w:val="24"/>
          <w:szCs w:val="24"/>
        </w:rPr>
        <w:t>Period</w:t>
      </w:r>
    </w:p>
    <w:p w:rsidR="00531778" w:rsidRPr="006B16B2" w:rsidRDefault="00531778" w:rsidP="006B16B2">
      <w:pPr>
        <w:widowControl w:val="0"/>
        <w:spacing w:before="8" w:after="0" w:line="240" w:lineRule="auto"/>
        <w:jc w:val="both"/>
        <w:rPr>
          <w:rFonts w:ascii="Times New Roman" w:eastAsia="Times New Roman" w:hAnsi="Times New Roman" w:cs="Times New Roman"/>
          <w:sz w:val="24"/>
          <w:szCs w:val="24"/>
        </w:rPr>
      </w:pPr>
    </w:p>
    <w:p w:rsidR="00531778" w:rsidRPr="006B16B2" w:rsidRDefault="00531778" w:rsidP="006B16B2">
      <w:pPr>
        <w:widowControl w:val="0"/>
        <w:numPr>
          <w:ilvl w:val="0"/>
          <w:numId w:val="1"/>
        </w:numPr>
        <w:spacing w:after="0" w:line="240" w:lineRule="auto"/>
        <w:jc w:val="both"/>
        <w:rPr>
          <w:rFonts w:ascii="Times New Roman" w:eastAsia="Times New Roman" w:hAnsi="Times New Roman" w:cs="Times New Roman"/>
          <w:sz w:val="24"/>
          <w:szCs w:val="24"/>
        </w:rPr>
      </w:pPr>
      <w:r w:rsidRPr="006B16B2">
        <w:rPr>
          <w:rFonts w:ascii="Times New Roman" w:eastAsia="Times New Roman" w:hAnsi="Times New Roman" w:cs="Times New Roman"/>
          <w:sz w:val="24"/>
          <w:szCs w:val="24"/>
        </w:rPr>
        <w:t>Approval</w:t>
      </w:r>
      <w:r w:rsidRPr="006B16B2">
        <w:rPr>
          <w:rFonts w:ascii="Times New Roman" w:eastAsia="Times New Roman" w:hAnsi="Times New Roman" w:cs="Times New Roman"/>
          <w:spacing w:val="49"/>
          <w:sz w:val="24"/>
          <w:szCs w:val="24"/>
        </w:rPr>
        <w:t xml:space="preserve"> </w:t>
      </w:r>
      <w:r w:rsidRPr="006B16B2">
        <w:rPr>
          <w:rFonts w:ascii="Times New Roman" w:eastAsia="Times New Roman" w:hAnsi="Times New Roman" w:cs="Times New Roman"/>
          <w:sz w:val="24"/>
          <w:szCs w:val="24"/>
        </w:rPr>
        <w:t>of</w:t>
      </w:r>
      <w:r w:rsidRPr="006B16B2">
        <w:rPr>
          <w:rFonts w:ascii="Times New Roman" w:eastAsia="Times New Roman" w:hAnsi="Times New Roman" w:cs="Times New Roman"/>
          <w:spacing w:val="7"/>
          <w:sz w:val="24"/>
          <w:szCs w:val="24"/>
        </w:rPr>
        <w:t xml:space="preserve"> </w:t>
      </w:r>
      <w:r w:rsidRPr="006B16B2">
        <w:rPr>
          <w:rFonts w:ascii="Times New Roman" w:eastAsia="Times New Roman" w:hAnsi="Times New Roman" w:cs="Times New Roman"/>
          <w:sz w:val="24"/>
          <w:szCs w:val="24"/>
        </w:rPr>
        <w:t>PCB</w:t>
      </w:r>
      <w:r w:rsidRPr="006B16B2">
        <w:rPr>
          <w:rFonts w:ascii="Times New Roman" w:eastAsia="Times New Roman" w:hAnsi="Times New Roman" w:cs="Times New Roman"/>
          <w:spacing w:val="30"/>
          <w:sz w:val="24"/>
          <w:szCs w:val="24"/>
        </w:rPr>
        <w:t xml:space="preserve"> minutes</w:t>
      </w:r>
    </w:p>
    <w:p w:rsidR="00531778" w:rsidRPr="006B16B2" w:rsidRDefault="00531778" w:rsidP="006B16B2">
      <w:pPr>
        <w:widowControl w:val="0"/>
        <w:spacing w:before="2" w:after="0" w:line="240" w:lineRule="auto"/>
        <w:jc w:val="both"/>
        <w:rPr>
          <w:rFonts w:ascii="Times New Roman" w:eastAsia="Times New Roman" w:hAnsi="Times New Roman" w:cs="Times New Roman"/>
          <w:sz w:val="24"/>
          <w:szCs w:val="24"/>
        </w:rPr>
      </w:pPr>
    </w:p>
    <w:p w:rsidR="00531778" w:rsidRPr="006B16B2" w:rsidRDefault="00531778" w:rsidP="006B16B2">
      <w:pPr>
        <w:widowControl w:val="0"/>
        <w:numPr>
          <w:ilvl w:val="0"/>
          <w:numId w:val="1"/>
        </w:numPr>
        <w:tabs>
          <w:tab w:val="left" w:pos="980"/>
        </w:tabs>
        <w:spacing w:after="0" w:line="240" w:lineRule="auto"/>
        <w:ind w:left="980" w:hanging="706"/>
        <w:jc w:val="both"/>
        <w:rPr>
          <w:rFonts w:ascii="Times New Roman" w:eastAsia="Times New Roman" w:hAnsi="Times New Roman" w:cs="Times New Roman"/>
          <w:sz w:val="24"/>
          <w:szCs w:val="24"/>
        </w:rPr>
      </w:pPr>
      <w:r w:rsidRPr="006B16B2">
        <w:rPr>
          <w:rFonts w:ascii="Times New Roman" w:eastAsia="Calibri" w:hAnsi="Times New Roman" w:cs="Times New Roman"/>
          <w:w w:val="105"/>
          <w:sz w:val="24"/>
          <w:szCs w:val="24"/>
        </w:rPr>
        <w:t>Agency</w:t>
      </w:r>
      <w:r w:rsidRPr="006B16B2">
        <w:rPr>
          <w:rFonts w:ascii="Times New Roman" w:eastAsia="Calibri" w:hAnsi="Times New Roman" w:cs="Times New Roman"/>
          <w:spacing w:val="4"/>
          <w:w w:val="105"/>
          <w:sz w:val="24"/>
          <w:szCs w:val="24"/>
        </w:rPr>
        <w:t xml:space="preserve"> </w:t>
      </w:r>
      <w:r w:rsidRPr="006B16B2">
        <w:rPr>
          <w:rFonts w:ascii="Times New Roman" w:eastAsia="Calibri" w:hAnsi="Times New Roman" w:cs="Times New Roman"/>
          <w:w w:val="105"/>
          <w:sz w:val="24"/>
          <w:szCs w:val="24"/>
        </w:rPr>
        <w:t>Report</w:t>
      </w:r>
    </w:p>
    <w:p w:rsidR="00531778" w:rsidRPr="006B16B2" w:rsidRDefault="00531778" w:rsidP="006B16B2">
      <w:pPr>
        <w:widowControl w:val="0"/>
        <w:numPr>
          <w:ilvl w:val="1"/>
          <w:numId w:val="1"/>
        </w:numPr>
        <w:tabs>
          <w:tab w:val="left" w:pos="1333"/>
        </w:tabs>
        <w:spacing w:after="0" w:line="240" w:lineRule="auto"/>
        <w:ind w:hanging="345"/>
        <w:jc w:val="both"/>
        <w:rPr>
          <w:rFonts w:ascii="Times New Roman" w:eastAsia="Times New Roman" w:hAnsi="Times New Roman" w:cs="Times New Roman"/>
          <w:sz w:val="24"/>
          <w:szCs w:val="24"/>
        </w:rPr>
      </w:pPr>
      <w:r w:rsidRPr="006B16B2">
        <w:rPr>
          <w:rFonts w:ascii="Times New Roman" w:eastAsia="Calibri" w:hAnsi="Times New Roman" w:cs="Times New Roman"/>
          <w:sz w:val="24"/>
          <w:szCs w:val="24"/>
        </w:rPr>
        <w:t>PCB</w:t>
      </w:r>
      <w:r w:rsidRPr="006B16B2">
        <w:rPr>
          <w:rFonts w:ascii="Times New Roman" w:eastAsia="Calibri" w:hAnsi="Times New Roman" w:cs="Times New Roman"/>
          <w:spacing w:val="37"/>
          <w:sz w:val="24"/>
          <w:szCs w:val="24"/>
        </w:rPr>
        <w:t xml:space="preserve"> </w:t>
      </w:r>
      <w:r w:rsidRPr="006B16B2">
        <w:rPr>
          <w:rFonts w:ascii="Times New Roman" w:eastAsia="Calibri" w:hAnsi="Times New Roman" w:cs="Times New Roman"/>
          <w:sz w:val="24"/>
          <w:szCs w:val="24"/>
        </w:rPr>
        <w:t>member</w:t>
      </w:r>
      <w:r w:rsidRPr="006B16B2">
        <w:rPr>
          <w:rFonts w:ascii="Times New Roman" w:eastAsia="Calibri" w:hAnsi="Times New Roman" w:cs="Times New Roman"/>
          <w:spacing w:val="39"/>
          <w:sz w:val="24"/>
          <w:szCs w:val="24"/>
        </w:rPr>
        <w:t xml:space="preserve"> </w:t>
      </w:r>
      <w:r w:rsidRPr="006B16B2">
        <w:rPr>
          <w:rFonts w:ascii="Times New Roman" w:eastAsia="Calibri" w:hAnsi="Times New Roman" w:cs="Times New Roman"/>
          <w:sz w:val="24"/>
          <w:szCs w:val="24"/>
        </w:rPr>
        <w:t>update</w:t>
      </w:r>
    </w:p>
    <w:p w:rsidR="00531778" w:rsidRPr="006B16B2" w:rsidRDefault="00812963" w:rsidP="006B16B2">
      <w:pPr>
        <w:widowControl w:val="0"/>
        <w:numPr>
          <w:ilvl w:val="1"/>
          <w:numId w:val="1"/>
        </w:numPr>
        <w:tabs>
          <w:tab w:val="left" w:pos="1333"/>
        </w:tabs>
        <w:spacing w:after="0" w:line="240" w:lineRule="auto"/>
        <w:jc w:val="both"/>
        <w:rPr>
          <w:rFonts w:ascii="Times New Roman" w:eastAsia="Times New Roman" w:hAnsi="Times New Roman" w:cs="Times New Roman"/>
          <w:sz w:val="24"/>
          <w:szCs w:val="24"/>
        </w:rPr>
      </w:pPr>
      <w:r w:rsidRPr="006B16B2">
        <w:rPr>
          <w:rFonts w:ascii="Times New Roman" w:eastAsia="Calibri" w:hAnsi="Times New Roman" w:cs="Times New Roman"/>
          <w:w w:val="105"/>
          <w:sz w:val="24"/>
          <w:szCs w:val="24"/>
        </w:rPr>
        <w:t>Search Warrant Execution Accountability Act of 2016</w:t>
      </w:r>
    </w:p>
    <w:p w:rsidR="00531778" w:rsidRPr="006B16B2" w:rsidRDefault="00812963" w:rsidP="006B16B2">
      <w:pPr>
        <w:widowControl w:val="0"/>
        <w:numPr>
          <w:ilvl w:val="1"/>
          <w:numId w:val="1"/>
        </w:numPr>
        <w:tabs>
          <w:tab w:val="left" w:pos="1333"/>
        </w:tabs>
        <w:spacing w:after="0" w:line="240" w:lineRule="auto"/>
        <w:ind w:hanging="352"/>
        <w:jc w:val="both"/>
        <w:rPr>
          <w:rFonts w:ascii="Times New Roman" w:eastAsia="Times New Roman" w:hAnsi="Times New Roman" w:cs="Times New Roman"/>
          <w:sz w:val="24"/>
          <w:szCs w:val="24"/>
        </w:rPr>
      </w:pPr>
      <w:r w:rsidRPr="006B16B2">
        <w:rPr>
          <w:rFonts w:ascii="Times New Roman" w:eastAsia="Calibri" w:hAnsi="Times New Roman" w:cs="Times New Roman"/>
          <w:w w:val="105"/>
          <w:sz w:val="24"/>
          <w:szCs w:val="24"/>
        </w:rPr>
        <w:t>NEAR Act</w:t>
      </w:r>
      <w:r w:rsidR="00E95C03" w:rsidRPr="006B16B2">
        <w:rPr>
          <w:rFonts w:ascii="Times New Roman" w:eastAsia="Calibri" w:hAnsi="Times New Roman" w:cs="Times New Roman"/>
          <w:w w:val="105"/>
          <w:sz w:val="24"/>
          <w:szCs w:val="24"/>
        </w:rPr>
        <w:t xml:space="preserve"> legislation </w:t>
      </w:r>
      <w:r w:rsidR="00531778" w:rsidRPr="006B16B2">
        <w:rPr>
          <w:rFonts w:ascii="Times New Roman" w:eastAsia="Calibri" w:hAnsi="Times New Roman" w:cs="Times New Roman"/>
          <w:w w:val="105"/>
          <w:sz w:val="24"/>
          <w:szCs w:val="24"/>
        </w:rPr>
        <w:t>update</w:t>
      </w:r>
    </w:p>
    <w:p w:rsidR="00531778" w:rsidRPr="00C86120" w:rsidRDefault="00531778" w:rsidP="00531778">
      <w:pPr>
        <w:widowControl w:val="0"/>
        <w:spacing w:before="6" w:after="0" w:line="240" w:lineRule="auto"/>
        <w:rPr>
          <w:rFonts w:ascii="Times New Roman" w:eastAsia="Times New Roman" w:hAnsi="Times New Roman" w:cs="Times New Roman"/>
          <w:sz w:val="24"/>
          <w:szCs w:val="24"/>
        </w:rPr>
      </w:pPr>
    </w:p>
    <w:p w:rsidR="00531778" w:rsidRPr="00C86120" w:rsidRDefault="00531778" w:rsidP="00531778">
      <w:pPr>
        <w:spacing w:after="0" w:line="240" w:lineRule="auto"/>
        <w:rPr>
          <w:rFonts w:ascii="Times New Roman" w:eastAsia="Times New Roman" w:hAnsi="Times New Roman" w:cs="Times New Roman"/>
          <w:sz w:val="24"/>
          <w:szCs w:val="24"/>
        </w:rPr>
        <w:sectPr w:rsidR="00531778" w:rsidRPr="00C86120" w:rsidSect="00081740">
          <w:footerReference w:type="default" r:id="rId8"/>
          <w:pgSz w:w="12240" w:h="15840"/>
          <w:pgMar w:top="1440" w:right="1440" w:bottom="1440" w:left="1440" w:header="720" w:footer="720" w:gutter="0"/>
          <w:cols w:space="720"/>
          <w:titlePg/>
          <w:docGrid w:linePitch="299"/>
        </w:sectPr>
      </w:pPr>
    </w:p>
    <w:p w:rsidR="00531778" w:rsidRPr="00C86120" w:rsidRDefault="00531778" w:rsidP="00531778">
      <w:pPr>
        <w:widowControl w:val="0"/>
        <w:spacing w:after="0" w:line="240" w:lineRule="auto"/>
        <w:rPr>
          <w:rFonts w:ascii="Times New Roman" w:eastAsia="Times New Roman" w:hAnsi="Times New Roman" w:cs="Times New Roman"/>
          <w:sz w:val="24"/>
          <w:szCs w:val="24"/>
        </w:rPr>
      </w:pPr>
    </w:p>
    <w:p w:rsidR="00531778" w:rsidRPr="00C86120" w:rsidRDefault="00531778" w:rsidP="00531778">
      <w:pPr>
        <w:widowControl w:val="0"/>
        <w:spacing w:after="0" w:line="252" w:lineRule="auto"/>
        <w:ind w:left="2037" w:right="1881"/>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OFFICE</w:t>
      </w:r>
      <w:r w:rsidRPr="00C86120">
        <w:rPr>
          <w:rFonts w:ascii="Times New Roman" w:eastAsia="Times New Roman" w:hAnsi="Times New Roman" w:cs="Times New Roman"/>
          <w:b/>
          <w:bCs/>
          <w:spacing w:val="36"/>
          <w:sz w:val="24"/>
          <w:szCs w:val="24"/>
        </w:rPr>
        <w:t xml:space="preserve"> </w:t>
      </w:r>
      <w:r w:rsidRPr="00C86120">
        <w:rPr>
          <w:rFonts w:ascii="Times New Roman" w:eastAsia="Times New Roman" w:hAnsi="Times New Roman" w:cs="Times New Roman"/>
          <w:b/>
          <w:bCs/>
          <w:sz w:val="24"/>
          <w:szCs w:val="24"/>
        </w:rPr>
        <w:t>OF</w:t>
      </w:r>
      <w:r w:rsidRPr="00C86120">
        <w:rPr>
          <w:rFonts w:ascii="Times New Roman" w:eastAsia="Times New Roman" w:hAnsi="Times New Roman" w:cs="Times New Roman"/>
          <w:b/>
          <w:bCs/>
          <w:spacing w:val="21"/>
          <w:sz w:val="24"/>
          <w:szCs w:val="24"/>
        </w:rPr>
        <w:t xml:space="preserve"> </w:t>
      </w: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38"/>
          <w:sz w:val="24"/>
          <w:szCs w:val="24"/>
        </w:rPr>
        <w:t xml:space="preserve"> </w:t>
      </w:r>
      <w:r w:rsidRPr="00C86120">
        <w:rPr>
          <w:rFonts w:ascii="Times New Roman" w:eastAsia="Times New Roman" w:hAnsi="Times New Roman" w:cs="Times New Roman"/>
          <w:b/>
          <w:bCs/>
          <w:sz w:val="24"/>
          <w:szCs w:val="24"/>
        </w:rPr>
        <w:t>COMPLAINTS</w:t>
      </w:r>
      <w:r w:rsidRPr="00C86120">
        <w:rPr>
          <w:rFonts w:ascii="Times New Roman" w:eastAsia="Times New Roman" w:hAnsi="Times New Roman" w:cs="Times New Roman"/>
          <w:b/>
          <w:bCs/>
          <w:w w:val="101"/>
          <w:sz w:val="24"/>
          <w:szCs w:val="24"/>
        </w:rPr>
        <w:t xml:space="preserve">              </w:t>
      </w:r>
      <w:r w:rsidRPr="00C86120">
        <w:rPr>
          <w:rFonts w:ascii="Times New Roman" w:eastAsia="Times New Roman" w:hAnsi="Times New Roman" w:cs="Times New Roman"/>
          <w:b/>
          <w:bCs/>
          <w:sz w:val="24"/>
          <w:szCs w:val="24"/>
        </w:rPr>
        <w:t>REPORT</w:t>
      </w:r>
      <w:r w:rsidRPr="00C86120">
        <w:rPr>
          <w:rFonts w:ascii="Times New Roman" w:eastAsia="Times New Roman" w:hAnsi="Times New Roman" w:cs="Times New Roman"/>
          <w:b/>
          <w:bCs/>
          <w:spacing w:val="32"/>
          <w:sz w:val="24"/>
          <w:szCs w:val="24"/>
        </w:rPr>
        <w:t xml:space="preserve"> </w:t>
      </w:r>
      <w:r w:rsidRPr="00C86120">
        <w:rPr>
          <w:rFonts w:ascii="Times New Roman" w:eastAsia="Times New Roman" w:hAnsi="Times New Roman" w:cs="Times New Roman"/>
          <w:b/>
          <w:bCs/>
          <w:sz w:val="24"/>
          <w:szCs w:val="24"/>
        </w:rPr>
        <w:t>TO</w:t>
      </w:r>
      <w:r w:rsidRPr="00C86120">
        <w:rPr>
          <w:rFonts w:ascii="Times New Roman" w:eastAsia="Times New Roman" w:hAnsi="Times New Roman" w:cs="Times New Roman"/>
          <w:b/>
          <w:bCs/>
          <w:spacing w:val="21"/>
          <w:sz w:val="24"/>
          <w:szCs w:val="24"/>
        </w:rPr>
        <w:t xml:space="preserve"> </w:t>
      </w:r>
      <w:r w:rsidRPr="00C86120">
        <w:rPr>
          <w:rFonts w:ascii="Times New Roman" w:eastAsia="Times New Roman" w:hAnsi="Times New Roman" w:cs="Times New Roman"/>
          <w:b/>
          <w:bCs/>
          <w:sz w:val="24"/>
          <w:szCs w:val="24"/>
        </w:rPr>
        <w:t>THE</w:t>
      </w:r>
      <w:r w:rsidRPr="00C86120">
        <w:rPr>
          <w:rFonts w:ascii="Times New Roman" w:eastAsia="Times New Roman" w:hAnsi="Times New Roman" w:cs="Times New Roman"/>
          <w:b/>
          <w:bCs/>
          <w:spacing w:val="32"/>
          <w:sz w:val="24"/>
          <w:szCs w:val="24"/>
        </w:rPr>
        <w:t xml:space="preserve"> </w:t>
      </w: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43"/>
          <w:sz w:val="24"/>
          <w:szCs w:val="24"/>
        </w:rPr>
        <w:t xml:space="preserve"> </w:t>
      </w:r>
      <w:r w:rsidRPr="00C86120">
        <w:rPr>
          <w:rFonts w:ascii="Times New Roman" w:eastAsia="Times New Roman" w:hAnsi="Times New Roman" w:cs="Times New Roman"/>
          <w:b/>
          <w:bCs/>
          <w:sz w:val="24"/>
          <w:szCs w:val="24"/>
        </w:rPr>
        <w:t>COMPLAINTS</w:t>
      </w:r>
      <w:r w:rsidRPr="00C86120">
        <w:rPr>
          <w:rFonts w:ascii="Times New Roman" w:eastAsia="Times New Roman" w:hAnsi="Times New Roman" w:cs="Times New Roman"/>
          <w:b/>
          <w:bCs/>
          <w:spacing w:val="40"/>
          <w:sz w:val="24"/>
          <w:szCs w:val="24"/>
        </w:rPr>
        <w:t xml:space="preserve"> </w:t>
      </w:r>
      <w:r w:rsidRPr="00C86120">
        <w:rPr>
          <w:rFonts w:ascii="Times New Roman" w:eastAsia="Times New Roman" w:hAnsi="Times New Roman" w:cs="Times New Roman"/>
          <w:b/>
          <w:bCs/>
          <w:sz w:val="24"/>
          <w:szCs w:val="24"/>
        </w:rPr>
        <w:t>BOARD</w:t>
      </w:r>
    </w:p>
    <w:p w:rsidR="00531778" w:rsidRPr="00C86120" w:rsidRDefault="00531778" w:rsidP="00531778">
      <w:pPr>
        <w:widowControl w:val="0"/>
        <w:spacing w:after="0" w:line="252" w:lineRule="auto"/>
        <w:ind w:left="2037" w:right="1881"/>
        <w:jc w:val="center"/>
        <w:outlineLvl w:val="4"/>
        <w:rPr>
          <w:rFonts w:ascii="Times New Roman" w:eastAsia="Times New Roman" w:hAnsi="Times New Roman" w:cs="Times New Roman"/>
          <w:sz w:val="24"/>
          <w:szCs w:val="24"/>
        </w:rPr>
      </w:pPr>
    </w:p>
    <w:p w:rsidR="00531778" w:rsidRPr="00C86120" w:rsidRDefault="0027192A" w:rsidP="00531778">
      <w:pPr>
        <w:widowControl w:val="0"/>
        <w:spacing w:after="0" w:line="252" w:lineRule="auto"/>
        <w:ind w:left="80"/>
        <w:jc w:val="center"/>
        <w:rPr>
          <w:rFonts w:ascii="Times New Roman" w:eastAsia="Times New Roman" w:hAnsi="Times New Roman" w:cs="Times New Roman"/>
          <w:sz w:val="24"/>
          <w:szCs w:val="24"/>
        </w:rPr>
      </w:pPr>
      <w:r>
        <w:rPr>
          <w:rFonts w:ascii="Times New Roman" w:eastAsia="Calibri" w:hAnsi="Times New Roman" w:cs="Times New Roman"/>
          <w:b/>
          <w:w w:val="105"/>
          <w:sz w:val="24"/>
          <w:szCs w:val="24"/>
        </w:rPr>
        <w:t xml:space="preserve">September </w:t>
      </w:r>
      <w:r w:rsidR="007E6484">
        <w:rPr>
          <w:rFonts w:ascii="Times New Roman" w:eastAsia="Calibri" w:hAnsi="Times New Roman" w:cs="Times New Roman"/>
          <w:b/>
          <w:w w:val="105"/>
          <w:sz w:val="24"/>
          <w:szCs w:val="24"/>
        </w:rPr>
        <w:t>9</w:t>
      </w:r>
      <w:r w:rsidR="00531778" w:rsidRPr="00C86120">
        <w:rPr>
          <w:rFonts w:ascii="Times New Roman" w:eastAsia="Calibri" w:hAnsi="Times New Roman" w:cs="Times New Roman"/>
          <w:b/>
          <w:w w:val="105"/>
          <w:sz w:val="24"/>
          <w:szCs w:val="24"/>
        </w:rPr>
        <w:t>, 2016</w:t>
      </w:r>
    </w:p>
    <w:p w:rsidR="00531778" w:rsidRPr="00C86120" w:rsidRDefault="00531778" w:rsidP="00531778">
      <w:pPr>
        <w:widowControl w:val="0"/>
        <w:spacing w:after="0" w:line="252" w:lineRule="auto"/>
        <w:rPr>
          <w:rFonts w:ascii="Times New Roman" w:eastAsia="Times New Roman" w:hAnsi="Times New Roman" w:cs="Times New Roman"/>
          <w:b/>
          <w:bCs/>
          <w:sz w:val="24"/>
          <w:szCs w:val="24"/>
        </w:rPr>
      </w:pPr>
    </w:p>
    <w:p w:rsidR="00531778" w:rsidRPr="00C86120" w:rsidRDefault="00531778" w:rsidP="00531778">
      <w:pPr>
        <w:widowControl w:val="0"/>
        <w:spacing w:after="0" w:line="252" w:lineRule="auto"/>
        <w:ind w:left="147"/>
        <w:rPr>
          <w:rFonts w:ascii="Times New Roman" w:eastAsia="Times New Roman" w:hAnsi="Times New Roman" w:cs="Times New Roman"/>
          <w:sz w:val="24"/>
          <w:szCs w:val="24"/>
        </w:rPr>
      </w:pPr>
      <w:r w:rsidRPr="00C86120">
        <w:rPr>
          <w:rFonts w:ascii="Times New Roman" w:eastAsia="Calibri" w:hAnsi="Times New Roman" w:cs="Times New Roman"/>
          <w:i/>
          <w:sz w:val="24"/>
          <w:szCs w:val="24"/>
        </w:rPr>
        <w:t>Dates</w:t>
      </w:r>
      <w:r w:rsidRPr="00C86120">
        <w:rPr>
          <w:rFonts w:ascii="Times New Roman" w:eastAsia="Calibri" w:hAnsi="Times New Roman" w:cs="Times New Roman"/>
          <w:i/>
          <w:spacing w:val="20"/>
          <w:sz w:val="24"/>
          <w:szCs w:val="24"/>
        </w:rPr>
        <w:t xml:space="preserve"> </w:t>
      </w:r>
      <w:r w:rsidRPr="00C86120">
        <w:rPr>
          <w:rFonts w:ascii="Times New Roman" w:eastAsia="Calibri" w:hAnsi="Times New Roman" w:cs="Times New Roman"/>
          <w:i/>
          <w:sz w:val="24"/>
          <w:szCs w:val="24"/>
        </w:rPr>
        <w:t>to Remember:</w:t>
      </w:r>
    </w:p>
    <w:p w:rsidR="00531778" w:rsidRPr="00C86120" w:rsidRDefault="00531778" w:rsidP="00531778">
      <w:pPr>
        <w:widowControl w:val="0"/>
        <w:spacing w:after="0" w:line="252" w:lineRule="auto"/>
        <w:rPr>
          <w:rFonts w:ascii="Times New Roman" w:eastAsia="Times New Roman" w:hAnsi="Times New Roman" w:cs="Times New Roman"/>
          <w:i/>
          <w:sz w:val="24"/>
          <w:szCs w:val="24"/>
        </w:rPr>
      </w:pPr>
    </w:p>
    <w:p w:rsidR="007E6484" w:rsidRDefault="007E6484" w:rsidP="007E6484">
      <w:pPr>
        <w:widowControl w:val="0"/>
        <w:tabs>
          <w:tab w:val="left" w:pos="851"/>
        </w:tabs>
        <w:spacing w:after="0" w:line="252" w:lineRule="auto"/>
        <w:ind w:left="844" w:right="159" w:hanging="338"/>
        <w:rPr>
          <w:rFonts w:ascii="Times New Roman" w:eastAsia="Times New Roman" w:hAnsi="Times New Roman" w:cs="Times New Roman"/>
          <w:sz w:val="24"/>
          <w:szCs w:val="24"/>
        </w:rPr>
      </w:pPr>
      <w:r>
        <w:rPr>
          <w:rFonts w:ascii="Times New Roman" w:eastAsia="Calibri" w:hAnsi="Times New Roman" w:cs="Times New Roman"/>
          <w:i/>
          <w:sz w:val="24"/>
          <w:szCs w:val="24"/>
        </w:rPr>
        <w:t xml:space="preserve">      Regular</w:t>
      </w:r>
      <w:r>
        <w:rPr>
          <w:rFonts w:ascii="Times New Roman" w:eastAsia="Calibri" w:hAnsi="Times New Roman" w:cs="Times New Roman"/>
          <w:i/>
          <w:spacing w:val="30"/>
          <w:sz w:val="24"/>
          <w:szCs w:val="24"/>
        </w:rPr>
        <w:t xml:space="preserve"> </w:t>
      </w:r>
      <w:r>
        <w:rPr>
          <w:rFonts w:ascii="Times New Roman" w:eastAsia="Calibri" w:hAnsi="Times New Roman" w:cs="Times New Roman"/>
          <w:i/>
          <w:sz w:val="24"/>
          <w:szCs w:val="24"/>
        </w:rPr>
        <w:t>Board</w:t>
      </w:r>
      <w:r>
        <w:rPr>
          <w:rFonts w:ascii="Times New Roman" w:eastAsia="Calibri" w:hAnsi="Times New Roman" w:cs="Times New Roman"/>
          <w:i/>
          <w:spacing w:val="26"/>
          <w:sz w:val="24"/>
          <w:szCs w:val="24"/>
        </w:rPr>
        <w:t xml:space="preserve"> </w:t>
      </w:r>
      <w:r>
        <w:rPr>
          <w:rFonts w:ascii="Times New Roman" w:eastAsia="Calibri" w:hAnsi="Times New Roman" w:cs="Times New Roman"/>
          <w:i/>
          <w:sz w:val="24"/>
          <w:szCs w:val="24"/>
        </w:rPr>
        <w:t>meeting</w:t>
      </w:r>
      <w:r>
        <w:rPr>
          <w:rFonts w:ascii="Times New Roman" w:eastAsia="Calibri" w:hAnsi="Times New Roman" w:cs="Times New Roman"/>
          <w:i/>
          <w:spacing w:val="15"/>
          <w:sz w:val="24"/>
          <w:szCs w:val="24"/>
        </w:rPr>
        <w:t xml:space="preserve"> </w:t>
      </w:r>
      <w:r>
        <w:rPr>
          <w:rFonts w:ascii="Times New Roman" w:eastAsia="Calibri" w:hAnsi="Times New Roman" w:cs="Times New Roman"/>
          <w:i/>
          <w:sz w:val="24"/>
          <w:szCs w:val="24"/>
        </w:rPr>
        <w:t>on</w:t>
      </w:r>
      <w:r>
        <w:rPr>
          <w:rFonts w:ascii="Times New Roman" w:eastAsia="Calibri" w:hAnsi="Times New Roman" w:cs="Times New Roman"/>
          <w:i/>
          <w:spacing w:val="20"/>
          <w:sz w:val="24"/>
          <w:szCs w:val="24"/>
        </w:rPr>
        <w:t xml:space="preserve"> </w:t>
      </w:r>
      <w:r>
        <w:rPr>
          <w:rFonts w:ascii="Times New Roman" w:eastAsia="Calibri" w:hAnsi="Times New Roman" w:cs="Times New Roman"/>
          <w:i/>
          <w:sz w:val="24"/>
          <w:szCs w:val="24"/>
        </w:rPr>
        <w:t>Thursday, September 15,</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at</w:t>
      </w:r>
      <w:r w:rsidR="00E11BC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6:00</w:t>
      </w:r>
      <w:r>
        <w:rPr>
          <w:rFonts w:ascii="Times New Roman" w:eastAsia="Calibri" w:hAnsi="Times New Roman" w:cs="Times New Roman"/>
          <w:i/>
          <w:spacing w:val="-27"/>
          <w:sz w:val="24"/>
          <w:szCs w:val="24"/>
        </w:rPr>
        <w:t xml:space="preserve"> </w:t>
      </w:r>
      <w:r>
        <w:rPr>
          <w:rFonts w:ascii="Times New Roman" w:eastAsia="Calibri" w:hAnsi="Times New Roman" w:cs="Times New Roman"/>
          <w:i/>
          <w:sz w:val="24"/>
          <w:szCs w:val="24"/>
        </w:rPr>
        <w:t>p.m.</w:t>
      </w:r>
      <w:r w:rsidR="00E11BC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at</w:t>
      </w:r>
      <w:r>
        <w:rPr>
          <w:rFonts w:ascii="Times New Roman" w:eastAsia="Calibri" w:hAnsi="Times New Roman" w:cs="Times New Roman"/>
          <w:i/>
          <w:spacing w:val="12"/>
          <w:sz w:val="24"/>
          <w:szCs w:val="24"/>
        </w:rPr>
        <w:t xml:space="preserve"> </w:t>
      </w:r>
      <w:r>
        <w:rPr>
          <w:rFonts w:ascii="Times New Roman" w:eastAsia="Calibri" w:hAnsi="Times New Roman" w:cs="Times New Roman"/>
          <w:i/>
          <w:sz w:val="24"/>
          <w:szCs w:val="24"/>
        </w:rPr>
        <w:t>the</w:t>
      </w:r>
      <w:r>
        <w:rPr>
          <w:rFonts w:ascii="Times New Roman" w:eastAsia="Calibri" w:hAnsi="Times New Roman" w:cs="Times New Roman"/>
          <w:i/>
          <w:spacing w:val="25"/>
          <w:sz w:val="24"/>
          <w:szCs w:val="24"/>
        </w:rPr>
        <w:t xml:space="preserve"> </w:t>
      </w:r>
      <w:r>
        <w:rPr>
          <w:rFonts w:ascii="Times New Roman" w:eastAsia="Calibri" w:hAnsi="Times New Roman" w:cs="Times New Roman"/>
          <w:i/>
          <w:sz w:val="24"/>
          <w:szCs w:val="24"/>
        </w:rPr>
        <w:t>Office</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of</w:t>
      </w:r>
      <w:r>
        <w:rPr>
          <w:rFonts w:ascii="Times New Roman" w:eastAsia="Calibri" w:hAnsi="Times New Roman" w:cs="Times New Roman"/>
          <w:i/>
          <w:spacing w:val="-5"/>
          <w:sz w:val="24"/>
          <w:szCs w:val="24"/>
        </w:rPr>
        <w:t xml:space="preserve"> </w:t>
      </w:r>
      <w:r>
        <w:rPr>
          <w:rFonts w:ascii="Times New Roman" w:eastAsia="Calibri" w:hAnsi="Times New Roman" w:cs="Times New Roman"/>
          <w:i/>
          <w:sz w:val="24"/>
          <w:szCs w:val="24"/>
        </w:rPr>
        <w:t>Police</w:t>
      </w:r>
      <w:r>
        <w:rPr>
          <w:rFonts w:ascii="Times New Roman" w:eastAsia="Calibri" w:hAnsi="Times New Roman" w:cs="Times New Roman"/>
          <w:i/>
          <w:w w:val="98"/>
          <w:sz w:val="24"/>
          <w:szCs w:val="24"/>
        </w:rPr>
        <w:t xml:space="preserve"> </w:t>
      </w:r>
      <w:r>
        <w:rPr>
          <w:rFonts w:ascii="Times New Roman" w:eastAsia="Calibri" w:hAnsi="Times New Roman" w:cs="Times New Roman"/>
          <w:i/>
          <w:sz w:val="24"/>
          <w:szCs w:val="24"/>
        </w:rPr>
        <w:t>Complaints.</w:t>
      </w:r>
      <w:r>
        <w:rPr>
          <w:rFonts w:ascii="Times New Roman" w:eastAsia="Calibri" w:hAnsi="Times New Roman" w:cs="Times New Roman"/>
          <w:i/>
          <w:spacing w:val="26"/>
          <w:sz w:val="24"/>
          <w:szCs w:val="24"/>
        </w:rPr>
        <w:t xml:space="preserve"> </w:t>
      </w:r>
      <w:r>
        <w:rPr>
          <w:rFonts w:ascii="Times New Roman" w:eastAsia="Calibri" w:hAnsi="Times New Roman" w:cs="Times New Roman"/>
          <w:i/>
          <w:sz w:val="24"/>
          <w:szCs w:val="24"/>
        </w:rPr>
        <w:t>Kurt</w:t>
      </w:r>
      <w:r>
        <w:rPr>
          <w:rFonts w:ascii="Times New Roman" w:eastAsia="Calibri" w:hAnsi="Times New Roman" w:cs="Times New Roman"/>
          <w:i/>
          <w:spacing w:val="56"/>
          <w:sz w:val="24"/>
          <w:szCs w:val="24"/>
        </w:rPr>
        <w:t xml:space="preserve"> </w:t>
      </w:r>
      <w:r>
        <w:rPr>
          <w:rFonts w:ascii="Times New Roman" w:eastAsia="Calibri" w:hAnsi="Times New Roman" w:cs="Times New Roman"/>
          <w:i/>
          <w:sz w:val="24"/>
          <w:szCs w:val="24"/>
        </w:rPr>
        <w:t>Vorndran</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will</w:t>
      </w:r>
      <w:r>
        <w:rPr>
          <w:rFonts w:ascii="Times New Roman" w:eastAsia="Calibri" w:hAnsi="Times New Roman" w:cs="Times New Roman"/>
          <w:i/>
          <w:spacing w:val="19"/>
          <w:sz w:val="24"/>
          <w:szCs w:val="24"/>
        </w:rPr>
        <w:t xml:space="preserve"> </w:t>
      </w:r>
      <w:r>
        <w:rPr>
          <w:rFonts w:ascii="Times New Roman" w:eastAsia="Calibri" w:hAnsi="Times New Roman" w:cs="Times New Roman"/>
          <w:i/>
          <w:sz w:val="24"/>
          <w:szCs w:val="24"/>
        </w:rPr>
        <w:t>act</w:t>
      </w:r>
      <w:r>
        <w:rPr>
          <w:rFonts w:ascii="Times New Roman" w:eastAsia="Calibri" w:hAnsi="Times New Roman" w:cs="Times New Roman"/>
          <w:i/>
          <w:spacing w:val="16"/>
          <w:sz w:val="24"/>
          <w:szCs w:val="24"/>
        </w:rPr>
        <w:t xml:space="preserve"> </w:t>
      </w:r>
      <w:r>
        <w:rPr>
          <w:rFonts w:ascii="Times New Roman" w:eastAsia="Calibri" w:hAnsi="Times New Roman" w:cs="Times New Roman"/>
          <w:i/>
          <w:sz w:val="24"/>
          <w:szCs w:val="24"/>
        </w:rPr>
        <w:t>as</w:t>
      </w:r>
      <w:r>
        <w:rPr>
          <w:rFonts w:ascii="Times New Roman" w:eastAsia="Calibri" w:hAnsi="Times New Roman" w:cs="Times New Roman"/>
          <w:i/>
          <w:spacing w:val="10"/>
          <w:sz w:val="24"/>
          <w:szCs w:val="24"/>
        </w:rPr>
        <w:t xml:space="preserve"> </w:t>
      </w:r>
      <w:r>
        <w:rPr>
          <w:rFonts w:ascii="Times New Roman" w:eastAsia="Calibri" w:hAnsi="Times New Roman" w:cs="Times New Roman"/>
          <w:i/>
          <w:sz w:val="24"/>
          <w:szCs w:val="24"/>
        </w:rPr>
        <w:t>chair.</w:t>
      </w:r>
      <w:r>
        <w:rPr>
          <w:rFonts w:ascii="Times New Roman" w:eastAsia="Calibri" w:hAnsi="Times New Roman" w:cs="Times New Roman"/>
          <w:i/>
          <w:spacing w:val="39"/>
          <w:sz w:val="24"/>
          <w:szCs w:val="24"/>
        </w:rPr>
        <w:t xml:space="preserve">  </w:t>
      </w:r>
      <w:r>
        <w:rPr>
          <w:rFonts w:ascii="Times New Roman" w:eastAsia="Calibri" w:hAnsi="Times New Roman" w:cs="Times New Roman"/>
          <w:i/>
          <w:sz w:val="24"/>
          <w:szCs w:val="24"/>
        </w:rPr>
        <w:t>The</w:t>
      </w:r>
      <w:r>
        <w:rPr>
          <w:rFonts w:ascii="Times New Roman" w:eastAsia="Calibri" w:hAnsi="Times New Roman" w:cs="Times New Roman"/>
          <w:i/>
          <w:spacing w:val="-4"/>
          <w:sz w:val="24"/>
          <w:szCs w:val="24"/>
        </w:rPr>
        <w:t xml:space="preserve"> next </w:t>
      </w:r>
      <w:r w:rsidR="00E11BC0">
        <w:rPr>
          <w:rFonts w:ascii="Times New Roman" w:eastAsia="Calibri" w:hAnsi="Times New Roman" w:cs="Times New Roman"/>
          <w:i/>
          <w:spacing w:val="-4"/>
          <w:sz w:val="24"/>
          <w:szCs w:val="24"/>
        </w:rPr>
        <w:t>m</w:t>
      </w:r>
      <w:r>
        <w:rPr>
          <w:rFonts w:ascii="Times New Roman" w:eastAsia="Calibri" w:hAnsi="Times New Roman" w:cs="Times New Roman"/>
          <w:i/>
          <w:sz w:val="24"/>
          <w:szCs w:val="24"/>
        </w:rPr>
        <w:t>eeting</w:t>
      </w:r>
      <w:r>
        <w:rPr>
          <w:rFonts w:ascii="Times New Roman" w:eastAsia="Calibri" w:hAnsi="Times New Roman" w:cs="Times New Roman"/>
          <w:i/>
          <w:spacing w:val="16"/>
          <w:sz w:val="24"/>
          <w:szCs w:val="24"/>
        </w:rPr>
        <w:t xml:space="preserve"> </w:t>
      </w:r>
      <w:r>
        <w:rPr>
          <w:rFonts w:ascii="Times New Roman" w:eastAsia="Calibri" w:hAnsi="Times New Roman" w:cs="Times New Roman"/>
          <w:i/>
          <w:sz w:val="24"/>
          <w:szCs w:val="24"/>
        </w:rPr>
        <w:t>date</w:t>
      </w:r>
      <w:r>
        <w:rPr>
          <w:rFonts w:ascii="Times New Roman" w:eastAsia="Calibri" w:hAnsi="Times New Roman" w:cs="Times New Roman"/>
          <w:i/>
          <w:spacing w:val="24"/>
          <w:sz w:val="24"/>
          <w:szCs w:val="24"/>
        </w:rPr>
        <w:t xml:space="preserve"> is</w:t>
      </w:r>
      <w:r>
        <w:rPr>
          <w:rFonts w:ascii="Times New Roman" w:eastAsia="Calibri" w:hAnsi="Times New Roman" w:cs="Times New Roman"/>
          <w:i/>
          <w:spacing w:val="14"/>
          <w:sz w:val="24"/>
          <w:szCs w:val="24"/>
        </w:rPr>
        <w:t xml:space="preserve"> November 17, 2016.</w:t>
      </w:r>
    </w:p>
    <w:p w:rsidR="00531778" w:rsidRPr="00C86120" w:rsidRDefault="00531778" w:rsidP="00531778">
      <w:pPr>
        <w:widowControl w:val="0"/>
        <w:tabs>
          <w:tab w:val="left" w:pos="851"/>
        </w:tabs>
        <w:spacing w:after="0" w:line="252" w:lineRule="auto"/>
        <w:ind w:left="844" w:right="159" w:hanging="338"/>
        <w:rPr>
          <w:rFonts w:ascii="Times New Roman" w:eastAsia="Times New Roman" w:hAnsi="Times New Roman" w:cs="Times New Roman"/>
          <w:sz w:val="24"/>
          <w:szCs w:val="24"/>
        </w:rPr>
      </w:pPr>
      <w:r w:rsidRPr="00C86120">
        <w:rPr>
          <w:rFonts w:ascii="Times New Roman" w:eastAsia="Calibri" w:hAnsi="Times New Roman" w:cs="Times New Roman"/>
          <w:sz w:val="24"/>
          <w:szCs w:val="24"/>
        </w:rPr>
        <w:tab/>
      </w:r>
      <w:r w:rsidRPr="00C86120">
        <w:rPr>
          <w:rFonts w:ascii="Times New Roman" w:eastAsia="Calibri" w:hAnsi="Times New Roman" w:cs="Times New Roman"/>
          <w:sz w:val="24"/>
          <w:szCs w:val="24"/>
        </w:rPr>
        <w:tab/>
      </w:r>
    </w:p>
    <w:p w:rsidR="00E95C03" w:rsidRPr="00C86120" w:rsidRDefault="00E95C03" w:rsidP="00531778">
      <w:pPr>
        <w:widowControl w:val="0"/>
        <w:spacing w:after="0" w:line="240" w:lineRule="auto"/>
        <w:outlineLvl w:val="4"/>
        <w:rPr>
          <w:rFonts w:ascii="Times New Roman" w:eastAsia="Times New Roman" w:hAnsi="Times New Roman" w:cs="Times New Roman"/>
          <w:i/>
          <w:sz w:val="24"/>
          <w:szCs w:val="24"/>
        </w:rPr>
      </w:pPr>
    </w:p>
    <w:p w:rsidR="00531778" w:rsidRDefault="00531778" w:rsidP="00531778">
      <w:pPr>
        <w:widowControl w:val="0"/>
        <w:numPr>
          <w:ilvl w:val="0"/>
          <w:numId w:val="2"/>
        </w:numPr>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Critical Issues Update</w:t>
      </w:r>
    </w:p>
    <w:p w:rsidR="00E11BC0" w:rsidRDefault="00E11BC0" w:rsidP="00E11BC0">
      <w:pPr>
        <w:widowControl w:val="0"/>
        <w:spacing w:after="0" w:line="240" w:lineRule="auto"/>
        <w:ind w:left="720"/>
        <w:outlineLvl w:val="4"/>
        <w:rPr>
          <w:rFonts w:ascii="Times New Roman" w:eastAsia="Times New Roman" w:hAnsi="Times New Roman" w:cs="Times New Roman"/>
          <w:b/>
          <w:bCs/>
          <w:sz w:val="24"/>
          <w:szCs w:val="24"/>
        </w:rPr>
      </w:pPr>
    </w:p>
    <w:p w:rsidR="007E6484" w:rsidRDefault="007E6484" w:rsidP="007E6484">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one vacancy on the Police Complaints Board (PCB) and one pending vacancy. Kurt </w:t>
      </w:r>
      <w:proofErr w:type="spellStart"/>
      <w:r>
        <w:rPr>
          <w:rFonts w:ascii="Times New Roman" w:eastAsia="Times New Roman" w:hAnsi="Times New Roman" w:cs="Times New Roman"/>
          <w:sz w:val="24"/>
          <w:szCs w:val="24"/>
        </w:rPr>
        <w:t>Vorndran’s</w:t>
      </w:r>
      <w:proofErr w:type="spellEnd"/>
      <w:r>
        <w:rPr>
          <w:rFonts w:ascii="Times New Roman" w:eastAsia="Times New Roman" w:hAnsi="Times New Roman" w:cs="Times New Roman"/>
          <w:sz w:val="24"/>
          <w:szCs w:val="24"/>
        </w:rPr>
        <w:t xml:space="preserve"> term has expired and he continues to serve as a member and acting chair pending appointment of a successor. </w:t>
      </w:r>
      <w:r w:rsidR="006B16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Assistant Chief Burke </w:t>
      </w:r>
      <w:r w:rsidR="00897AFE">
        <w:rPr>
          <w:rFonts w:ascii="Times New Roman" w:eastAsia="Times New Roman" w:hAnsi="Times New Roman" w:cs="Times New Roman"/>
          <w:sz w:val="24"/>
          <w:szCs w:val="24"/>
        </w:rPr>
        <w:t xml:space="preserve">retired from MPD and </w:t>
      </w:r>
      <w:r>
        <w:rPr>
          <w:rFonts w:ascii="Times New Roman" w:eastAsia="Times New Roman" w:hAnsi="Times New Roman" w:cs="Times New Roman"/>
          <w:sz w:val="24"/>
          <w:szCs w:val="24"/>
        </w:rPr>
        <w:t xml:space="preserve">has </w:t>
      </w:r>
      <w:r w:rsidR="00897AFE">
        <w:rPr>
          <w:rFonts w:ascii="Times New Roman" w:eastAsia="Times New Roman" w:hAnsi="Times New Roman" w:cs="Times New Roman"/>
          <w:sz w:val="24"/>
          <w:szCs w:val="24"/>
        </w:rPr>
        <w:t>begun his appointment</w:t>
      </w:r>
      <w:r>
        <w:rPr>
          <w:rFonts w:ascii="Times New Roman" w:eastAsia="Times New Roman" w:hAnsi="Times New Roman" w:cs="Times New Roman"/>
          <w:sz w:val="24"/>
          <w:szCs w:val="24"/>
        </w:rPr>
        <w:t xml:space="preserve"> as the U.S. Marshal for the District of Columbia and has </w:t>
      </w:r>
      <w:r w:rsidR="00897AFE">
        <w:rPr>
          <w:rFonts w:ascii="Times New Roman" w:eastAsia="Times New Roman" w:hAnsi="Times New Roman" w:cs="Times New Roman"/>
          <w:sz w:val="24"/>
          <w:szCs w:val="24"/>
        </w:rPr>
        <w:t>vacated his position as a board member.</w:t>
      </w:r>
      <w:r>
        <w:rPr>
          <w:rFonts w:ascii="Times New Roman" w:eastAsia="Times New Roman" w:hAnsi="Times New Roman" w:cs="Times New Roman"/>
          <w:sz w:val="24"/>
          <w:szCs w:val="24"/>
        </w:rPr>
        <w:t xml:space="preserve"> </w:t>
      </w:r>
      <w:r w:rsidR="006B16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Ashton has been reappointed to a full</w:t>
      </w:r>
      <w:r w:rsidR="006B16B2">
        <w:rPr>
          <w:rFonts w:ascii="Times New Roman" w:eastAsia="Times New Roman" w:hAnsi="Times New Roman" w:cs="Times New Roman"/>
          <w:sz w:val="24"/>
          <w:szCs w:val="24"/>
        </w:rPr>
        <w:t xml:space="preserve"> term effective June 28, 2016 and was sworn in on July 18, 2016. </w:t>
      </w:r>
    </w:p>
    <w:p w:rsidR="00897AFE" w:rsidRDefault="00897AFE" w:rsidP="00897AFE">
      <w:pPr>
        <w:widowControl w:val="0"/>
        <w:spacing w:after="0" w:line="240" w:lineRule="auto"/>
        <w:ind w:left="720"/>
        <w:rPr>
          <w:rFonts w:ascii="Times New Roman" w:eastAsia="Times New Roman" w:hAnsi="Times New Roman" w:cs="Times New Roman"/>
          <w:sz w:val="24"/>
          <w:szCs w:val="24"/>
        </w:rPr>
      </w:pPr>
    </w:p>
    <w:p w:rsidR="00897AFE" w:rsidRDefault="00897AFE" w:rsidP="00897AFE">
      <w:pPr>
        <w:widowControl w:val="0"/>
        <w:numPr>
          <w:ilvl w:val="0"/>
          <w:numId w:val="18"/>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of Columbia legislation B21-0360 “Neighborhood Engagement Achieves Results Act of 2015” (NEAR Act) was enacted and became effective on June 30, 2016.  The legislation includes several provisions that affect OPC operations, including increasing the time to file a complaint to 90 days, and requiring OPC to periodically monitor and publicly report on all complaints filed (MPD and OPC) and all use of force incidents including officer-involved shootings and deaths in custody. </w:t>
      </w:r>
    </w:p>
    <w:p w:rsidR="00897AFE" w:rsidRDefault="00897AFE" w:rsidP="00897AFE">
      <w:pPr>
        <w:pStyle w:val="ListParagraph"/>
        <w:rPr>
          <w:rFonts w:ascii="Times New Roman" w:eastAsia="Times New Roman" w:hAnsi="Times New Roman" w:cs="Times New Roman"/>
          <w:sz w:val="24"/>
          <w:szCs w:val="24"/>
        </w:rPr>
      </w:pPr>
    </w:p>
    <w:p w:rsidR="00897AFE" w:rsidRDefault="00897AFE" w:rsidP="00897AFE">
      <w:pPr>
        <w:widowControl w:val="0"/>
        <w:numPr>
          <w:ilvl w:val="0"/>
          <w:numId w:val="18"/>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Legislation entitled “Search Warrant Execution Accountability Act of 2016” was introduced by CM Grosso to the Council on April 5, 2016. The proposal would allow persons to file a complaint with OPC for damages incurred as a result of the execution of an unlawful search warrant. OPC would determine whether the search warrant was obtained and executed in accordance with the law and have a role in determining whether damages would to be awarded to complainants.  The proposal is awaiting committee assignment.  </w:t>
      </w:r>
    </w:p>
    <w:p w:rsidR="00531778" w:rsidRDefault="00531778" w:rsidP="007E6484">
      <w:pPr>
        <w:widowControl w:val="0"/>
        <w:spacing w:after="0" w:line="252" w:lineRule="auto"/>
        <w:rPr>
          <w:rFonts w:ascii="Times New Roman" w:eastAsia="Times New Roman" w:hAnsi="Times New Roman" w:cs="Times New Roman"/>
          <w:sz w:val="24"/>
          <w:szCs w:val="24"/>
        </w:rPr>
      </w:pPr>
    </w:p>
    <w:p w:rsidR="006B16B2" w:rsidRPr="007E6484" w:rsidRDefault="006B16B2" w:rsidP="007E6484">
      <w:pPr>
        <w:widowControl w:val="0"/>
        <w:spacing w:after="0" w:line="252" w:lineRule="auto"/>
        <w:rPr>
          <w:rFonts w:ascii="Times New Roman" w:eastAsia="Times New Roman" w:hAnsi="Times New Roman" w:cs="Times New Roman"/>
          <w:sz w:val="24"/>
          <w:szCs w:val="24"/>
        </w:rPr>
      </w:pPr>
    </w:p>
    <w:p w:rsidR="00531778" w:rsidRDefault="00531778" w:rsidP="00531778">
      <w:pPr>
        <w:widowControl w:val="0"/>
        <w:numPr>
          <w:ilvl w:val="0"/>
          <w:numId w:val="2"/>
        </w:numPr>
        <w:tabs>
          <w:tab w:val="left" w:pos="720"/>
        </w:tabs>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Reports/Policy Recommendations</w:t>
      </w:r>
    </w:p>
    <w:p w:rsidR="00697F9D" w:rsidRDefault="00697F9D" w:rsidP="00697F9D">
      <w:pPr>
        <w:widowControl w:val="0"/>
        <w:tabs>
          <w:tab w:val="left" w:pos="720"/>
        </w:tabs>
        <w:spacing w:after="0" w:line="240" w:lineRule="auto"/>
        <w:ind w:left="720"/>
        <w:outlineLvl w:val="4"/>
        <w:rPr>
          <w:rFonts w:ascii="Times New Roman" w:eastAsia="Times New Roman" w:hAnsi="Times New Roman" w:cs="Times New Roman"/>
          <w:b/>
          <w:bCs/>
          <w:sz w:val="24"/>
          <w:szCs w:val="24"/>
        </w:rPr>
      </w:pPr>
    </w:p>
    <w:p w:rsidR="00697F9D" w:rsidRDefault="00697F9D" w:rsidP="00697F9D">
      <w:pPr>
        <w:widowControl w:val="0"/>
        <w:numPr>
          <w:ilvl w:val="0"/>
          <w:numId w:val="19"/>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draft policy recommendation is pending on “Ensuring MPD Policies and Procedures are Current.”  </w:t>
      </w:r>
    </w:p>
    <w:p w:rsidR="006B16B2" w:rsidRDefault="006B16B2" w:rsidP="006B16B2">
      <w:pPr>
        <w:widowControl w:val="0"/>
        <w:spacing w:after="0" w:line="252" w:lineRule="auto"/>
        <w:ind w:left="720"/>
        <w:rPr>
          <w:rFonts w:ascii="Times New Roman" w:eastAsia="Times New Roman" w:hAnsi="Times New Roman" w:cs="Times New Roman"/>
          <w:sz w:val="24"/>
          <w:szCs w:val="24"/>
        </w:rPr>
      </w:pPr>
    </w:p>
    <w:p w:rsidR="003E1337" w:rsidRPr="00034AB7" w:rsidRDefault="003E1337" w:rsidP="0027192A">
      <w:pPr>
        <w:pStyle w:val="ListParagraph"/>
        <w:numPr>
          <w:ilvl w:val="0"/>
          <w:numId w:val="2"/>
        </w:numPr>
        <w:rPr>
          <w:rFonts w:ascii="Times New Roman" w:hAnsi="Times New Roman" w:cs="Times New Roman"/>
          <w:sz w:val="24"/>
          <w:szCs w:val="24"/>
        </w:rPr>
      </w:pPr>
      <w:r w:rsidRPr="00C86120">
        <w:rPr>
          <w:rFonts w:ascii="Times New Roman" w:hAnsi="Times New Roman" w:cs="Times New Roman"/>
          <w:b/>
          <w:sz w:val="24"/>
          <w:szCs w:val="24"/>
        </w:rPr>
        <w:t>Outreach</w:t>
      </w:r>
    </w:p>
    <w:p w:rsidR="00034AB7" w:rsidRPr="00034AB7" w:rsidRDefault="00034AB7" w:rsidP="00034AB7">
      <w:pPr>
        <w:pStyle w:val="ListParagraph"/>
        <w:rPr>
          <w:rFonts w:ascii="Times New Roman" w:hAnsi="Times New Roman" w:cs="Times New Roman"/>
          <w:sz w:val="24"/>
          <w:szCs w:val="24"/>
        </w:rPr>
      </w:pPr>
    </w:p>
    <w:p w:rsidR="00C86120" w:rsidRPr="006B16B2" w:rsidRDefault="003E1337" w:rsidP="00C86120">
      <w:pPr>
        <w:pStyle w:val="ListParagraph"/>
        <w:widowControl w:val="0"/>
        <w:numPr>
          <w:ilvl w:val="0"/>
          <w:numId w:val="6"/>
        </w:numPr>
        <w:spacing w:after="0" w:line="240" w:lineRule="auto"/>
        <w:rPr>
          <w:rFonts w:ascii="Times New Roman" w:hAnsi="Times New Roman" w:cs="Times New Roman"/>
          <w:sz w:val="24"/>
          <w:szCs w:val="24"/>
        </w:rPr>
      </w:pPr>
      <w:r w:rsidRPr="006B16B2">
        <w:rPr>
          <w:rFonts w:ascii="Times New Roman" w:hAnsi="Times New Roman" w:cs="Times New Roman"/>
          <w:sz w:val="24"/>
          <w:szCs w:val="24"/>
        </w:rPr>
        <w:t xml:space="preserve">On </w:t>
      </w:r>
      <w:r w:rsidR="0027192A" w:rsidRPr="006B16B2">
        <w:rPr>
          <w:rFonts w:ascii="Times New Roman" w:hAnsi="Times New Roman" w:cs="Times New Roman"/>
          <w:sz w:val="24"/>
          <w:szCs w:val="24"/>
        </w:rPr>
        <w:t>June 8</w:t>
      </w:r>
      <w:r w:rsidRPr="006B16B2">
        <w:rPr>
          <w:rFonts w:ascii="Times New Roman" w:hAnsi="Times New Roman" w:cs="Times New Roman"/>
          <w:sz w:val="24"/>
          <w:szCs w:val="24"/>
        </w:rPr>
        <w:t xml:space="preserve">, 2016, Ms. Andrews conducted a presentation to newly sworn members of MPD’s police force about OPC and its complaint process at the MPD training academy. </w:t>
      </w:r>
    </w:p>
    <w:p w:rsidR="0039314B" w:rsidRPr="006B16B2" w:rsidRDefault="0039314B" w:rsidP="0039314B">
      <w:pPr>
        <w:pStyle w:val="ListParagraph"/>
        <w:widowControl w:val="0"/>
        <w:spacing w:after="0" w:line="240" w:lineRule="auto"/>
        <w:rPr>
          <w:rFonts w:ascii="Times New Roman" w:hAnsi="Times New Roman" w:cs="Times New Roman"/>
          <w:sz w:val="24"/>
          <w:szCs w:val="24"/>
        </w:rPr>
      </w:pPr>
    </w:p>
    <w:p w:rsidR="0039314B" w:rsidRPr="006B16B2" w:rsidRDefault="0039314B" w:rsidP="0039314B">
      <w:pPr>
        <w:pStyle w:val="ListParagraph"/>
        <w:widowControl w:val="0"/>
        <w:numPr>
          <w:ilvl w:val="0"/>
          <w:numId w:val="6"/>
        </w:numPr>
        <w:spacing w:after="0" w:line="240" w:lineRule="auto"/>
        <w:contextualSpacing w:val="0"/>
        <w:rPr>
          <w:rFonts w:ascii="Times New Roman" w:hAnsi="Times New Roman" w:cs="Times New Roman"/>
          <w:sz w:val="24"/>
          <w:szCs w:val="24"/>
        </w:rPr>
      </w:pPr>
      <w:r w:rsidRPr="006B16B2">
        <w:rPr>
          <w:rFonts w:ascii="Times New Roman" w:hAnsi="Times New Roman" w:cs="Times New Roman"/>
          <w:sz w:val="24"/>
          <w:szCs w:val="24"/>
        </w:rPr>
        <w:t>On June 6, 2016, Ms. Cleveland and Investigator Lindsey Murphy participated in Briya Public Charter School’s 2</w:t>
      </w:r>
      <w:r w:rsidRPr="006B16B2">
        <w:rPr>
          <w:rFonts w:ascii="Times New Roman" w:hAnsi="Times New Roman" w:cs="Times New Roman"/>
          <w:sz w:val="24"/>
          <w:szCs w:val="24"/>
          <w:vertAlign w:val="superscript"/>
        </w:rPr>
        <w:t>nd</w:t>
      </w:r>
      <w:r w:rsidRPr="006B16B2">
        <w:rPr>
          <w:rFonts w:ascii="Times New Roman" w:hAnsi="Times New Roman" w:cs="Times New Roman"/>
          <w:sz w:val="24"/>
          <w:szCs w:val="24"/>
        </w:rPr>
        <w:t xml:space="preserve"> Annual “Know Your Rights” fair.</w:t>
      </w:r>
    </w:p>
    <w:p w:rsidR="0039314B" w:rsidRPr="006B16B2" w:rsidRDefault="0039314B" w:rsidP="0039314B">
      <w:pPr>
        <w:pStyle w:val="ListParagraph"/>
        <w:rPr>
          <w:rFonts w:ascii="Times New Roman" w:hAnsi="Times New Roman" w:cs="Times New Roman"/>
          <w:sz w:val="24"/>
          <w:szCs w:val="24"/>
        </w:rPr>
      </w:pPr>
    </w:p>
    <w:p w:rsidR="0039314B" w:rsidRPr="006B16B2" w:rsidRDefault="0039314B" w:rsidP="0039314B">
      <w:pPr>
        <w:pStyle w:val="ListParagraph"/>
        <w:widowControl w:val="0"/>
        <w:numPr>
          <w:ilvl w:val="0"/>
          <w:numId w:val="6"/>
        </w:numPr>
        <w:spacing w:after="0" w:line="240" w:lineRule="auto"/>
        <w:rPr>
          <w:rFonts w:ascii="Times New Roman" w:hAnsi="Times New Roman" w:cs="Times New Roman"/>
          <w:sz w:val="24"/>
          <w:szCs w:val="24"/>
        </w:rPr>
      </w:pPr>
      <w:r w:rsidRPr="006B16B2">
        <w:rPr>
          <w:rFonts w:ascii="Times New Roman" w:hAnsi="Times New Roman" w:cs="Times New Roman"/>
          <w:sz w:val="24"/>
          <w:szCs w:val="24"/>
        </w:rPr>
        <w:t xml:space="preserve">On June 21, 2016, Ms. Cleveland and Investigations Manager Natasha Smith presented at the Advisory Neighborhood Commission 4D monthly meeting.  Ms. Cleveland provided an overview of OPC’s jurisdiction and explained how to file a complaint.  Ms. Smith spoke about OPC’s complaint process. </w:t>
      </w:r>
    </w:p>
    <w:p w:rsidR="0039314B" w:rsidRPr="006B16B2" w:rsidRDefault="0039314B" w:rsidP="0039314B">
      <w:pPr>
        <w:widowControl w:val="0"/>
        <w:spacing w:after="0" w:line="240" w:lineRule="auto"/>
        <w:rPr>
          <w:rFonts w:ascii="Times New Roman" w:hAnsi="Times New Roman" w:cs="Times New Roman"/>
          <w:sz w:val="24"/>
          <w:szCs w:val="24"/>
        </w:rPr>
      </w:pPr>
    </w:p>
    <w:p w:rsidR="0039314B" w:rsidRPr="006B16B2" w:rsidRDefault="0039314B" w:rsidP="0039314B">
      <w:pPr>
        <w:pStyle w:val="ListParagraph"/>
        <w:widowControl w:val="0"/>
        <w:numPr>
          <w:ilvl w:val="0"/>
          <w:numId w:val="6"/>
        </w:numPr>
        <w:spacing w:after="0" w:line="240" w:lineRule="auto"/>
        <w:contextualSpacing w:val="0"/>
        <w:rPr>
          <w:rFonts w:ascii="Times New Roman" w:hAnsi="Times New Roman" w:cs="Times New Roman"/>
          <w:sz w:val="24"/>
          <w:szCs w:val="24"/>
        </w:rPr>
      </w:pPr>
      <w:r w:rsidRPr="006B16B2">
        <w:rPr>
          <w:rFonts w:ascii="Times New Roman" w:hAnsi="Times New Roman" w:cs="Times New Roman"/>
          <w:sz w:val="24"/>
          <w:szCs w:val="24"/>
        </w:rPr>
        <w:t>On June 27, 2016, Ms. Cleveland participated in the “Know Your Rights” town hall hosted by the Mayor’s Office on African Affairs and the Commission on African Affairs.</w:t>
      </w:r>
    </w:p>
    <w:p w:rsidR="0039314B" w:rsidRPr="006B16B2" w:rsidRDefault="0039314B" w:rsidP="0039314B">
      <w:pPr>
        <w:pStyle w:val="ListParagraph"/>
        <w:widowControl w:val="0"/>
        <w:spacing w:after="0" w:line="240" w:lineRule="auto"/>
        <w:rPr>
          <w:rFonts w:ascii="Times New Roman" w:hAnsi="Times New Roman" w:cs="Times New Roman"/>
          <w:sz w:val="24"/>
          <w:szCs w:val="24"/>
        </w:rPr>
      </w:pPr>
    </w:p>
    <w:p w:rsidR="0039314B" w:rsidRPr="006B16B2" w:rsidRDefault="0039314B" w:rsidP="0039314B">
      <w:pPr>
        <w:pStyle w:val="ListParagraph"/>
        <w:widowControl w:val="0"/>
        <w:numPr>
          <w:ilvl w:val="0"/>
          <w:numId w:val="6"/>
        </w:numPr>
        <w:spacing w:after="0" w:line="240" w:lineRule="auto"/>
        <w:contextualSpacing w:val="0"/>
        <w:rPr>
          <w:rFonts w:ascii="Times New Roman" w:hAnsi="Times New Roman" w:cs="Times New Roman"/>
          <w:sz w:val="24"/>
          <w:szCs w:val="24"/>
        </w:rPr>
      </w:pPr>
      <w:r w:rsidRPr="006B16B2">
        <w:rPr>
          <w:rFonts w:ascii="Times New Roman" w:hAnsi="Times New Roman" w:cs="Times New Roman"/>
          <w:sz w:val="24"/>
          <w:szCs w:val="24"/>
        </w:rPr>
        <w:t xml:space="preserve">On July 20, 2016, Public Affairs Specialist Nykisha Cleveland met with the Mayor’s Office on Latino Affairs (OLA) staff to discuss additional ways OPC and OLA can partner to heighten the public awareness among the Latino community about OPC. </w:t>
      </w:r>
    </w:p>
    <w:p w:rsidR="00C86120" w:rsidRPr="006B16B2" w:rsidRDefault="00C86120" w:rsidP="00C86120">
      <w:pPr>
        <w:widowControl w:val="0"/>
        <w:spacing w:after="0" w:line="240" w:lineRule="auto"/>
        <w:rPr>
          <w:rFonts w:ascii="Times New Roman" w:hAnsi="Times New Roman" w:cs="Times New Roman"/>
          <w:sz w:val="24"/>
          <w:szCs w:val="24"/>
        </w:rPr>
      </w:pPr>
    </w:p>
    <w:p w:rsidR="0039314B" w:rsidRPr="006B16B2" w:rsidRDefault="0039314B" w:rsidP="0039314B">
      <w:pPr>
        <w:pStyle w:val="ListParagraph"/>
        <w:widowControl w:val="0"/>
        <w:numPr>
          <w:ilvl w:val="0"/>
          <w:numId w:val="6"/>
        </w:numPr>
        <w:spacing w:after="0" w:line="240" w:lineRule="auto"/>
        <w:contextualSpacing w:val="0"/>
        <w:rPr>
          <w:rFonts w:ascii="Times New Roman" w:hAnsi="Times New Roman" w:cs="Times New Roman"/>
          <w:sz w:val="24"/>
          <w:szCs w:val="24"/>
        </w:rPr>
      </w:pPr>
      <w:r w:rsidRPr="006B16B2">
        <w:rPr>
          <w:rFonts w:ascii="Times New Roman" w:hAnsi="Times New Roman" w:cs="Times New Roman"/>
          <w:sz w:val="24"/>
          <w:szCs w:val="24"/>
        </w:rPr>
        <w:t>On August 10, 2016, Director Tobin was a moderator and panelist for the session “Models of Polic</w:t>
      </w:r>
      <w:r w:rsidR="00700ED7">
        <w:rPr>
          <w:rFonts w:ascii="Times New Roman" w:hAnsi="Times New Roman" w:cs="Times New Roman"/>
          <w:sz w:val="24"/>
          <w:szCs w:val="24"/>
        </w:rPr>
        <w:t>e Oversight</w:t>
      </w:r>
      <w:r w:rsidRPr="006B16B2">
        <w:rPr>
          <w:rFonts w:ascii="Times New Roman" w:hAnsi="Times New Roman" w:cs="Times New Roman"/>
          <w:sz w:val="24"/>
          <w:szCs w:val="24"/>
        </w:rPr>
        <w:t xml:space="preserve">” at the 2016 International Police Executive Symposium (IPES) in Washington, D.C. </w:t>
      </w:r>
    </w:p>
    <w:p w:rsidR="0039314B" w:rsidRPr="006B16B2" w:rsidRDefault="0039314B" w:rsidP="0039314B">
      <w:pPr>
        <w:pStyle w:val="ListParagraph"/>
        <w:widowControl w:val="0"/>
        <w:spacing w:after="0" w:line="240" w:lineRule="auto"/>
        <w:contextualSpacing w:val="0"/>
        <w:rPr>
          <w:rFonts w:ascii="Times New Roman" w:hAnsi="Times New Roman" w:cs="Times New Roman"/>
          <w:sz w:val="24"/>
          <w:szCs w:val="24"/>
        </w:rPr>
      </w:pPr>
    </w:p>
    <w:p w:rsidR="0039314B" w:rsidRPr="006B16B2" w:rsidRDefault="0039314B" w:rsidP="0039314B">
      <w:pPr>
        <w:pStyle w:val="ListParagraph"/>
        <w:widowControl w:val="0"/>
        <w:numPr>
          <w:ilvl w:val="0"/>
          <w:numId w:val="6"/>
        </w:numPr>
        <w:spacing w:after="0" w:line="240" w:lineRule="auto"/>
        <w:contextualSpacing w:val="0"/>
        <w:rPr>
          <w:rFonts w:ascii="Times New Roman" w:hAnsi="Times New Roman" w:cs="Times New Roman"/>
          <w:sz w:val="24"/>
          <w:szCs w:val="24"/>
        </w:rPr>
      </w:pPr>
      <w:r w:rsidRPr="006B16B2">
        <w:rPr>
          <w:rFonts w:ascii="Times New Roman" w:hAnsi="Times New Roman" w:cs="Times New Roman"/>
          <w:sz w:val="24"/>
          <w:szCs w:val="24"/>
        </w:rPr>
        <w:t>D</w:t>
      </w:r>
      <w:r w:rsidR="006B16B2">
        <w:rPr>
          <w:rFonts w:ascii="Times New Roman" w:hAnsi="Times New Roman" w:cs="Times New Roman"/>
          <w:sz w:val="24"/>
          <w:szCs w:val="24"/>
        </w:rPr>
        <w:t>.</w:t>
      </w:r>
      <w:r w:rsidRPr="006B16B2">
        <w:rPr>
          <w:rFonts w:ascii="Times New Roman" w:hAnsi="Times New Roman" w:cs="Times New Roman"/>
          <w:sz w:val="24"/>
          <w:szCs w:val="24"/>
        </w:rPr>
        <w:t>C</w:t>
      </w:r>
      <w:r w:rsidR="006B16B2">
        <w:rPr>
          <w:rFonts w:ascii="Times New Roman" w:hAnsi="Times New Roman" w:cs="Times New Roman"/>
          <w:sz w:val="24"/>
          <w:szCs w:val="24"/>
        </w:rPr>
        <w:t>.</w:t>
      </w:r>
      <w:r w:rsidRPr="006B16B2">
        <w:rPr>
          <w:rFonts w:ascii="Times New Roman" w:hAnsi="Times New Roman" w:cs="Times New Roman"/>
          <w:sz w:val="24"/>
          <w:szCs w:val="24"/>
        </w:rPr>
        <w:t xml:space="preserve"> Public Library and the Washington Area Bicyclist Association have recently joined OPC’s Community Partnership program. </w:t>
      </w:r>
    </w:p>
    <w:p w:rsidR="0039314B" w:rsidRPr="006B16B2" w:rsidRDefault="0039314B" w:rsidP="003E1337">
      <w:pPr>
        <w:rPr>
          <w:rFonts w:ascii="Times New Roman" w:hAnsi="Times New Roman" w:cs="Times New Roman"/>
          <w:b/>
          <w:sz w:val="24"/>
          <w:szCs w:val="24"/>
        </w:rPr>
      </w:pPr>
    </w:p>
    <w:p w:rsidR="003E1337" w:rsidRDefault="003E1337" w:rsidP="00697F9D">
      <w:pPr>
        <w:pStyle w:val="ListParagraph"/>
        <w:numPr>
          <w:ilvl w:val="0"/>
          <w:numId w:val="2"/>
        </w:numPr>
        <w:rPr>
          <w:rFonts w:ascii="Times New Roman" w:hAnsi="Times New Roman" w:cs="Times New Roman"/>
          <w:b/>
          <w:sz w:val="24"/>
          <w:szCs w:val="24"/>
        </w:rPr>
      </w:pPr>
      <w:r w:rsidRPr="00697F9D">
        <w:rPr>
          <w:rFonts w:ascii="Times New Roman" w:hAnsi="Times New Roman" w:cs="Times New Roman"/>
          <w:b/>
          <w:sz w:val="24"/>
          <w:szCs w:val="24"/>
        </w:rPr>
        <w:t>Press and Media Coverage</w:t>
      </w:r>
    </w:p>
    <w:p w:rsidR="0039314B" w:rsidRPr="00697F9D" w:rsidRDefault="0039314B" w:rsidP="0039314B">
      <w:pPr>
        <w:pStyle w:val="ListParagraph"/>
        <w:rPr>
          <w:rFonts w:ascii="Times New Roman" w:hAnsi="Times New Roman" w:cs="Times New Roman"/>
          <w:b/>
          <w:sz w:val="24"/>
          <w:szCs w:val="24"/>
        </w:rPr>
      </w:pPr>
    </w:p>
    <w:p w:rsidR="0039314B" w:rsidRDefault="0039314B" w:rsidP="006B16B2">
      <w:pPr>
        <w:pStyle w:val="ListParagraph"/>
        <w:numPr>
          <w:ilvl w:val="0"/>
          <w:numId w:val="20"/>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 xml:space="preserve">On July 17, 2016, PBS Frontline </w:t>
      </w:r>
      <w:r w:rsidR="006B16B2">
        <w:rPr>
          <w:rFonts w:ascii="Times New Roman" w:hAnsi="Times New Roman" w:cs="Times New Roman"/>
          <w:bCs/>
          <w:sz w:val="24"/>
          <w:szCs w:val="24"/>
        </w:rPr>
        <w:t>published</w:t>
      </w:r>
      <w:r w:rsidRPr="006B16B2">
        <w:rPr>
          <w:rFonts w:ascii="Times New Roman" w:hAnsi="Times New Roman" w:cs="Times New Roman"/>
          <w:bCs/>
          <w:sz w:val="24"/>
          <w:szCs w:val="24"/>
        </w:rPr>
        <w:t xml:space="preserve"> an article concerning the question “Is Civilian Oversight the Answer to Distrust of Police?”  Director Tobin was featured in the article sharing his thoughts about police oversight as well as some of OPC’s recent accomplishments.</w:t>
      </w:r>
    </w:p>
    <w:p w:rsidR="006B16B2" w:rsidRPr="006B16B2" w:rsidRDefault="006B16B2" w:rsidP="006B16B2">
      <w:pPr>
        <w:pStyle w:val="ListParagraph"/>
        <w:spacing w:after="0" w:line="240" w:lineRule="auto"/>
        <w:rPr>
          <w:rFonts w:ascii="Times New Roman" w:hAnsi="Times New Roman" w:cs="Times New Roman"/>
          <w:bCs/>
          <w:sz w:val="24"/>
          <w:szCs w:val="24"/>
        </w:rPr>
      </w:pPr>
    </w:p>
    <w:p w:rsidR="0039314B" w:rsidRPr="006B16B2" w:rsidRDefault="0039314B" w:rsidP="006B16B2">
      <w:pPr>
        <w:pStyle w:val="ListParagraph"/>
        <w:numPr>
          <w:ilvl w:val="0"/>
          <w:numId w:val="21"/>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 xml:space="preserve">On July 21, 2016, the following media outlets covered the protest organized by Showing Up for Racial Justice (Washington, DC chapter) that was held outside in front of OPC’s office building: </w:t>
      </w:r>
    </w:p>
    <w:p w:rsidR="0039314B" w:rsidRPr="006B16B2" w:rsidRDefault="0039314B" w:rsidP="0039314B">
      <w:pPr>
        <w:pStyle w:val="ListParagraph"/>
        <w:rPr>
          <w:rFonts w:ascii="Times New Roman" w:hAnsi="Times New Roman" w:cs="Times New Roman"/>
          <w:bCs/>
          <w:sz w:val="24"/>
          <w:szCs w:val="24"/>
        </w:rPr>
      </w:pPr>
    </w:p>
    <w:p w:rsidR="0039314B" w:rsidRPr="006B16B2" w:rsidRDefault="0039314B" w:rsidP="0039314B">
      <w:pPr>
        <w:pStyle w:val="ListParagraph"/>
        <w:numPr>
          <w:ilvl w:val="1"/>
          <w:numId w:val="21"/>
        </w:numPr>
        <w:spacing w:after="0" w:line="240" w:lineRule="auto"/>
        <w:rPr>
          <w:rFonts w:ascii="Times New Roman" w:hAnsi="Times New Roman" w:cs="Times New Roman"/>
          <w:bCs/>
          <w:i/>
          <w:sz w:val="24"/>
          <w:szCs w:val="24"/>
        </w:rPr>
      </w:pPr>
      <w:r w:rsidRPr="006B16B2">
        <w:rPr>
          <w:rFonts w:ascii="Times New Roman" w:hAnsi="Times New Roman" w:cs="Times New Roman"/>
          <w:bCs/>
          <w:i/>
          <w:sz w:val="24"/>
          <w:szCs w:val="24"/>
        </w:rPr>
        <w:t>Washington City Paper</w:t>
      </w:r>
    </w:p>
    <w:p w:rsidR="0039314B" w:rsidRPr="006B16B2" w:rsidRDefault="0039314B" w:rsidP="0039314B">
      <w:pPr>
        <w:pStyle w:val="ListParagraph"/>
        <w:numPr>
          <w:ilvl w:val="1"/>
          <w:numId w:val="21"/>
        </w:numPr>
        <w:spacing w:after="0" w:line="240" w:lineRule="auto"/>
        <w:rPr>
          <w:rFonts w:ascii="Times New Roman" w:hAnsi="Times New Roman" w:cs="Times New Roman"/>
          <w:bCs/>
          <w:i/>
          <w:sz w:val="24"/>
          <w:szCs w:val="24"/>
        </w:rPr>
      </w:pPr>
      <w:r w:rsidRPr="006B16B2">
        <w:rPr>
          <w:rFonts w:ascii="Times New Roman" w:hAnsi="Times New Roman" w:cs="Times New Roman"/>
          <w:bCs/>
          <w:i/>
          <w:sz w:val="24"/>
          <w:szCs w:val="24"/>
        </w:rPr>
        <w:t>The New York Times</w:t>
      </w:r>
    </w:p>
    <w:p w:rsidR="0039314B" w:rsidRPr="006B16B2" w:rsidRDefault="0039314B" w:rsidP="0039314B">
      <w:pPr>
        <w:pStyle w:val="ListParagraph"/>
        <w:numPr>
          <w:ilvl w:val="1"/>
          <w:numId w:val="21"/>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FOX5</w:t>
      </w:r>
    </w:p>
    <w:p w:rsidR="0039314B" w:rsidRPr="006B16B2" w:rsidRDefault="0039314B" w:rsidP="0039314B">
      <w:pPr>
        <w:pStyle w:val="ListParagraph"/>
        <w:numPr>
          <w:ilvl w:val="1"/>
          <w:numId w:val="21"/>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WUSA9</w:t>
      </w:r>
    </w:p>
    <w:p w:rsidR="0039314B" w:rsidRPr="006B16B2" w:rsidRDefault="0039314B" w:rsidP="0039314B">
      <w:pPr>
        <w:pStyle w:val="ListParagraph"/>
        <w:numPr>
          <w:ilvl w:val="1"/>
          <w:numId w:val="21"/>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WJLA</w:t>
      </w:r>
    </w:p>
    <w:p w:rsidR="0039314B" w:rsidRPr="006B16B2" w:rsidRDefault="0039314B" w:rsidP="0039314B">
      <w:pPr>
        <w:pStyle w:val="ListParagraph"/>
        <w:numPr>
          <w:ilvl w:val="1"/>
          <w:numId w:val="21"/>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WTOP-FM</w:t>
      </w:r>
    </w:p>
    <w:p w:rsidR="0039314B" w:rsidRPr="006B16B2" w:rsidRDefault="0039314B" w:rsidP="0039314B">
      <w:pPr>
        <w:pStyle w:val="ListParagraph"/>
        <w:numPr>
          <w:ilvl w:val="1"/>
          <w:numId w:val="21"/>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Rare.us</w:t>
      </w:r>
    </w:p>
    <w:p w:rsidR="0039314B" w:rsidRPr="006B16B2" w:rsidRDefault="0039314B" w:rsidP="0039314B">
      <w:pPr>
        <w:pStyle w:val="ListParagraph"/>
        <w:rPr>
          <w:rFonts w:ascii="Times New Roman" w:hAnsi="Times New Roman" w:cs="Times New Roman"/>
          <w:bCs/>
          <w:sz w:val="24"/>
          <w:szCs w:val="24"/>
        </w:rPr>
      </w:pPr>
    </w:p>
    <w:p w:rsidR="0039314B" w:rsidRPr="006B16B2" w:rsidRDefault="0039314B" w:rsidP="0039314B">
      <w:pPr>
        <w:pStyle w:val="ListParagraph"/>
        <w:rPr>
          <w:rFonts w:ascii="Times New Roman" w:hAnsi="Times New Roman" w:cs="Times New Roman"/>
          <w:bCs/>
          <w:sz w:val="24"/>
          <w:szCs w:val="24"/>
        </w:rPr>
      </w:pPr>
      <w:r w:rsidRPr="006B16B2">
        <w:rPr>
          <w:rFonts w:ascii="Times New Roman" w:hAnsi="Times New Roman" w:cs="Times New Roman"/>
          <w:bCs/>
          <w:sz w:val="24"/>
          <w:szCs w:val="24"/>
        </w:rPr>
        <w:t>Director Tobin invited leaders of the</w:t>
      </w:r>
      <w:r w:rsidR="00E11BC0" w:rsidRPr="006B16B2">
        <w:rPr>
          <w:rFonts w:ascii="Times New Roman" w:hAnsi="Times New Roman" w:cs="Times New Roman"/>
          <w:bCs/>
          <w:sz w:val="24"/>
          <w:szCs w:val="24"/>
        </w:rPr>
        <w:t xml:space="preserve"> protest </w:t>
      </w:r>
      <w:r w:rsidRPr="006B16B2">
        <w:rPr>
          <w:rFonts w:ascii="Times New Roman" w:hAnsi="Times New Roman" w:cs="Times New Roman"/>
          <w:bCs/>
          <w:sz w:val="24"/>
          <w:szCs w:val="24"/>
        </w:rPr>
        <w:t xml:space="preserve">group into the OPC office and met with them to discuss their concerns and share information about OPC. </w:t>
      </w:r>
    </w:p>
    <w:p w:rsidR="00E11BC0" w:rsidRPr="006B16B2" w:rsidRDefault="00E11BC0" w:rsidP="00E11BC0">
      <w:pPr>
        <w:pStyle w:val="ListParagraph"/>
        <w:spacing w:after="0" w:line="240" w:lineRule="auto"/>
        <w:rPr>
          <w:rFonts w:ascii="Times New Roman" w:hAnsi="Times New Roman" w:cs="Times New Roman"/>
          <w:bCs/>
          <w:sz w:val="24"/>
          <w:szCs w:val="24"/>
        </w:rPr>
      </w:pPr>
    </w:p>
    <w:p w:rsidR="0039314B" w:rsidRPr="006B16B2" w:rsidRDefault="0039314B" w:rsidP="0039314B">
      <w:pPr>
        <w:pStyle w:val="ListParagraph"/>
        <w:numPr>
          <w:ilvl w:val="0"/>
          <w:numId w:val="20"/>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 xml:space="preserve">On August 26, 2016, </w:t>
      </w:r>
      <w:r w:rsidRPr="006B16B2">
        <w:rPr>
          <w:rFonts w:ascii="Times New Roman" w:hAnsi="Times New Roman" w:cs="Times New Roman"/>
          <w:bCs/>
          <w:i/>
          <w:sz w:val="24"/>
          <w:szCs w:val="24"/>
        </w:rPr>
        <w:t>The Washington Post</w:t>
      </w:r>
      <w:r w:rsidRPr="006B16B2">
        <w:rPr>
          <w:rFonts w:ascii="Times New Roman" w:hAnsi="Times New Roman" w:cs="Times New Roman"/>
          <w:bCs/>
          <w:sz w:val="24"/>
          <w:szCs w:val="24"/>
        </w:rPr>
        <w:t xml:space="preserve"> </w:t>
      </w:r>
      <w:r w:rsidR="006B16B2">
        <w:rPr>
          <w:rFonts w:ascii="Times New Roman" w:hAnsi="Times New Roman" w:cs="Times New Roman"/>
          <w:bCs/>
          <w:sz w:val="24"/>
          <w:szCs w:val="24"/>
        </w:rPr>
        <w:t>published</w:t>
      </w:r>
      <w:r w:rsidRPr="006B16B2">
        <w:rPr>
          <w:rFonts w:ascii="Times New Roman" w:hAnsi="Times New Roman" w:cs="Times New Roman"/>
          <w:bCs/>
          <w:sz w:val="24"/>
          <w:szCs w:val="24"/>
        </w:rPr>
        <w:t xml:space="preserve"> an opinion article </w:t>
      </w:r>
      <w:r w:rsidR="00700ED7">
        <w:rPr>
          <w:rFonts w:ascii="Times New Roman" w:hAnsi="Times New Roman" w:cs="Times New Roman"/>
          <w:bCs/>
          <w:sz w:val="24"/>
          <w:szCs w:val="24"/>
        </w:rPr>
        <w:t xml:space="preserve">by a Washington DC public defender </w:t>
      </w:r>
      <w:r w:rsidRPr="006B16B2">
        <w:rPr>
          <w:rFonts w:ascii="Times New Roman" w:hAnsi="Times New Roman" w:cs="Times New Roman"/>
          <w:bCs/>
          <w:sz w:val="24"/>
          <w:szCs w:val="24"/>
        </w:rPr>
        <w:t xml:space="preserve">on the public’s access to police misconduct information. </w:t>
      </w:r>
      <w:r w:rsidR="00700ED7">
        <w:rPr>
          <w:rFonts w:ascii="Times New Roman" w:hAnsi="Times New Roman" w:cs="Times New Roman"/>
          <w:bCs/>
          <w:sz w:val="24"/>
          <w:szCs w:val="24"/>
        </w:rPr>
        <w:t>The author is a frequent requestor of OPC information.</w:t>
      </w:r>
      <w:r w:rsidRPr="006B16B2">
        <w:rPr>
          <w:rFonts w:ascii="Times New Roman" w:hAnsi="Times New Roman" w:cs="Times New Roman"/>
          <w:bCs/>
          <w:sz w:val="24"/>
          <w:szCs w:val="24"/>
        </w:rPr>
        <w:t xml:space="preserve"> OPC was mentioned as an independent</w:t>
      </w:r>
      <w:r w:rsidR="00700ED7">
        <w:rPr>
          <w:rFonts w:ascii="Times New Roman" w:hAnsi="Times New Roman" w:cs="Times New Roman"/>
          <w:bCs/>
          <w:sz w:val="24"/>
          <w:szCs w:val="24"/>
        </w:rPr>
        <w:t xml:space="preserve"> agency</w:t>
      </w:r>
      <w:r w:rsidRPr="006B16B2">
        <w:rPr>
          <w:rFonts w:ascii="Times New Roman" w:hAnsi="Times New Roman" w:cs="Times New Roman"/>
          <w:bCs/>
          <w:sz w:val="24"/>
          <w:szCs w:val="24"/>
        </w:rPr>
        <w:t xml:space="preserve"> that </w:t>
      </w:r>
      <w:r w:rsidR="00700ED7">
        <w:rPr>
          <w:rFonts w:ascii="Times New Roman" w:hAnsi="Times New Roman" w:cs="Times New Roman"/>
          <w:bCs/>
          <w:sz w:val="24"/>
          <w:szCs w:val="24"/>
        </w:rPr>
        <w:t>does</w:t>
      </w:r>
      <w:r w:rsidRPr="006B16B2">
        <w:rPr>
          <w:rFonts w:ascii="Times New Roman" w:hAnsi="Times New Roman" w:cs="Times New Roman"/>
          <w:bCs/>
          <w:sz w:val="24"/>
          <w:szCs w:val="24"/>
        </w:rPr>
        <w:t xml:space="preserve"> not release police misconduct information in response to Freedom of Information Act requests, citing officers’ privacy interests. </w:t>
      </w:r>
    </w:p>
    <w:p w:rsidR="0039314B" w:rsidRPr="006B16B2" w:rsidRDefault="0039314B" w:rsidP="0039314B">
      <w:pPr>
        <w:pStyle w:val="ListParagraph"/>
        <w:spacing w:after="0" w:line="240" w:lineRule="auto"/>
        <w:rPr>
          <w:rFonts w:ascii="Times New Roman" w:hAnsi="Times New Roman" w:cs="Times New Roman"/>
          <w:bCs/>
          <w:sz w:val="24"/>
          <w:szCs w:val="24"/>
        </w:rPr>
      </w:pPr>
    </w:p>
    <w:p w:rsidR="0039314B" w:rsidRPr="006B16B2" w:rsidRDefault="0039314B" w:rsidP="0039314B">
      <w:pPr>
        <w:pStyle w:val="ListParagraph"/>
        <w:numPr>
          <w:ilvl w:val="0"/>
          <w:numId w:val="20"/>
        </w:numPr>
        <w:spacing w:after="0" w:line="240" w:lineRule="auto"/>
        <w:rPr>
          <w:rFonts w:ascii="Times New Roman" w:hAnsi="Times New Roman" w:cs="Times New Roman"/>
          <w:bCs/>
          <w:sz w:val="24"/>
          <w:szCs w:val="24"/>
        </w:rPr>
      </w:pPr>
      <w:r w:rsidRPr="006B16B2">
        <w:rPr>
          <w:rFonts w:ascii="Times New Roman" w:hAnsi="Times New Roman" w:cs="Times New Roman"/>
          <w:bCs/>
          <w:sz w:val="24"/>
          <w:szCs w:val="24"/>
        </w:rPr>
        <w:t xml:space="preserve">On August 31, 2016, the </w:t>
      </w:r>
      <w:r w:rsidRPr="006B16B2">
        <w:rPr>
          <w:rFonts w:ascii="Times New Roman" w:hAnsi="Times New Roman" w:cs="Times New Roman"/>
          <w:bCs/>
          <w:i/>
          <w:sz w:val="24"/>
          <w:szCs w:val="24"/>
        </w:rPr>
        <w:t>Baltimore Sun</w:t>
      </w:r>
      <w:r w:rsidRPr="006B16B2">
        <w:rPr>
          <w:rFonts w:ascii="Times New Roman" w:hAnsi="Times New Roman" w:cs="Times New Roman"/>
          <w:bCs/>
          <w:sz w:val="24"/>
          <w:szCs w:val="24"/>
        </w:rPr>
        <w:t xml:space="preserve"> reported on the Baltimore police department’s agreement to share all citizen complaints with the Baltimore Civilian Review Board, but withhold certain files until the complaint is notarized by the complainant.  Director Tobin was quoted in the article discussing why it’s an “unnecessary and outdated obstacle” for a complaint to be notarized. </w:t>
      </w:r>
    </w:p>
    <w:p w:rsidR="00697F9D" w:rsidRPr="00C86120" w:rsidRDefault="00697F9D" w:rsidP="003E1337">
      <w:pPr>
        <w:rPr>
          <w:rFonts w:ascii="Times New Roman" w:eastAsia="Times New Roman" w:hAnsi="Times New Roman" w:cs="Times New Roman"/>
          <w:b/>
          <w:bCs/>
          <w:sz w:val="24"/>
          <w:szCs w:val="24"/>
        </w:rPr>
      </w:pPr>
    </w:p>
    <w:p w:rsidR="00531778" w:rsidRDefault="00531778" w:rsidP="00531778">
      <w:pPr>
        <w:widowControl w:val="0"/>
        <w:numPr>
          <w:ilvl w:val="0"/>
          <w:numId w:val="2"/>
        </w:numPr>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Staffing</w:t>
      </w:r>
      <w:r w:rsidRPr="00C86120">
        <w:rPr>
          <w:rFonts w:ascii="Times New Roman" w:eastAsia="Times New Roman" w:hAnsi="Times New Roman" w:cs="Times New Roman"/>
          <w:b/>
          <w:bCs/>
          <w:spacing w:val="-33"/>
          <w:sz w:val="24"/>
          <w:szCs w:val="24"/>
        </w:rPr>
        <w:t xml:space="preserve"> </w:t>
      </w:r>
      <w:r w:rsidRPr="00C86120">
        <w:rPr>
          <w:rFonts w:ascii="Times New Roman" w:eastAsia="Times New Roman" w:hAnsi="Times New Roman" w:cs="Times New Roman"/>
          <w:b/>
          <w:bCs/>
          <w:sz w:val="24"/>
          <w:szCs w:val="24"/>
        </w:rPr>
        <w:t>Update</w:t>
      </w:r>
    </w:p>
    <w:p w:rsidR="008244FF" w:rsidRPr="00C86120" w:rsidRDefault="008244FF" w:rsidP="008244FF">
      <w:pPr>
        <w:widowControl w:val="0"/>
        <w:spacing w:after="0" w:line="240" w:lineRule="auto"/>
        <w:ind w:left="720"/>
        <w:outlineLvl w:val="4"/>
        <w:rPr>
          <w:rFonts w:ascii="Times New Roman" w:eastAsia="Times New Roman" w:hAnsi="Times New Roman" w:cs="Times New Roman"/>
          <w:b/>
          <w:bCs/>
          <w:sz w:val="24"/>
          <w:szCs w:val="24"/>
        </w:rPr>
      </w:pPr>
    </w:p>
    <w:p w:rsidR="008244FF" w:rsidRDefault="008244FF" w:rsidP="008244FF">
      <w:pPr>
        <w:widowControl w:val="0"/>
        <w:numPr>
          <w:ilvl w:val="0"/>
          <w:numId w:val="8"/>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July 25, 2016 Alicia Yass was welcomed as the Special Assistant/Legal Counsel. </w:t>
      </w:r>
    </w:p>
    <w:p w:rsidR="00531778" w:rsidRDefault="00531778" w:rsidP="00531778">
      <w:pPr>
        <w:widowControl w:val="0"/>
        <w:spacing w:after="0" w:line="252" w:lineRule="auto"/>
        <w:rPr>
          <w:rFonts w:ascii="Times New Roman" w:eastAsia="Times New Roman" w:hAnsi="Times New Roman" w:cs="Times New Roman"/>
          <w:b/>
          <w:bCs/>
          <w:sz w:val="24"/>
          <w:szCs w:val="24"/>
        </w:rPr>
      </w:pPr>
    </w:p>
    <w:p w:rsidR="003E1337" w:rsidRDefault="004D6DA7" w:rsidP="00C86120">
      <w:pPr>
        <w:widowControl w:val="0"/>
        <w:numPr>
          <w:ilvl w:val="0"/>
          <w:numId w:val="8"/>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Coordinator position became vacant as of August 5, 2016</w:t>
      </w:r>
      <w:r w:rsidR="002375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job announcement has been posted.</w:t>
      </w:r>
    </w:p>
    <w:p w:rsidR="004D6DA7" w:rsidRDefault="004D6DA7" w:rsidP="004D6DA7">
      <w:pPr>
        <w:widowControl w:val="0"/>
        <w:spacing w:after="0" w:line="252" w:lineRule="auto"/>
        <w:ind w:left="720"/>
        <w:rPr>
          <w:rFonts w:ascii="Times New Roman" w:eastAsia="Times New Roman" w:hAnsi="Times New Roman" w:cs="Times New Roman"/>
          <w:sz w:val="24"/>
          <w:szCs w:val="24"/>
        </w:rPr>
      </w:pPr>
    </w:p>
    <w:p w:rsidR="004D6DA7" w:rsidRDefault="004D6DA7" w:rsidP="00482A68">
      <w:pPr>
        <w:widowControl w:val="0"/>
        <w:numPr>
          <w:ilvl w:val="0"/>
          <w:numId w:val="8"/>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Investigative Clerk position became vacant as of September 9, 2016, and a job announcement has been posted.</w:t>
      </w:r>
    </w:p>
    <w:p w:rsidR="00482A68" w:rsidRPr="00482A68" w:rsidRDefault="00482A68" w:rsidP="00482A68">
      <w:pPr>
        <w:widowControl w:val="0"/>
        <w:spacing w:after="0" w:line="252" w:lineRule="auto"/>
        <w:rPr>
          <w:rFonts w:ascii="Times New Roman" w:eastAsia="Times New Roman" w:hAnsi="Times New Roman" w:cs="Times New Roman"/>
          <w:sz w:val="24"/>
          <w:szCs w:val="24"/>
        </w:rPr>
      </w:pPr>
    </w:p>
    <w:p w:rsidR="004D6DA7" w:rsidRDefault="004D6DA7" w:rsidP="002375E1">
      <w:pPr>
        <w:widowControl w:val="0"/>
        <w:numPr>
          <w:ilvl w:val="0"/>
          <w:numId w:val="8"/>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investigator positions </w:t>
      </w:r>
      <w:r w:rsidR="008244F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vacant and </w:t>
      </w:r>
      <w:r w:rsidR="008244FF">
        <w:rPr>
          <w:rFonts w:ascii="Times New Roman" w:eastAsia="Times New Roman" w:hAnsi="Times New Roman" w:cs="Times New Roman"/>
          <w:sz w:val="24"/>
          <w:szCs w:val="24"/>
        </w:rPr>
        <w:t>job announcements have been posted. O</w:t>
      </w:r>
      <w:r>
        <w:rPr>
          <w:rFonts w:ascii="Times New Roman" w:eastAsia="Times New Roman" w:hAnsi="Times New Roman" w:cs="Times New Roman"/>
          <w:sz w:val="24"/>
          <w:szCs w:val="24"/>
        </w:rPr>
        <w:t xml:space="preserve">PC </w:t>
      </w:r>
      <w:r w:rsidR="002375E1">
        <w:rPr>
          <w:rFonts w:ascii="Times New Roman" w:eastAsia="Times New Roman" w:hAnsi="Times New Roman" w:cs="Times New Roman"/>
          <w:sz w:val="24"/>
          <w:szCs w:val="24"/>
        </w:rPr>
        <w:t xml:space="preserve">managers </w:t>
      </w:r>
      <w:r>
        <w:rPr>
          <w:rFonts w:ascii="Times New Roman" w:eastAsia="Times New Roman" w:hAnsi="Times New Roman" w:cs="Times New Roman"/>
          <w:sz w:val="24"/>
          <w:szCs w:val="24"/>
        </w:rPr>
        <w:t>are currently reviewing applications for candidates for those positions.</w:t>
      </w:r>
    </w:p>
    <w:p w:rsidR="002375E1" w:rsidRPr="002375E1" w:rsidRDefault="002375E1" w:rsidP="002375E1">
      <w:pPr>
        <w:widowControl w:val="0"/>
        <w:spacing w:after="0" w:line="252" w:lineRule="auto"/>
        <w:rPr>
          <w:rFonts w:ascii="Times New Roman" w:eastAsia="Times New Roman" w:hAnsi="Times New Roman" w:cs="Times New Roman"/>
          <w:sz w:val="24"/>
          <w:szCs w:val="24"/>
        </w:rPr>
      </w:pPr>
    </w:p>
    <w:p w:rsidR="004D6DA7" w:rsidRDefault="004D6DA7" w:rsidP="00C86120">
      <w:pPr>
        <w:widowControl w:val="0"/>
        <w:numPr>
          <w:ilvl w:val="0"/>
          <w:numId w:val="8"/>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September 12, 2016, OPC </w:t>
      </w:r>
      <w:r w:rsidR="002375E1">
        <w:rPr>
          <w:rFonts w:ascii="Times New Roman" w:eastAsia="Times New Roman" w:hAnsi="Times New Roman" w:cs="Times New Roman"/>
          <w:sz w:val="24"/>
          <w:szCs w:val="24"/>
        </w:rPr>
        <w:t>will welcome</w:t>
      </w:r>
      <w:r>
        <w:rPr>
          <w:rFonts w:ascii="Times New Roman" w:eastAsia="Times New Roman" w:hAnsi="Times New Roman" w:cs="Times New Roman"/>
          <w:sz w:val="24"/>
          <w:szCs w:val="24"/>
        </w:rPr>
        <w:t xml:space="preserve"> a new investigator, Victoria Keyes.  </w:t>
      </w:r>
      <w:r w:rsidR="008244FF">
        <w:rPr>
          <w:rFonts w:ascii="Times New Roman" w:eastAsia="Times New Roman" w:hAnsi="Times New Roman" w:cs="Times New Roman"/>
          <w:sz w:val="24"/>
          <w:szCs w:val="24"/>
        </w:rPr>
        <w:t>Ms. Keyes</w:t>
      </w:r>
      <w:r>
        <w:rPr>
          <w:rFonts w:ascii="Times New Roman" w:eastAsia="Times New Roman" w:hAnsi="Times New Roman" w:cs="Times New Roman"/>
          <w:sz w:val="24"/>
          <w:szCs w:val="24"/>
        </w:rPr>
        <w:t xml:space="preserve"> previously worked as a Humane Enforcement Officer with the Washington Humane Society, investigating animal welfare and cruelty cases.</w:t>
      </w:r>
    </w:p>
    <w:p w:rsidR="008244FF" w:rsidRDefault="008244FF" w:rsidP="008244FF">
      <w:pPr>
        <w:pStyle w:val="ListParagraph"/>
        <w:rPr>
          <w:rFonts w:ascii="Times New Roman" w:eastAsia="Times New Roman" w:hAnsi="Times New Roman" w:cs="Times New Roman"/>
          <w:sz w:val="24"/>
          <w:szCs w:val="24"/>
        </w:rPr>
      </w:pPr>
    </w:p>
    <w:p w:rsidR="00531778" w:rsidRDefault="00531778" w:rsidP="00C86120">
      <w:pPr>
        <w:widowControl w:val="0"/>
        <w:numPr>
          <w:ilvl w:val="0"/>
          <w:numId w:val="2"/>
        </w:numPr>
        <w:tabs>
          <w:tab w:val="left" w:pos="360"/>
          <w:tab w:val="left" w:pos="810"/>
        </w:tabs>
        <w:spacing w:after="0" w:line="252"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Internship</w:t>
      </w:r>
      <w:r w:rsidRPr="00C86120">
        <w:rPr>
          <w:rFonts w:ascii="Times New Roman" w:eastAsia="Times New Roman" w:hAnsi="Times New Roman" w:cs="Times New Roman"/>
          <w:b/>
          <w:bCs/>
          <w:spacing w:val="-35"/>
          <w:sz w:val="24"/>
          <w:szCs w:val="24"/>
        </w:rPr>
        <w:t xml:space="preserve"> </w:t>
      </w:r>
      <w:r w:rsidRPr="00C86120">
        <w:rPr>
          <w:rFonts w:ascii="Times New Roman" w:eastAsia="Times New Roman" w:hAnsi="Times New Roman" w:cs="Times New Roman"/>
          <w:b/>
          <w:bCs/>
          <w:sz w:val="24"/>
          <w:szCs w:val="24"/>
        </w:rPr>
        <w:t>Activities</w:t>
      </w:r>
    </w:p>
    <w:p w:rsidR="005F529F" w:rsidRPr="00C86120" w:rsidRDefault="005F529F" w:rsidP="005F529F">
      <w:pPr>
        <w:widowControl w:val="0"/>
        <w:tabs>
          <w:tab w:val="left" w:pos="360"/>
          <w:tab w:val="left" w:pos="810"/>
        </w:tabs>
        <w:spacing w:after="0" w:line="252" w:lineRule="auto"/>
        <w:ind w:left="720"/>
        <w:outlineLvl w:val="4"/>
        <w:rPr>
          <w:rFonts w:ascii="Times New Roman" w:eastAsia="Times New Roman" w:hAnsi="Times New Roman" w:cs="Times New Roman"/>
          <w:b/>
          <w:bCs/>
          <w:sz w:val="24"/>
          <w:szCs w:val="24"/>
        </w:rPr>
      </w:pPr>
    </w:p>
    <w:p w:rsidR="005F529F" w:rsidRDefault="005F529F" w:rsidP="005F529F">
      <w:pPr>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July 29, 2016, investigative intern Cory Dixon from Virginia Union University completed his </w:t>
      </w:r>
      <w:r w:rsidR="006B16B2">
        <w:rPr>
          <w:rFonts w:ascii="Times New Roman" w:eastAsia="Times New Roman" w:hAnsi="Times New Roman" w:cs="Times New Roman"/>
          <w:sz w:val="24"/>
          <w:szCs w:val="24"/>
        </w:rPr>
        <w:t>summer</w:t>
      </w:r>
      <w:r w:rsidRPr="00C86120">
        <w:rPr>
          <w:rFonts w:ascii="Times New Roman" w:eastAsia="Times New Roman" w:hAnsi="Times New Roman" w:cs="Times New Roman"/>
          <w:sz w:val="24"/>
          <w:szCs w:val="24"/>
        </w:rPr>
        <w:t xml:space="preserve"> internship</w:t>
      </w:r>
      <w:r>
        <w:rPr>
          <w:rFonts w:ascii="Times New Roman" w:eastAsia="Times New Roman" w:hAnsi="Times New Roman" w:cs="Times New Roman"/>
          <w:sz w:val="24"/>
          <w:szCs w:val="24"/>
        </w:rPr>
        <w:t xml:space="preserve"> at OPC</w:t>
      </w:r>
      <w:r w:rsidRPr="00C86120">
        <w:rPr>
          <w:rFonts w:ascii="Times New Roman" w:eastAsia="Times New Roman" w:hAnsi="Times New Roman" w:cs="Times New Roman"/>
          <w:sz w:val="24"/>
          <w:szCs w:val="24"/>
        </w:rPr>
        <w:t>.</w:t>
      </w:r>
    </w:p>
    <w:p w:rsidR="006B16B2" w:rsidRDefault="006B16B2" w:rsidP="006B16B2">
      <w:pPr>
        <w:widowControl w:val="0"/>
        <w:spacing w:after="0" w:line="240" w:lineRule="auto"/>
        <w:ind w:left="360"/>
        <w:rPr>
          <w:rFonts w:ascii="Times New Roman" w:eastAsia="Times New Roman" w:hAnsi="Times New Roman" w:cs="Times New Roman"/>
          <w:sz w:val="24"/>
          <w:szCs w:val="24"/>
        </w:rPr>
      </w:pPr>
    </w:p>
    <w:p w:rsidR="006B16B2" w:rsidRDefault="006B16B2" w:rsidP="005F529F">
      <w:pPr>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August 15, 2016, legal interns Christine Kulumani from the George Washington University School of Law, and Gunita Singh from the Georgetown University School of Law completed their summer internships at OPC.</w:t>
      </w:r>
    </w:p>
    <w:p w:rsidR="00E11BC0" w:rsidRDefault="00E11BC0" w:rsidP="00E11BC0">
      <w:pPr>
        <w:widowControl w:val="0"/>
        <w:spacing w:after="0" w:line="240" w:lineRule="auto"/>
        <w:ind w:left="720"/>
        <w:rPr>
          <w:rFonts w:ascii="Times New Roman" w:eastAsia="Times New Roman" w:hAnsi="Times New Roman" w:cs="Times New Roman"/>
          <w:sz w:val="24"/>
          <w:szCs w:val="24"/>
        </w:rPr>
      </w:pPr>
    </w:p>
    <w:p w:rsidR="00796F62" w:rsidRDefault="00034AB7" w:rsidP="00D45E42">
      <w:pPr>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August 17, 2016, i</w:t>
      </w:r>
      <w:r w:rsidR="00796F62" w:rsidRPr="00C86120">
        <w:rPr>
          <w:rFonts w:ascii="Times New Roman" w:eastAsia="Times New Roman" w:hAnsi="Times New Roman" w:cs="Times New Roman"/>
          <w:sz w:val="24"/>
          <w:szCs w:val="24"/>
        </w:rPr>
        <w:t xml:space="preserve">nvestigative intern </w:t>
      </w:r>
      <w:r w:rsidR="004D6DA7">
        <w:rPr>
          <w:rFonts w:ascii="Times New Roman" w:eastAsia="Times New Roman" w:hAnsi="Times New Roman" w:cs="Times New Roman"/>
          <w:sz w:val="24"/>
          <w:szCs w:val="24"/>
        </w:rPr>
        <w:t>Katelyn Kennedy</w:t>
      </w:r>
      <w:r w:rsidR="00796F62" w:rsidRPr="00C86120">
        <w:rPr>
          <w:rFonts w:ascii="Times New Roman" w:eastAsia="Times New Roman" w:hAnsi="Times New Roman" w:cs="Times New Roman"/>
          <w:sz w:val="24"/>
          <w:szCs w:val="24"/>
        </w:rPr>
        <w:t xml:space="preserve">, from </w:t>
      </w:r>
      <w:r w:rsidR="002375E1">
        <w:rPr>
          <w:rFonts w:ascii="Times New Roman" w:eastAsia="Times New Roman" w:hAnsi="Times New Roman" w:cs="Times New Roman"/>
          <w:sz w:val="24"/>
          <w:szCs w:val="24"/>
        </w:rPr>
        <w:t>West Virginia Wesleyan College</w:t>
      </w:r>
      <w:r w:rsidR="00796F62" w:rsidRPr="00C86120">
        <w:rPr>
          <w:rFonts w:ascii="Times New Roman" w:eastAsia="Times New Roman" w:hAnsi="Times New Roman" w:cs="Times New Roman"/>
          <w:sz w:val="24"/>
          <w:szCs w:val="24"/>
        </w:rPr>
        <w:t xml:space="preserve"> completed her </w:t>
      </w:r>
      <w:r w:rsidR="006B16B2">
        <w:rPr>
          <w:rFonts w:ascii="Times New Roman" w:eastAsia="Times New Roman" w:hAnsi="Times New Roman" w:cs="Times New Roman"/>
          <w:sz w:val="24"/>
          <w:szCs w:val="24"/>
        </w:rPr>
        <w:t>summer</w:t>
      </w:r>
      <w:r w:rsidR="004D6DA7">
        <w:rPr>
          <w:rFonts w:ascii="Times New Roman" w:eastAsia="Times New Roman" w:hAnsi="Times New Roman" w:cs="Times New Roman"/>
          <w:sz w:val="24"/>
          <w:szCs w:val="24"/>
        </w:rPr>
        <w:t xml:space="preserve"> </w:t>
      </w:r>
      <w:r w:rsidR="00796F62" w:rsidRPr="00C86120">
        <w:rPr>
          <w:rFonts w:ascii="Times New Roman" w:eastAsia="Times New Roman" w:hAnsi="Times New Roman" w:cs="Times New Roman"/>
          <w:sz w:val="24"/>
          <w:szCs w:val="24"/>
        </w:rPr>
        <w:t>internship</w:t>
      </w:r>
      <w:r w:rsidR="002375E1">
        <w:rPr>
          <w:rFonts w:ascii="Times New Roman" w:eastAsia="Times New Roman" w:hAnsi="Times New Roman" w:cs="Times New Roman"/>
          <w:sz w:val="24"/>
          <w:szCs w:val="24"/>
        </w:rPr>
        <w:t xml:space="preserve"> at OPC</w:t>
      </w:r>
      <w:r w:rsidR="00796F62" w:rsidRPr="00C86120">
        <w:rPr>
          <w:rFonts w:ascii="Times New Roman" w:eastAsia="Times New Roman" w:hAnsi="Times New Roman" w:cs="Times New Roman"/>
          <w:sz w:val="24"/>
          <w:szCs w:val="24"/>
        </w:rPr>
        <w:t>.</w:t>
      </w:r>
    </w:p>
    <w:p w:rsidR="00D45E42" w:rsidRDefault="00D45E42" w:rsidP="00D45E42">
      <w:pPr>
        <w:widowControl w:val="0"/>
        <w:spacing w:after="0" w:line="240" w:lineRule="auto"/>
        <w:rPr>
          <w:rFonts w:ascii="Times New Roman" w:eastAsia="Times New Roman" w:hAnsi="Times New Roman" w:cs="Times New Roman"/>
          <w:sz w:val="24"/>
          <w:szCs w:val="24"/>
        </w:rPr>
      </w:pPr>
    </w:p>
    <w:p w:rsidR="006B16B2" w:rsidRPr="00C86120" w:rsidRDefault="006B16B2" w:rsidP="00D45E42">
      <w:pPr>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August 17, 2016, public affairs intern </w:t>
      </w:r>
      <w:r w:rsidRPr="006B16B2">
        <w:rPr>
          <w:rFonts w:ascii="Times New Roman" w:eastAsia="Times New Roman" w:hAnsi="Times New Roman" w:cs="Times New Roman"/>
          <w:sz w:val="24"/>
          <w:szCs w:val="24"/>
        </w:rPr>
        <w:t>Jocelyn Harris</w:t>
      </w:r>
      <w:r>
        <w:rPr>
          <w:rFonts w:ascii="Times New Roman" w:eastAsia="Times New Roman" w:hAnsi="Times New Roman" w:cs="Times New Roman"/>
          <w:sz w:val="24"/>
          <w:szCs w:val="24"/>
        </w:rPr>
        <w:t xml:space="preserve"> from Howard University completed her summer internship at OPC.</w:t>
      </w:r>
    </w:p>
    <w:p w:rsidR="00034AB7" w:rsidRPr="00034AB7" w:rsidRDefault="00034AB7" w:rsidP="00034AB7">
      <w:pPr>
        <w:widowControl w:val="0"/>
        <w:spacing w:after="0" w:line="240" w:lineRule="auto"/>
        <w:rPr>
          <w:rFonts w:ascii="Times New Roman" w:eastAsia="Times New Roman" w:hAnsi="Times New Roman" w:cs="Times New Roman"/>
          <w:sz w:val="24"/>
          <w:szCs w:val="24"/>
        </w:rPr>
      </w:pPr>
    </w:p>
    <w:p w:rsidR="002375E1" w:rsidRPr="00C86120" w:rsidRDefault="002375E1" w:rsidP="00531778">
      <w:pPr>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September 1, 2016, Erica Del</w:t>
      </w:r>
      <w:r w:rsidR="00034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Priore and Aaliyah Thomas began their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investigative internships at OPC.</w:t>
      </w:r>
      <w:r w:rsidR="00034AB7">
        <w:rPr>
          <w:rFonts w:ascii="Times New Roman" w:eastAsia="Times New Roman" w:hAnsi="Times New Roman" w:cs="Times New Roman"/>
          <w:sz w:val="24"/>
          <w:szCs w:val="24"/>
        </w:rPr>
        <w:t xml:space="preserve">  Ms. Del Priore is pursuing her Master’s Degree in Justice, Law, and Criminology at American University.  Ms. Thomas is pursuing her Bachelor’s degree in pre-law at Baylor University.</w:t>
      </w:r>
    </w:p>
    <w:p w:rsidR="00531778" w:rsidRPr="00C86120" w:rsidRDefault="00531778" w:rsidP="00531778">
      <w:pPr>
        <w:widowControl w:val="0"/>
        <w:spacing w:after="0" w:line="240" w:lineRule="auto"/>
        <w:ind w:left="835"/>
        <w:rPr>
          <w:rFonts w:ascii="Times New Roman" w:eastAsia="Times New Roman" w:hAnsi="Times New Roman" w:cs="Times New Roman"/>
          <w:sz w:val="24"/>
          <w:szCs w:val="24"/>
        </w:rPr>
      </w:pPr>
    </w:p>
    <w:p w:rsidR="00796F62" w:rsidRPr="00482A68" w:rsidRDefault="00531778" w:rsidP="00796F62">
      <w:pPr>
        <w:widowControl w:val="0"/>
        <w:numPr>
          <w:ilvl w:val="0"/>
          <w:numId w:val="2"/>
        </w:numPr>
        <w:tabs>
          <w:tab w:val="left" w:pos="900"/>
        </w:tabs>
        <w:spacing w:after="0" w:line="252" w:lineRule="auto"/>
        <w:outlineLvl w:val="4"/>
        <w:rPr>
          <w:rFonts w:ascii="Times New Roman" w:hAnsi="Times New Roman" w:cs="Times New Roman"/>
          <w:bCs/>
          <w:sz w:val="24"/>
          <w:szCs w:val="24"/>
        </w:rPr>
      </w:pPr>
      <w:r w:rsidRPr="00C86120">
        <w:rPr>
          <w:rFonts w:ascii="Times New Roman" w:eastAsia="Times New Roman" w:hAnsi="Times New Roman" w:cs="Times New Roman"/>
          <w:b/>
          <w:bCs/>
          <w:sz w:val="24"/>
          <w:szCs w:val="24"/>
        </w:rPr>
        <w:t>Training, Conferences, Guests, and Other Activities</w:t>
      </w:r>
    </w:p>
    <w:p w:rsidR="00482A68" w:rsidRPr="00C86120" w:rsidRDefault="00482A68" w:rsidP="00482A68">
      <w:pPr>
        <w:widowControl w:val="0"/>
        <w:tabs>
          <w:tab w:val="left" w:pos="900"/>
        </w:tabs>
        <w:spacing w:after="0" w:line="252" w:lineRule="auto"/>
        <w:ind w:left="720"/>
        <w:outlineLvl w:val="4"/>
        <w:rPr>
          <w:rFonts w:ascii="Times New Roman" w:hAnsi="Times New Roman" w:cs="Times New Roman"/>
          <w:bCs/>
          <w:sz w:val="24"/>
          <w:szCs w:val="24"/>
        </w:rPr>
      </w:pPr>
    </w:p>
    <w:p w:rsidR="00482A68" w:rsidRPr="006B16B2" w:rsidRDefault="00482A68" w:rsidP="00482A68">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sidRPr="006B16B2">
        <w:rPr>
          <w:rFonts w:ascii="Times New Roman" w:eastAsia="Times New Roman" w:hAnsi="Times New Roman" w:cs="Times New Roman"/>
          <w:sz w:val="24"/>
          <w:szCs w:val="24"/>
        </w:rPr>
        <w:t>On June 15-17, 2016, Chief Investigator Mona Andrews attended Executive Management and Leadership training</w:t>
      </w:r>
      <w:r w:rsidR="006B16B2">
        <w:rPr>
          <w:rFonts w:ascii="Times New Roman" w:eastAsia="Times New Roman" w:hAnsi="Times New Roman" w:cs="Times New Roman"/>
          <w:sz w:val="24"/>
          <w:szCs w:val="24"/>
        </w:rPr>
        <w:t xml:space="preserve"> through the USDA Graduate S</w:t>
      </w:r>
      <w:r w:rsidRPr="006B16B2">
        <w:rPr>
          <w:rFonts w:ascii="Times New Roman" w:eastAsia="Times New Roman" w:hAnsi="Times New Roman" w:cs="Times New Roman"/>
          <w:sz w:val="24"/>
          <w:szCs w:val="24"/>
        </w:rPr>
        <w:t>chool.</w:t>
      </w:r>
    </w:p>
    <w:p w:rsidR="00E11BC0" w:rsidRPr="006B16B2" w:rsidRDefault="00E11BC0" w:rsidP="00E11BC0">
      <w:pPr>
        <w:pStyle w:val="ListParagraph"/>
        <w:widowControl w:val="0"/>
        <w:spacing w:after="0" w:line="252" w:lineRule="auto"/>
        <w:contextualSpacing w:val="0"/>
        <w:rPr>
          <w:rFonts w:ascii="Times New Roman" w:eastAsia="Times New Roman" w:hAnsi="Times New Roman" w:cs="Times New Roman"/>
          <w:sz w:val="24"/>
          <w:szCs w:val="24"/>
        </w:rPr>
      </w:pPr>
    </w:p>
    <w:p w:rsidR="00E11BC0" w:rsidRPr="006B16B2" w:rsidRDefault="00E11BC0" w:rsidP="00E11BC0">
      <w:pPr>
        <w:pStyle w:val="ListParagraph"/>
        <w:numPr>
          <w:ilvl w:val="0"/>
          <w:numId w:val="10"/>
        </w:numPr>
        <w:spacing w:after="0" w:line="240" w:lineRule="auto"/>
        <w:rPr>
          <w:rFonts w:ascii="Times New Roman" w:hAnsi="Times New Roman" w:cs="Times New Roman"/>
          <w:b/>
          <w:bCs/>
          <w:sz w:val="24"/>
          <w:szCs w:val="24"/>
        </w:rPr>
      </w:pPr>
      <w:r w:rsidRPr="006B16B2">
        <w:rPr>
          <w:rFonts w:ascii="Times New Roman" w:hAnsi="Times New Roman" w:cs="Times New Roman"/>
          <w:bCs/>
          <w:sz w:val="24"/>
          <w:szCs w:val="24"/>
        </w:rPr>
        <w:t xml:space="preserve">On June 10, 2016, Ms. Cleveland attended PR Summit DC sponsored by Capitol Communicator.  </w:t>
      </w:r>
    </w:p>
    <w:p w:rsidR="00482A68" w:rsidRPr="006B16B2" w:rsidRDefault="00482A68" w:rsidP="00482A68">
      <w:pPr>
        <w:pStyle w:val="ListParagraph"/>
        <w:widowControl w:val="0"/>
        <w:spacing w:after="0" w:line="252" w:lineRule="auto"/>
        <w:contextualSpacing w:val="0"/>
        <w:rPr>
          <w:rFonts w:ascii="Times New Roman" w:eastAsia="Times New Roman" w:hAnsi="Times New Roman" w:cs="Times New Roman"/>
          <w:sz w:val="24"/>
          <w:szCs w:val="24"/>
        </w:rPr>
      </w:pPr>
    </w:p>
    <w:p w:rsidR="00482A68" w:rsidRPr="006B16B2" w:rsidRDefault="00456618" w:rsidP="00482A68">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sidRPr="006B16B2">
        <w:rPr>
          <w:rFonts w:ascii="Times New Roman" w:eastAsia="Times New Roman" w:hAnsi="Times New Roman" w:cs="Times New Roman"/>
          <w:sz w:val="24"/>
          <w:szCs w:val="24"/>
        </w:rPr>
        <w:t>On June 20, 2016, OPC hosted a training sessio</w:t>
      </w:r>
      <w:r w:rsidR="00D45E42">
        <w:rPr>
          <w:rFonts w:ascii="Times New Roman" w:eastAsia="Times New Roman" w:hAnsi="Times New Roman" w:cs="Times New Roman"/>
          <w:sz w:val="24"/>
          <w:szCs w:val="24"/>
        </w:rPr>
        <w:t>n entitled “BEST Communications.</w:t>
      </w:r>
      <w:r w:rsidRPr="006B16B2">
        <w:rPr>
          <w:rFonts w:ascii="Times New Roman" w:eastAsia="Times New Roman" w:hAnsi="Times New Roman" w:cs="Times New Roman"/>
          <w:sz w:val="24"/>
          <w:szCs w:val="24"/>
        </w:rPr>
        <w:t xml:space="preserve">”  The training focused on four different communication styles found in the workplace and provided tools to be more effective and understanding when dealing with customers and co-workers who may communicate in a different style. </w:t>
      </w:r>
    </w:p>
    <w:p w:rsidR="00482A68" w:rsidRPr="006B16B2" w:rsidRDefault="00482A68" w:rsidP="00482A68">
      <w:pPr>
        <w:pStyle w:val="ListParagraph"/>
        <w:widowControl w:val="0"/>
        <w:spacing w:after="0" w:line="252" w:lineRule="auto"/>
        <w:contextualSpacing w:val="0"/>
        <w:rPr>
          <w:rFonts w:ascii="Times New Roman" w:eastAsia="Times New Roman" w:hAnsi="Times New Roman" w:cs="Times New Roman"/>
          <w:sz w:val="24"/>
          <w:szCs w:val="24"/>
        </w:rPr>
      </w:pPr>
    </w:p>
    <w:p w:rsidR="00482A68" w:rsidRDefault="00482A68" w:rsidP="00456618">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sidRPr="006B16B2">
        <w:rPr>
          <w:rFonts w:ascii="Times New Roman" w:eastAsia="Times New Roman" w:hAnsi="Times New Roman" w:cs="Times New Roman"/>
          <w:sz w:val="24"/>
          <w:szCs w:val="24"/>
        </w:rPr>
        <w:t xml:space="preserve">On June 21-24, 2016, Investigators Ethan Trinh and Lindsey Murphy attended the “Reid Technique of Interviewing and Interrogation” training. </w:t>
      </w:r>
    </w:p>
    <w:p w:rsidR="00D45E42" w:rsidRPr="00D45E42" w:rsidRDefault="00D45E42" w:rsidP="00D45E42">
      <w:pPr>
        <w:pStyle w:val="ListParagraph"/>
        <w:rPr>
          <w:rFonts w:ascii="Times New Roman" w:eastAsia="Times New Roman" w:hAnsi="Times New Roman" w:cs="Times New Roman"/>
          <w:sz w:val="24"/>
          <w:szCs w:val="24"/>
        </w:rPr>
      </w:pPr>
    </w:p>
    <w:p w:rsidR="00D45E42" w:rsidRPr="006B16B2" w:rsidRDefault="00D45E42" w:rsidP="00456618">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June 22-23, 2016, Receptionist Nydia Smith attended “Communicating with Results” training at the USDA Graduate School. </w:t>
      </w:r>
    </w:p>
    <w:p w:rsidR="00456618" w:rsidRPr="006B16B2" w:rsidRDefault="00456618" w:rsidP="00796F62">
      <w:pPr>
        <w:pStyle w:val="ListParagraph"/>
        <w:rPr>
          <w:rFonts w:ascii="Times New Roman" w:hAnsi="Times New Roman" w:cs="Times New Roman"/>
          <w:sz w:val="24"/>
          <w:szCs w:val="24"/>
        </w:rPr>
      </w:pPr>
    </w:p>
    <w:p w:rsidR="00796F62" w:rsidRPr="006B16B2" w:rsidRDefault="00796F62" w:rsidP="00796F62">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sidRPr="006B16B2">
        <w:rPr>
          <w:rFonts w:ascii="Times New Roman" w:hAnsi="Times New Roman" w:cs="Times New Roman"/>
          <w:sz w:val="24"/>
          <w:szCs w:val="24"/>
        </w:rPr>
        <w:t xml:space="preserve">On </w:t>
      </w:r>
      <w:r w:rsidR="0027192A" w:rsidRPr="006B16B2">
        <w:rPr>
          <w:rFonts w:ascii="Times New Roman" w:hAnsi="Times New Roman" w:cs="Times New Roman"/>
          <w:sz w:val="24"/>
          <w:szCs w:val="24"/>
        </w:rPr>
        <w:t>June 27</w:t>
      </w:r>
      <w:r w:rsidRPr="006B16B2">
        <w:rPr>
          <w:rFonts w:ascii="Times New Roman" w:hAnsi="Times New Roman" w:cs="Times New Roman"/>
          <w:sz w:val="24"/>
          <w:szCs w:val="24"/>
        </w:rPr>
        <w:t xml:space="preserve">, 2016, OPC hosted a brown bag presentation from the </w:t>
      </w:r>
      <w:r w:rsidR="0027192A" w:rsidRPr="006B16B2">
        <w:rPr>
          <w:rFonts w:ascii="Times New Roman" w:hAnsi="Times New Roman" w:cs="Times New Roman"/>
          <w:sz w:val="24"/>
          <w:szCs w:val="24"/>
        </w:rPr>
        <w:t>Greater Washington Urban League</w:t>
      </w:r>
      <w:r w:rsidRPr="006B16B2">
        <w:rPr>
          <w:rFonts w:ascii="Times New Roman" w:hAnsi="Times New Roman" w:cs="Times New Roman"/>
          <w:sz w:val="24"/>
          <w:szCs w:val="24"/>
        </w:rPr>
        <w:t xml:space="preserve"> (</w:t>
      </w:r>
      <w:r w:rsidR="0027192A" w:rsidRPr="006B16B2">
        <w:rPr>
          <w:rFonts w:ascii="Times New Roman" w:hAnsi="Times New Roman" w:cs="Times New Roman"/>
          <w:sz w:val="24"/>
          <w:szCs w:val="24"/>
        </w:rPr>
        <w:t>GWUL</w:t>
      </w:r>
      <w:r w:rsidR="00043EF4" w:rsidRPr="006B16B2">
        <w:rPr>
          <w:rFonts w:ascii="Times New Roman" w:hAnsi="Times New Roman" w:cs="Times New Roman"/>
          <w:sz w:val="24"/>
          <w:szCs w:val="24"/>
        </w:rPr>
        <w:t>), a non-profit organization committed to increasing the social, economic, and political empowerment of people of diverse backgrounds</w:t>
      </w:r>
      <w:r w:rsidRPr="006B16B2">
        <w:rPr>
          <w:rFonts w:ascii="Times New Roman" w:hAnsi="Times New Roman" w:cs="Times New Roman"/>
          <w:sz w:val="24"/>
          <w:szCs w:val="24"/>
        </w:rPr>
        <w:t xml:space="preserve">.  The </w:t>
      </w:r>
      <w:r w:rsidR="0027192A" w:rsidRPr="006B16B2">
        <w:rPr>
          <w:rFonts w:ascii="Times New Roman" w:hAnsi="Times New Roman" w:cs="Times New Roman"/>
          <w:sz w:val="24"/>
          <w:szCs w:val="24"/>
        </w:rPr>
        <w:t>GWUL</w:t>
      </w:r>
      <w:r w:rsidRPr="006B16B2">
        <w:rPr>
          <w:rFonts w:ascii="Times New Roman" w:hAnsi="Times New Roman" w:cs="Times New Roman"/>
          <w:sz w:val="24"/>
          <w:szCs w:val="24"/>
        </w:rPr>
        <w:t xml:space="preserve"> is one of OPC’s community partners.  The discussion included information regarding services and resources provided by the organization, </w:t>
      </w:r>
      <w:r w:rsidR="0027192A" w:rsidRPr="006B16B2">
        <w:rPr>
          <w:rFonts w:ascii="Times New Roman" w:hAnsi="Times New Roman" w:cs="Times New Roman"/>
          <w:sz w:val="24"/>
          <w:szCs w:val="24"/>
        </w:rPr>
        <w:t xml:space="preserve">which include </w:t>
      </w:r>
      <w:r w:rsidR="00043EF4" w:rsidRPr="006B16B2">
        <w:rPr>
          <w:rFonts w:ascii="Times New Roman" w:hAnsi="Times New Roman" w:cs="Times New Roman"/>
          <w:sz w:val="24"/>
          <w:szCs w:val="24"/>
        </w:rPr>
        <w:t xml:space="preserve">programs in </w:t>
      </w:r>
      <w:r w:rsidR="0027192A" w:rsidRPr="006B16B2">
        <w:rPr>
          <w:rFonts w:ascii="Times New Roman" w:hAnsi="Times New Roman" w:cs="Times New Roman"/>
          <w:sz w:val="24"/>
          <w:szCs w:val="24"/>
        </w:rPr>
        <w:t>housing, education, health</w:t>
      </w:r>
      <w:r w:rsidR="00043EF4" w:rsidRPr="006B16B2">
        <w:rPr>
          <w:rFonts w:ascii="Times New Roman" w:hAnsi="Times New Roman" w:cs="Times New Roman"/>
          <w:sz w:val="24"/>
          <w:szCs w:val="24"/>
        </w:rPr>
        <w:t>, employment and training,</w:t>
      </w:r>
      <w:r w:rsidR="0027192A" w:rsidRPr="006B16B2">
        <w:rPr>
          <w:rFonts w:ascii="Times New Roman" w:hAnsi="Times New Roman" w:cs="Times New Roman"/>
          <w:sz w:val="24"/>
          <w:szCs w:val="24"/>
        </w:rPr>
        <w:t xml:space="preserve"> and </w:t>
      </w:r>
      <w:r w:rsidR="00043EF4" w:rsidRPr="006B16B2">
        <w:rPr>
          <w:rFonts w:ascii="Times New Roman" w:hAnsi="Times New Roman" w:cs="Times New Roman"/>
          <w:sz w:val="24"/>
          <w:szCs w:val="24"/>
        </w:rPr>
        <w:t xml:space="preserve">other </w:t>
      </w:r>
      <w:r w:rsidR="0027192A" w:rsidRPr="006B16B2">
        <w:rPr>
          <w:rFonts w:ascii="Times New Roman" w:hAnsi="Times New Roman" w:cs="Times New Roman"/>
          <w:sz w:val="24"/>
          <w:szCs w:val="24"/>
        </w:rPr>
        <w:t>community support programs</w:t>
      </w:r>
      <w:r w:rsidRPr="006B16B2">
        <w:rPr>
          <w:rFonts w:ascii="Times New Roman" w:hAnsi="Times New Roman" w:cs="Times New Roman"/>
          <w:sz w:val="24"/>
          <w:szCs w:val="24"/>
        </w:rPr>
        <w:t xml:space="preserve">.  </w:t>
      </w:r>
    </w:p>
    <w:p w:rsidR="00796F62" w:rsidRPr="006B16B2" w:rsidRDefault="00796F62" w:rsidP="00796F62">
      <w:pPr>
        <w:pStyle w:val="ListParagraph"/>
        <w:spacing w:line="252" w:lineRule="auto"/>
        <w:rPr>
          <w:rFonts w:ascii="Times New Roman" w:eastAsia="Times New Roman" w:hAnsi="Times New Roman" w:cs="Times New Roman"/>
          <w:sz w:val="24"/>
          <w:szCs w:val="24"/>
        </w:rPr>
      </w:pPr>
    </w:p>
    <w:p w:rsidR="00796F62" w:rsidRPr="00D45E42" w:rsidRDefault="00796F62" w:rsidP="00456618">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sidRPr="006B16B2">
        <w:rPr>
          <w:rFonts w:ascii="Times New Roman" w:hAnsi="Times New Roman" w:cs="Times New Roman"/>
          <w:sz w:val="24"/>
          <w:szCs w:val="24"/>
        </w:rPr>
        <w:t xml:space="preserve">On </w:t>
      </w:r>
      <w:r w:rsidR="00043EF4" w:rsidRPr="006B16B2">
        <w:rPr>
          <w:rFonts w:ascii="Times New Roman" w:hAnsi="Times New Roman" w:cs="Times New Roman"/>
          <w:sz w:val="24"/>
          <w:szCs w:val="24"/>
        </w:rPr>
        <w:t>July 7, 2016, OPC hosted a training session from the District Government’s workforce de</w:t>
      </w:r>
      <w:r w:rsidR="00D45E42">
        <w:rPr>
          <w:rFonts w:ascii="Times New Roman" w:hAnsi="Times New Roman" w:cs="Times New Roman"/>
          <w:sz w:val="24"/>
          <w:szCs w:val="24"/>
        </w:rPr>
        <w:t>velopment team entitled “Multi-Generational C</w:t>
      </w:r>
      <w:r w:rsidR="00043EF4" w:rsidRPr="006B16B2">
        <w:rPr>
          <w:rFonts w:ascii="Times New Roman" w:hAnsi="Times New Roman" w:cs="Times New Roman"/>
          <w:sz w:val="24"/>
          <w:szCs w:val="24"/>
        </w:rPr>
        <w:t>ommunication</w:t>
      </w:r>
      <w:r w:rsidRPr="006B16B2">
        <w:rPr>
          <w:rFonts w:ascii="Times New Roman" w:hAnsi="Times New Roman" w:cs="Times New Roman"/>
          <w:sz w:val="24"/>
          <w:szCs w:val="24"/>
        </w:rPr>
        <w:t>.</w:t>
      </w:r>
      <w:r w:rsidR="00043EF4" w:rsidRPr="006B16B2">
        <w:rPr>
          <w:rFonts w:ascii="Times New Roman" w:hAnsi="Times New Roman" w:cs="Times New Roman"/>
          <w:sz w:val="24"/>
          <w:szCs w:val="24"/>
        </w:rPr>
        <w:t>”  This training focused on working and communicating effectively in</w:t>
      </w:r>
      <w:r w:rsidR="00456618" w:rsidRPr="006B16B2">
        <w:rPr>
          <w:rFonts w:ascii="Times New Roman" w:hAnsi="Times New Roman" w:cs="Times New Roman"/>
          <w:sz w:val="24"/>
          <w:szCs w:val="24"/>
        </w:rPr>
        <w:t xml:space="preserve"> a multi-generational workplace.</w:t>
      </w:r>
    </w:p>
    <w:p w:rsidR="00D45E42" w:rsidRPr="00D45E42" w:rsidRDefault="00D45E42" w:rsidP="00D45E42">
      <w:pPr>
        <w:pStyle w:val="ListParagraph"/>
        <w:rPr>
          <w:rFonts w:ascii="Times New Roman" w:eastAsia="Times New Roman" w:hAnsi="Times New Roman" w:cs="Times New Roman"/>
          <w:sz w:val="24"/>
          <w:szCs w:val="24"/>
        </w:rPr>
      </w:pPr>
    </w:p>
    <w:p w:rsidR="00D45E42" w:rsidRPr="00D45E42" w:rsidRDefault="00D45E42" w:rsidP="00456618">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July 21, 2016, Staff Assistant Kim Ryan attended training entitled “Human Resources and Newly Assigned HR Responsibilities.” </w:t>
      </w:r>
    </w:p>
    <w:p w:rsidR="00D45E42" w:rsidRPr="00D45E42" w:rsidRDefault="00D45E42" w:rsidP="00D45E42">
      <w:pPr>
        <w:pStyle w:val="ListParagraph"/>
        <w:rPr>
          <w:rFonts w:ascii="Times New Roman" w:eastAsia="Times New Roman" w:hAnsi="Times New Roman" w:cs="Times New Roman"/>
          <w:sz w:val="24"/>
          <w:szCs w:val="24"/>
        </w:rPr>
      </w:pPr>
    </w:p>
    <w:p w:rsidR="00D45E42" w:rsidRPr="006B16B2" w:rsidRDefault="00D45E42" w:rsidP="00456618">
      <w:pPr>
        <w:pStyle w:val="ListParagraph"/>
        <w:widowControl w:val="0"/>
        <w:numPr>
          <w:ilvl w:val="0"/>
          <w:numId w:val="10"/>
        </w:numPr>
        <w:spacing w:after="0" w:line="252"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July 25, 2016, Investigative Clerk Dienna Howard attended training entitled “Managing Emotions under Pressure.” </w:t>
      </w:r>
    </w:p>
    <w:p w:rsidR="00456618" w:rsidRPr="006B16B2" w:rsidRDefault="00456618" w:rsidP="00456618">
      <w:pPr>
        <w:widowControl w:val="0"/>
        <w:spacing w:after="0" w:line="252" w:lineRule="auto"/>
        <w:rPr>
          <w:rFonts w:ascii="Times New Roman" w:eastAsia="Times New Roman" w:hAnsi="Times New Roman" w:cs="Times New Roman"/>
          <w:sz w:val="24"/>
          <w:szCs w:val="24"/>
        </w:rPr>
      </w:pPr>
    </w:p>
    <w:p w:rsidR="00531778" w:rsidRPr="006B16B2" w:rsidRDefault="00456618" w:rsidP="00034AB7">
      <w:pPr>
        <w:pStyle w:val="ListParagraph"/>
        <w:widowControl w:val="0"/>
        <w:numPr>
          <w:ilvl w:val="0"/>
          <w:numId w:val="10"/>
        </w:numPr>
        <w:spacing w:after="0" w:line="252" w:lineRule="auto"/>
        <w:rPr>
          <w:rFonts w:ascii="Times New Roman" w:hAnsi="Times New Roman" w:cs="Times New Roman"/>
          <w:sz w:val="24"/>
          <w:szCs w:val="24"/>
        </w:rPr>
      </w:pPr>
      <w:r w:rsidRPr="006B16B2">
        <w:rPr>
          <w:rFonts w:ascii="Times New Roman" w:eastAsia="Times New Roman" w:hAnsi="Times New Roman" w:cs="Times New Roman"/>
          <w:sz w:val="24"/>
          <w:szCs w:val="24"/>
        </w:rPr>
        <w:t>On July 28, 2016, Senior Investigator Anthony Lawrence attended an MPD</w:t>
      </w:r>
      <w:r w:rsidR="00034AB7" w:rsidRPr="006B16B2">
        <w:rPr>
          <w:rFonts w:ascii="Times New Roman" w:eastAsia="Times New Roman" w:hAnsi="Times New Roman" w:cs="Times New Roman"/>
          <w:sz w:val="24"/>
          <w:szCs w:val="24"/>
        </w:rPr>
        <w:t>-hosted</w:t>
      </w:r>
      <w:r w:rsidRPr="006B16B2">
        <w:rPr>
          <w:rFonts w:ascii="Times New Roman" w:eastAsia="Times New Roman" w:hAnsi="Times New Roman" w:cs="Times New Roman"/>
          <w:sz w:val="24"/>
          <w:szCs w:val="24"/>
        </w:rPr>
        <w:t xml:space="preserve"> training regarding inaugural and protest preparation and related crowd control techniques</w:t>
      </w:r>
      <w:r w:rsidR="00802729" w:rsidRPr="006B16B2">
        <w:rPr>
          <w:rFonts w:ascii="Times New Roman" w:hAnsi="Times New Roman" w:cs="Times New Roman"/>
          <w:sz w:val="24"/>
          <w:szCs w:val="24"/>
        </w:rPr>
        <w:t>.</w:t>
      </w:r>
    </w:p>
    <w:p w:rsidR="00E11BC0" w:rsidRPr="006B16B2" w:rsidRDefault="00E11BC0" w:rsidP="00E11BC0">
      <w:pPr>
        <w:pStyle w:val="ListParagraph"/>
        <w:rPr>
          <w:rFonts w:ascii="Times New Roman" w:hAnsi="Times New Roman" w:cs="Times New Roman"/>
          <w:sz w:val="24"/>
          <w:szCs w:val="24"/>
        </w:rPr>
      </w:pPr>
    </w:p>
    <w:p w:rsidR="00E11BC0" w:rsidRPr="006B16B2" w:rsidRDefault="00E11BC0" w:rsidP="00E11BC0">
      <w:pPr>
        <w:pStyle w:val="ListParagraph"/>
        <w:numPr>
          <w:ilvl w:val="0"/>
          <w:numId w:val="10"/>
        </w:numPr>
        <w:spacing w:after="0" w:line="240" w:lineRule="auto"/>
        <w:rPr>
          <w:rFonts w:ascii="Times New Roman" w:hAnsi="Times New Roman" w:cs="Times New Roman"/>
          <w:b/>
          <w:bCs/>
          <w:sz w:val="24"/>
          <w:szCs w:val="24"/>
        </w:rPr>
      </w:pPr>
      <w:r w:rsidRPr="006B16B2">
        <w:rPr>
          <w:rFonts w:ascii="Times New Roman" w:hAnsi="Times New Roman" w:cs="Times New Roman"/>
          <w:bCs/>
          <w:sz w:val="24"/>
          <w:szCs w:val="24"/>
        </w:rPr>
        <w:t>On August 18, 2016, Ms. Cleveland attended a writing workshop sponsored by the Public Relations Society of America-National Capital Chapter.</w:t>
      </w:r>
    </w:p>
    <w:p w:rsidR="0039314B" w:rsidRPr="006B16B2" w:rsidRDefault="0039314B" w:rsidP="0039314B">
      <w:pPr>
        <w:pStyle w:val="ListParagraph"/>
        <w:rPr>
          <w:rFonts w:ascii="Times New Roman" w:hAnsi="Times New Roman" w:cs="Times New Roman"/>
          <w:sz w:val="24"/>
          <w:szCs w:val="24"/>
        </w:rPr>
      </w:pPr>
    </w:p>
    <w:p w:rsidR="0039314B" w:rsidRDefault="0039314B" w:rsidP="00034AB7">
      <w:pPr>
        <w:pStyle w:val="ListParagraph"/>
        <w:widowControl w:val="0"/>
        <w:numPr>
          <w:ilvl w:val="0"/>
          <w:numId w:val="10"/>
        </w:numPr>
        <w:spacing w:after="0" w:line="252" w:lineRule="auto"/>
        <w:rPr>
          <w:rFonts w:ascii="Times New Roman" w:hAnsi="Times New Roman" w:cs="Times New Roman"/>
          <w:sz w:val="24"/>
          <w:szCs w:val="24"/>
        </w:rPr>
      </w:pPr>
      <w:r w:rsidRPr="006B16B2">
        <w:rPr>
          <w:rFonts w:ascii="Times New Roman" w:hAnsi="Times New Roman" w:cs="Times New Roman"/>
          <w:sz w:val="24"/>
          <w:szCs w:val="24"/>
        </w:rPr>
        <w:t xml:space="preserve">On August 24, 2016, OPC hosted a delegation of embassy and police officials from Taiwan.  </w:t>
      </w:r>
    </w:p>
    <w:p w:rsidR="00181311" w:rsidRPr="00181311" w:rsidRDefault="00181311" w:rsidP="00181311">
      <w:pPr>
        <w:pStyle w:val="ListParagraph"/>
        <w:rPr>
          <w:rFonts w:ascii="Times New Roman" w:hAnsi="Times New Roman" w:cs="Times New Roman"/>
          <w:sz w:val="24"/>
          <w:szCs w:val="24"/>
        </w:rPr>
      </w:pPr>
    </w:p>
    <w:p w:rsidR="00D45E42" w:rsidRPr="00181311" w:rsidRDefault="00181311" w:rsidP="00D45E42">
      <w:pPr>
        <w:pStyle w:val="ListParagraph"/>
        <w:widowControl w:val="0"/>
        <w:numPr>
          <w:ilvl w:val="0"/>
          <w:numId w:val="10"/>
        </w:numPr>
        <w:spacing w:after="0" w:line="252" w:lineRule="auto"/>
        <w:rPr>
          <w:rFonts w:ascii="Times New Roman" w:hAnsi="Times New Roman" w:cs="Times New Roman"/>
          <w:sz w:val="24"/>
          <w:szCs w:val="24"/>
        </w:rPr>
      </w:pPr>
      <w:r w:rsidRPr="00181311">
        <w:rPr>
          <w:rFonts w:ascii="Times New Roman" w:hAnsi="Times New Roman" w:cs="Times New Roman"/>
          <w:sz w:val="24"/>
          <w:szCs w:val="24"/>
        </w:rPr>
        <w:t>On August 25, 2016, Deputy Director Rochelle Howard and Legal Counsel Alicia Yass attended the Greater Philadelphia Area Law Schools Job Fair in Washington, D.C. to interview legal interns for summer 2017.</w:t>
      </w:r>
    </w:p>
    <w:p w:rsidR="00181311" w:rsidRPr="00D45E42" w:rsidRDefault="00181311" w:rsidP="00D45E42">
      <w:pPr>
        <w:pStyle w:val="ListParagraph"/>
        <w:rPr>
          <w:rFonts w:ascii="Times New Roman" w:hAnsi="Times New Roman" w:cs="Times New Roman"/>
          <w:sz w:val="24"/>
          <w:szCs w:val="24"/>
        </w:rPr>
      </w:pPr>
    </w:p>
    <w:p w:rsidR="00D45E42" w:rsidRDefault="00D45E42" w:rsidP="00034AB7">
      <w:pPr>
        <w:pStyle w:val="ListParagraph"/>
        <w:widowControl w:val="0"/>
        <w:numPr>
          <w:ilvl w:val="0"/>
          <w:numId w:val="10"/>
        </w:numPr>
        <w:spacing w:after="0" w:line="252" w:lineRule="auto"/>
        <w:rPr>
          <w:rFonts w:ascii="Times New Roman" w:hAnsi="Times New Roman" w:cs="Times New Roman"/>
          <w:sz w:val="24"/>
          <w:szCs w:val="24"/>
        </w:rPr>
      </w:pPr>
      <w:r>
        <w:rPr>
          <w:rFonts w:ascii="Times New Roman" w:hAnsi="Times New Roman" w:cs="Times New Roman"/>
          <w:sz w:val="24"/>
          <w:szCs w:val="24"/>
        </w:rPr>
        <w:t>On August 31-September 1, 2016, Executive Assistant Stephanie Banks attended the DCHR Annual Summit in collaboration with DCHR specialists.</w:t>
      </w:r>
    </w:p>
    <w:p w:rsidR="006B16B2" w:rsidRPr="006B16B2" w:rsidRDefault="006B16B2" w:rsidP="006B16B2">
      <w:pPr>
        <w:pStyle w:val="ListParagraph"/>
        <w:rPr>
          <w:rFonts w:ascii="Times New Roman" w:hAnsi="Times New Roman" w:cs="Times New Roman"/>
          <w:sz w:val="24"/>
          <w:szCs w:val="24"/>
        </w:rPr>
      </w:pPr>
    </w:p>
    <w:p w:rsidR="006B16B2" w:rsidRPr="006B16B2" w:rsidRDefault="006B16B2" w:rsidP="00034AB7">
      <w:pPr>
        <w:pStyle w:val="ListParagraph"/>
        <w:widowControl w:val="0"/>
        <w:numPr>
          <w:ilvl w:val="0"/>
          <w:numId w:val="10"/>
        </w:numPr>
        <w:spacing w:after="0" w:line="252" w:lineRule="auto"/>
        <w:rPr>
          <w:rFonts w:ascii="Times New Roman" w:hAnsi="Times New Roman" w:cs="Times New Roman"/>
          <w:sz w:val="24"/>
          <w:szCs w:val="24"/>
        </w:rPr>
      </w:pPr>
      <w:r>
        <w:rPr>
          <w:rFonts w:ascii="Times New Roman" w:hAnsi="Times New Roman" w:cs="Times New Roman"/>
          <w:sz w:val="24"/>
          <w:szCs w:val="24"/>
        </w:rPr>
        <w:t>On September 7-9, 2016, Legal Counsel Alicia Yass attended FOIA training at the USDA Graduate School</w:t>
      </w:r>
      <w:r w:rsidR="00D45E42">
        <w:rPr>
          <w:rFonts w:ascii="Times New Roman" w:hAnsi="Times New Roman" w:cs="Times New Roman"/>
          <w:sz w:val="24"/>
          <w:szCs w:val="24"/>
        </w:rPr>
        <w:t>.</w:t>
      </w:r>
    </w:p>
    <w:p w:rsidR="00482A68" w:rsidRDefault="00482A68"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081740" w:rsidRDefault="00081740"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181311" w:rsidRDefault="00181311" w:rsidP="00531778">
      <w:pPr>
        <w:widowControl w:val="0"/>
        <w:spacing w:after="0" w:line="240" w:lineRule="auto"/>
        <w:rPr>
          <w:rFonts w:ascii="Times New Roman" w:eastAsia="Times New Roman" w:hAnsi="Times New Roman" w:cs="Times New Roman"/>
          <w:b/>
          <w:bCs/>
          <w:sz w:val="24"/>
          <w:szCs w:val="24"/>
        </w:rPr>
      </w:pPr>
    </w:p>
    <w:p w:rsidR="00531778" w:rsidRPr="00C86120" w:rsidRDefault="00531778" w:rsidP="00E95C03">
      <w:pPr>
        <w:widowControl w:val="0"/>
        <w:numPr>
          <w:ilvl w:val="0"/>
          <w:numId w:val="2"/>
        </w:numPr>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Dismissal Schedule</w:t>
      </w:r>
    </w:p>
    <w:p w:rsidR="00531778" w:rsidRPr="00C86120" w:rsidRDefault="00531778" w:rsidP="00531778">
      <w:pPr>
        <w:widowControl w:val="0"/>
        <w:spacing w:before="4" w:after="0" w:line="240" w:lineRule="auto"/>
        <w:rPr>
          <w:rFonts w:ascii="Times New Roman" w:eastAsia="Times New Roman" w:hAnsi="Times New Roman" w:cs="Times New Roman"/>
          <w:b/>
          <w:bCs/>
          <w:sz w:val="24"/>
          <w:szCs w:val="24"/>
        </w:rPr>
      </w:pPr>
    </w:p>
    <w:p w:rsidR="00531778" w:rsidRPr="00C86120" w:rsidRDefault="00531778" w:rsidP="00531778">
      <w:pPr>
        <w:widowControl w:val="0"/>
        <w:spacing w:after="0" w:line="252" w:lineRule="auto"/>
        <w:ind w:left="109" w:right="108" w:firstLine="712"/>
        <w:rPr>
          <w:rFonts w:ascii="Times New Roman" w:eastAsia="Times New Roman" w:hAnsi="Times New Roman" w:cs="Times New Roman"/>
          <w:sz w:val="24"/>
          <w:szCs w:val="24"/>
        </w:rPr>
      </w:pPr>
      <w:r w:rsidRPr="00C86120">
        <w:rPr>
          <w:rFonts w:ascii="Times New Roman" w:eastAsia="Times New Roman" w:hAnsi="Times New Roman" w:cs="Times New Roman"/>
          <w:sz w:val="24"/>
          <w:szCs w:val="24"/>
        </w:rPr>
        <w:t>Below</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is</w:t>
      </w:r>
      <w:r w:rsidRPr="00C86120">
        <w:rPr>
          <w:rFonts w:ascii="Times New Roman" w:eastAsia="Times New Roman" w:hAnsi="Times New Roman" w:cs="Times New Roman"/>
          <w:spacing w:val="2"/>
          <w:sz w:val="24"/>
          <w:szCs w:val="24"/>
        </w:rPr>
        <w:t xml:space="preserve"> </w:t>
      </w:r>
      <w:r w:rsidRPr="00C86120">
        <w:rPr>
          <w:rFonts w:ascii="Times New Roman" w:eastAsia="Times New Roman" w:hAnsi="Times New Roman" w:cs="Times New Roman"/>
          <w:sz w:val="24"/>
          <w:szCs w:val="24"/>
        </w:rPr>
        <w:t>the</w:t>
      </w:r>
      <w:r w:rsidRPr="00C86120">
        <w:rPr>
          <w:rFonts w:ascii="Times New Roman" w:eastAsia="Times New Roman" w:hAnsi="Times New Roman" w:cs="Times New Roman"/>
          <w:spacing w:val="21"/>
          <w:sz w:val="24"/>
          <w:szCs w:val="24"/>
        </w:rPr>
        <w:t xml:space="preserve"> </w:t>
      </w:r>
      <w:r w:rsidRPr="00C86120">
        <w:rPr>
          <w:rFonts w:ascii="Times New Roman" w:eastAsia="Times New Roman" w:hAnsi="Times New Roman" w:cs="Times New Roman"/>
          <w:sz w:val="24"/>
          <w:szCs w:val="24"/>
        </w:rPr>
        <w:t>PCB</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dismissal</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schedule. Please</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note</w:t>
      </w:r>
      <w:r w:rsidRPr="00C86120">
        <w:rPr>
          <w:rFonts w:ascii="Times New Roman" w:eastAsia="Times New Roman" w:hAnsi="Times New Roman" w:cs="Times New Roman"/>
          <w:spacing w:val="16"/>
          <w:sz w:val="24"/>
          <w:szCs w:val="24"/>
        </w:rPr>
        <w:t xml:space="preserve"> </w:t>
      </w:r>
      <w:r w:rsidRPr="00C86120">
        <w:rPr>
          <w:rFonts w:ascii="Times New Roman" w:eastAsia="Times New Roman" w:hAnsi="Times New Roman" w:cs="Times New Roman"/>
          <w:sz w:val="24"/>
          <w:szCs w:val="24"/>
        </w:rPr>
        <w:t>that</w:t>
      </w:r>
      <w:r w:rsidRPr="00C86120">
        <w:rPr>
          <w:rFonts w:ascii="Times New Roman" w:eastAsia="Times New Roman" w:hAnsi="Times New Roman" w:cs="Times New Roman"/>
          <w:spacing w:val="23"/>
          <w:sz w:val="24"/>
          <w:szCs w:val="24"/>
        </w:rPr>
        <w:t xml:space="preserve"> </w:t>
      </w:r>
      <w:r w:rsidRPr="00C86120">
        <w:rPr>
          <w:rFonts w:ascii="Times New Roman" w:eastAsia="Times New Roman" w:hAnsi="Times New Roman" w:cs="Times New Roman"/>
          <w:sz w:val="24"/>
          <w:szCs w:val="24"/>
        </w:rPr>
        <w:t>Board</w:t>
      </w:r>
      <w:r w:rsidRPr="00C86120">
        <w:rPr>
          <w:rFonts w:ascii="Times New Roman" w:eastAsia="Times New Roman" w:hAnsi="Times New Roman" w:cs="Times New Roman"/>
          <w:spacing w:val="36"/>
          <w:sz w:val="24"/>
          <w:szCs w:val="24"/>
        </w:rPr>
        <w:t xml:space="preserve"> </w:t>
      </w:r>
      <w:r w:rsidRPr="00C86120">
        <w:rPr>
          <w:rFonts w:ascii="Times New Roman" w:eastAsia="Times New Roman" w:hAnsi="Times New Roman" w:cs="Times New Roman"/>
          <w:sz w:val="24"/>
          <w:szCs w:val="24"/>
        </w:rPr>
        <w:t>members</w:t>
      </w:r>
      <w:r w:rsidRPr="00C86120">
        <w:rPr>
          <w:rFonts w:ascii="Times New Roman" w:eastAsia="Times New Roman" w:hAnsi="Times New Roman" w:cs="Times New Roman"/>
          <w:spacing w:val="37"/>
          <w:sz w:val="24"/>
          <w:szCs w:val="24"/>
        </w:rPr>
        <w:t xml:space="preserve"> </w:t>
      </w:r>
      <w:r w:rsidRPr="00C86120">
        <w:rPr>
          <w:rFonts w:ascii="Times New Roman" w:eastAsia="Times New Roman" w:hAnsi="Times New Roman" w:cs="Times New Roman"/>
          <w:sz w:val="24"/>
          <w:szCs w:val="24"/>
        </w:rPr>
        <w:t>are</w:t>
      </w:r>
      <w:r w:rsidRPr="00C86120">
        <w:rPr>
          <w:rFonts w:ascii="Times New Roman" w:eastAsia="Times New Roman" w:hAnsi="Times New Roman" w:cs="Times New Roman"/>
          <w:w w:val="103"/>
          <w:sz w:val="24"/>
          <w:szCs w:val="24"/>
        </w:rPr>
        <w:t xml:space="preserve"> </w:t>
      </w:r>
      <w:r w:rsidRPr="00C86120">
        <w:rPr>
          <w:rFonts w:ascii="Times New Roman" w:eastAsia="Times New Roman" w:hAnsi="Times New Roman" w:cs="Times New Roman"/>
          <w:sz w:val="24"/>
          <w:szCs w:val="24"/>
        </w:rPr>
        <w:t>scheduled</w:t>
      </w:r>
      <w:r w:rsidRPr="00C86120">
        <w:rPr>
          <w:rFonts w:ascii="Times New Roman" w:eastAsia="Times New Roman" w:hAnsi="Times New Roman" w:cs="Times New Roman"/>
          <w:spacing w:val="27"/>
          <w:sz w:val="24"/>
          <w:szCs w:val="24"/>
        </w:rPr>
        <w:t xml:space="preserve"> </w:t>
      </w:r>
      <w:r w:rsidRPr="00C86120">
        <w:rPr>
          <w:rFonts w:ascii="Times New Roman" w:eastAsia="Times New Roman" w:hAnsi="Times New Roman" w:cs="Times New Roman"/>
          <w:sz w:val="24"/>
          <w:szCs w:val="24"/>
        </w:rPr>
        <w:t>for</w:t>
      </w:r>
      <w:r w:rsidRPr="00C86120">
        <w:rPr>
          <w:rFonts w:ascii="Times New Roman" w:eastAsia="Times New Roman" w:hAnsi="Times New Roman" w:cs="Times New Roman"/>
          <w:spacing w:val="15"/>
          <w:sz w:val="24"/>
          <w:szCs w:val="24"/>
        </w:rPr>
        <w:t xml:space="preserve"> </w:t>
      </w:r>
      <w:r w:rsidRPr="00C86120">
        <w:rPr>
          <w:rFonts w:ascii="Times New Roman" w:eastAsia="Times New Roman" w:hAnsi="Times New Roman" w:cs="Times New Roman"/>
          <w:sz w:val="24"/>
          <w:szCs w:val="24"/>
        </w:rPr>
        <w:t>dismissal</w:t>
      </w:r>
      <w:r w:rsidRPr="00C86120">
        <w:rPr>
          <w:rFonts w:ascii="Times New Roman" w:eastAsia="Times New Roman" w:hAnsi="Times New Roman" w:cs="Times New Roman"/>
          <w:spacing w:val="44"/>
          <w:sz w:val="24"/>
          <w:szCs w:val="24"/>
        </w:rPr>
        <w:t xml:space="preserve"> </w:t>
      </w:r>
      <w:r w:rsidRPr="00C86120">
        <w:rPr>
          <w:rFonts w:ascii="Times New Roman" w:eastAsia="Times New Roman" w:hAnsi="Times New Roman" w:cs="Times New Roman"/>
          <w:sz w:val="24"/>
          <w:szCs w:val="24"/>
        </w:rPr>
        <w:t>review</w:t>
      </w:r>
      <w:r w:rsidRPr="00C86120">
        <w:rPr>
          <w:rFonts w:ascii="Times New Roman" w:eastAsia="Times New Roman" w:hAnsi="Times New Roman" w:cs="Times New Roman"/>
          <w:spacing w:val="32"/>
          <w:sz w:val="24"/>
          <w:szCs w:val="24"/>
        </w:rPr>
        <w:t xml:space="preserve"> </w:t>
      </w:r>
      <w:r w:rsidRPr="00C86120">
        <w:rPr>
          <w:rFonts w:ascii="Times New Roman" w:eastAsia="Times New Roman" w:hAnsi="Times New Roman" w:cs="Times New Roman"/>
          <w:sz w:val="24"/>
          <w:szCs w:val="24"/>
        </w:rPr>
        <w:t>for</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a</w:t>
      </w:r>
      <w:r w:rsidRPr="00C86120">
        <w:rPr>
          <w:rFonts w:ascii="Times New Roman" w:eastAsia="Times New Roman" w:hAnsi="Times New Roman" w:cs="Times New Roman"/>
          <w:spacing w:val="2"/>
          <w:sz w:val="24"/>
          <w:szCs w:val="24"/>
        </w:rPr>
        <w:t xml:space="preserve"> </w:t>
      </w:r>
      <w:r w:rsidRPr="00C86120">
        <w:rPr>
          <w:rFonts w:ascii="Times New Roman" w:eastAsia="Times New Roman" w:hAnsi="Times New Roman" w:cs="Times New Roman"/>
          <w:sz w:val="24"/>
          <w:szCs w:val="24"/>
        </w:rPr>
        <w:t>two-week</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 xml:space="preserve">period. </w:t>
      </w:r>
      <w:r w:rsidRPr="00C86120">
        <w:rPr>
          <w:rFonts w:ascii="Times New Roman" w:eastAsia="Times New Roman" w:hAnsi="Times New Roman" w:cs="Times New Roman"/>
          <w:spacing w:val="54"/>
          <w:sz w:val="24"/>
          <w:szCs w:val="24"/>
        </w:rPr>
        <w:t xml:space="preserve"> </w:t>
      </w:r>
      <w:r w:rsidRPr="00C86120">
        <w:rPr>
          <w:rFonts w:ascii="Times New Roman" w:eastAsia="Times New Roman" w:hAnsi="Times New Roman" w:cs="Times New Roman"/>
          <w:spacing w:val="5"/>
          <w:sz w:val="24"/>
          <w:szCs w:val="24"/>
        </w:rPr>
        <w:t xml:space="preserve">If </w:t>
      </w:r>
      <w:r w:rsidRPr="00C86120">
        <w:rPr>
          <w:rFonts w:ascii="Times New Roman" w:eastAsia="Times New Roman" w:hAnsi="Times New Roman" w:cs="Times New Roman"/>
          <w:spacing w:val="7"/>
          <w:sz w:val="24"/>
          <w:szCs w:val="24"/>
        </w:rPr>
        <w:t>a</w:t>
      </w:r>
      <w:r w:rsidRPr="00C86120">
        <w:rPr>
          <w:rFonts w:ascii="Times New Roman" w:eastAsia="Times New Roman" w:hAnsi="Times New Roman" w:cs="Times New Roman"/>
          <w:spacing w:val="12"/>
          <w:sz w:val="24"/>
          <w:szCs w:val="24"/>
        </w:rPr>
        <w:t xml:space="preserve"> </w:t>
      </w:r>
      <w:r w:rsidRPr="00C86120">
        <w:rPr>
          <w:rFonts w:ascii="Times New Roman" w:eastAsia="Times New Roman" w:hAnsi="Times New Roman" w:cs="Times New Roman"/>
          <w:sz w:val="24"/>
          <w:szCs w:val="24"/>
        </w:rPr>
        <w:t>Board</w:t>
      </w:r>
      <w:r w:rsidRPr="00C86120">
        <w:rPr>
          <w:rFonts w:ascii="Times New Roman" w:eastAsia="Times New Roman" w:hAnsi="Times New Roman" w:cs="Times New Roman"/>
          <w:spacing w:val="31"/>
          <w:sz w:val="24"/>
          <w:szCs w:val="24"/>
        </w:rPr>
        <w:t xml:space="preserve"> </w:t>
      </w:r>
      <w:r w:rsidRPr="00C86120">
        <w:rPr>
          <w:rFonts w:ascii="Times New Roman" w:eastAsia="Times New Roman" w:hAnsi="Times New Roman" w:cs="Times New Roman"/>
          <w:sz w:val="24"/>
          <w:szCs w:val="24"/>
        </w:rPr>
        <w:t>member</w:t>
      </w:r>
      <w:r w:rsidRPr="00C86120">
        <w:rPr>
          <w:rFonts w:ascii="Times New Roman" w:eastAsia="Times New Roman" w:hAnsi="Times New Roman" w:cs="Times New Roman"/>
          <w:spacing w:val="39"/>
          <w:sz w:val="24"/>
          <w:szCs w:val="24"/>
        </w:rPr>
        <w:t xml:space="preserve"> </w:t>
      </w:r>
      <w:r w:rsidRPr="00C86120">
        <w:rPr>
          <w:rFonts w:ascii="Times New Roman" w:eastAsia="Times New Roman" w:hAnsi="Times New Roman" w:cs="Times New Roman"/>
          <w:sz w:val="24"/>
          <w:szCs w:val="24"/>
        </w:rPr>
        <w:t>is</w:t>
      </w:r>
      <w:r w:rsidRPr="00C86120">
        <w:rPr>
          <w:rFonts w:ascii="Times New Roman" w:eastAsia="Times New Roman" w:hAnsi="Times New Roman" w:cs="Times New Roman"/>
          <w:spacing w:val="13"/>
          <w:sz w:val="24"/>
          <w:szCs w:val="24"/>
        </w:rPr>
        <w:t xml:space="preserve"> </w:t>
      </w:r>
      <w:r w:rsidRPr="00C86120">
        <w:rPr>
          <w:rFonts w:ascii="Times New Roman" w:eastAsia="Times New Roman" w:hAnsi="Times New Roman" w:cs="Times New Roman"/>
          <w:sz w:val="24"/>
          <w:szCs w:val="24"/>
        </w:rPr>
        <w:t>unable</w:t>
      </w:r>
      <w:r w:rsidRPr="00C86120">
        <w:rPr>
          <w:rFonts w:ascii="Times New Roman" w:eastAsia="Times New Roman" w:hAnsi="Times New Roman" w:cs="Times New Roman"/>
          <w:spacing w:val="33"/>
          <w:sz w:val="24"/>
          <w:szCs w:val="24"/>
        </w:rPr>
        <w:t xml:space="preserve"> </w:t>
      </w:r>
      <w:r w:rsidRPr="00C86120">
        <w:rPr>
          <w:rFonts w:ascii="Times New Roman" w:eastAsia="Times New Roman" w:hAnsi="Times New Roman" w:cs="Times New Roman"/>
          <w:sz w:val="24"/>
          <w:szCs w:val="24"/>
        </w:rPr>
        <w:t>to</w:t>
      </w:r>
      <w:r w:rsidRPr="00C86120">
        <w:rPr>
          <w:rFonts w:ascii="Times New Roman" w:eastAsia="Times New Roman" w:hAnsi="Times New Roman" w:cs="Times New Roman"/>
          <w:spacing w:val="21"/>
          <w:sz w:val="24"/>
          <w:szCs w:val="24"/>
        </w:rPr>
        <w:t xml:space="preserve"> </w:t>
      </w:r>
      <w:r w:rsidRPr="00C86120">
        <w:rPr>
          <w:rFonts w:ascii="Times New Roman" w:eastAsia="Times New Roman" w:hAnsi="Times New Roman" w:cs="Times New Roman"/>
          <w:sz w:val="24"/>
          <w:szCs w:val="24"/>
        </w:rPr>
        <w:t>review</w:t>
      </w:r>
      <w:r w:rsidRPr="00C86120">
        <w:rPr>
          <w:rFonts w:ascii="Times New Roman" w:eastAsia="Times New Roman" w:hAnsi="Times New Roman" w:cs="Times New Roman"/>
          <w:spacing w:val="22"/>
          <w:w w:val="101"/>
          <w:sz w:val="24"/>
          <w:szCs w:val="24"/>
        </w:rPr>
        <w:t xml:space="preserve"> </w:t>
      </w:r>
      <w:r w:rsidRPr="00C86120">
        <w:rPr>
          <w:rFonts w:ascii="Times New Roman" w:eastAsia="Times New Roman" w:hAnsi="Times New Roman" w:cs="Times New Roman"/>
          <w:sz w:val="24"/>
          <w:szCs w:val="24"/>
        </w:rPr>
        <w:t>dismissals</w:t>
      </w:r>
      <w:r w:rsidRPr="00C86120">
        <w:rPr>
          <w:rFonts w:ascii="Times New Roman" w:eastAsia="Times New Roman" w:hAnsi="Times New Roman" w:cs="Times New Roman"/>
          <w:spacing w:val="21"/>
          <w:sz w:val="24"/>
          <w:szCs w:val="24"/>
        </w:rPr>
        <w:t xml:space="preserve"> </w:t>
      </w:r>
      <w:r w:rsidRPr="00C86120">
        <w:rPr>
          <w:rFonts w:ascii="Times New Roman" w:eastAsia="Times New Roman" w:hAnsi="Times New Roman" w:cs="Times New Roman"/>
          <w:sz w:val="24"/>
          <w:szCs w:val="24"/>
        </w:rPr>
        <w:t>for</w:t>
      </w:r>
      <w:r w:rsidRPr="00C86120">
        <w:rPr>
          <w:rFonts w:ascii="Times New Roman" w:eastAsia="Times New Roman" w:hAnsi="Times New Roman" w:cs="Times New Roman"/>
          <w:spacing w:val="3"/>
          <w:sz w:val="24"/>
          <w:szCs w:val="24"/>
        </w:rPr>
        <w:t xml:space="preserve"> </w:t>
      </w:r>
      <w:r w:rsidRPr="00C86120">
        <w:rPr>
          <w:rFonts w:ascii="Times New Roman" w:eastAsia="Times New Roman" w:hAnsi="Times New Roman" w:cs="Times New Roman"/>
          <w:sz w:val="24"/>
          <w:szCs w:val="24"/>
        </w:rPr>
        <w:t>their</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assigned</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weeks,</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the</w:t>
      </w:r>
      <w:r w:rsidRPr="00C86120">
        <w:rPr>
          <w:rFonts w:ascii="Times New Roman" w:eastAsia="Times New Roman" w:hAnsi="Times New Roman" w:cs="Times New Roman"/>
          <w:spacing w:val="24"/>
          <w:sz w:val="24"/>
          <w:szCs w:val="24"/>
        </w:rPr>
        <w:t xml:space="preserve"> </w:t>
      </w:r>
      <w:r w:rsidRPr="00C86120">
        <w:rPr>
          <w:rFonts w:ascii="Times New Roman" w:eastAsia="Times New Roman" w:hAnsi="Times New Roman" w:cs="Times New Roman"/>
          <w:sz w:val="24"/>
          <w:szCs w:val="24"/>
        </w:rPr>
        <w:t>Board</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member</w:t>
      </w:r>
      <w:r w:rsidRPr="00C86120">
        <w:rPr>
          <w:rFonts w:ascii="Times New Roman" w:eastAsia="Times New Roman" w:hAnsi="Times New Roman" w:cs="Times New Roman"/>
          <w:spacing w:val="42"/>
          <w:sz w:val="24"/>
          <w:szCs w:val="24"/>
        </w:rPr>
        <w:t xml:space="preserve"> </w:t>
      </w:r>
      <w:r w:rsidRPr="00C86120">
        <w:rPr>
          <w:rFonts w:ascii="Times New Roman" w:eastAsia="Times New Roman" w:hAnsi="Times New Roman" w:cs="Times New Roman"/>
          <w:sz w:val="24"/>
          <w:szCs w:val="24"/>
        </w:rPr>
        <w:t>should</w:t>
      </w:r>
      <w:r w:rsidRPr="00C86120">
        <w:rPr>
          <w:rFonts w:ascii="Times New Roman" w:eastAsia="Times New Roman" w:hAnsi="Times New Roman" w:cs="Times New Roman"/>
          <w:spacing w:val="23"/>
          <w:sz w:val="24"/>
          <w:szCs w:val="24"/>
        </w:rPr>
        <w:t xml:space="preserve"> </w:t>
      </w:r>
      <w:r w:rsidRPr="00C86120">
        <w:rPr>
          <w:rFonts w:ascii="Times New Roman" w:eastAsia="Times New Roman" w:hAnsi="Times New Roman" w:cs="Times New Roman"/>
          <w:sz w:val="24"/>
          <w:szCs w:val="24"/>
        </w:rPr>
        <w:t>arrange</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to</w:t>
      </w:r>
      <w:r w:rsidRPr="00C86120">
        <w:rPr>
          <w:rFonts w:ascii="Times New Roman" w:eastAsia="Times New Roman" w:hAnsi="Times New Roman" w:cs="Times New Roman"/>
          <w:spacing w:val="23"/>
          <w:sz w:val="24"/>
          <w:szCs w:val="24"/>
        </w:rPr>
        <w:t xml:space="preserve"> </w:t>
      </w:r>
      <w:r w:rsidRPr="00C86120">
        <w:rPr>
          <w:rFonts w:ascii="Times New Roman" w:eastAsia="Times New Roman" w:hAnsi="Times New Roman" w:cs="Times New Roman"/>
          <w:sz w:val="24"/>
          <w:szCs w:val="24"/>
        </w:rPr>
        <w:t>switch</w:t>
      </w:r>
      <w:r w:rsidRPr="00C86120">
        <w:rPr>
          <w:rFonts w:ascii="Times New Roman" w:eastAsia="Times New Roman" w:hAnsi="Times New Roman" w:cs="Times New Roman"/>
          <w:spacing w:val="16"/>
          <w:sz w:val="24"/>
          <w:szCs w:val="24"/>
        </w:rPr>
        <w:t xml:space="preserve"> </w:t>
      </w:r>
      <w:r w:rsidRPr="00C86120">
        <w:rPr>
          <w:rFonts w:ascii="Times New Roman" w:eastAsia="Times New Roman" w:hAnsi="Times New Roman" w:cs="Times New Roman"/>
          <w:sz w:val="24"/>
          <w:szCs w:val="24"/>
        </w:rPr>
        <w:t>with</w:t>
      </w:r>
      <w:r w:rsidRPr="00C86120">
        <w:rPr>
          <w:rFonts w:ascii="Times New Roman" w:eastAsia="Times New Roman" w:hAnsi="Times New Roman" w:cs="Times New Roman"/>
          <w:spacing w:val="30"/>
          <w:sz w:val="24"/>
          <w:szCs w:val="24"/>
        </w:rPr>
        <w:t xml:space="preserve"> </w:t>
      </w:r>
      <w:r w:rsidRPr="00C86120">
        <w:rPr>
          <w:rFonts w:ascii="Times New Roman" w:eastAsia="Times New Roman" w:hAnsi="Times New Roman" w:cs="Times New Roman"/>
          <w:sz w:val="24"/>
          <w:szCs w:val="24"/>
        </w:rPr>
        <w:t>another Board</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member.</w:t>
      </w:r>
    </w:p>
    <w:p w:rsidR="00531778" w:rsidRPr="00C86120" w:rsidRDefault="00531778" w:rsidP="00531778">
      <w:pPr>
        <w:widowControl w:val="0"/>
        <w:spacing w:after="0" w:line="252" w:lineRule="auto"/>
        <w:ind w:left="109" w:right="108" w:firstLine="712"/>
        <w:rPr>
          <w:rFonts w:ascii="Times New Roman" w:eastAsia="Times New Roman" w:hAnsi="Times New Roman" w:cs="Times New Roman"/>
          <w:sz w:val="24"/>
          <w:szCs w:val="24"/>
        </w:rPr>
      </w:pPr>
    </w:p>
    <w:p w:rsidR="00531778" w:rsidRPr="00C86120" w:rsidRDefault="00531778" w:rsidP="00531778">
      <w:pPr>
        <w:widowControl w:val="0"/>
        <w:spacing w:after="0" w:line="252" w:lineRule="auto"/>
        <w:ind w:left="109" w:right="108" w:firstLine="712"/>
        <w:rPr>
          <w:rFonts w:ascii="Times New Roman" w:eastAsia="Times New Roman" w:hAnsi="Times New Roman" w:cs="Times New Roman"/>
          <w:sz w:val="24"/>
          <w:szCs w:val="24"/>
        </w:rPr>
      </w:pPr>
    </w:p>
    <w:p w:rsidR="00796F62" w:rsidRPr="00C86120" w:rsidRDefault="00796F62" w:rsidP="00796F62">
      <w:pPr>
        <w:widowControl w:val="0"/>
        <w:spacing w:after="0" w:line="252" w:lineRule="auto"/>
        <w:ind w:left="109" w:right="108" w:firstLine="712"/>
        <w:rPr>
          <w:rFonts w:ascii="Times New Roman" w:eastAsia="Times New Roman" w:hAnsi="Times New Roman" w:cs="Times New Roman"/>
          <w:sz w:val="24"/>
          <w:szCs w:val="24"/>
        </w:rPr>
      </w:pPr>
    </w:p>
    <w:tbl>
      <w:tblPr>
        <w:tblW w:w="0" w:type="auto"/>
        <w:tblInd w:w="289" w:type="dxa"/>
        <w:tblLayout w:type="fixed"/>
        <w:tblCellMar>
          <w:left w:w="0" w:type="dxa"/>
          <w:right w:w="0" w:type="dxa"/>
        </w:tblCellMar>
        <w:tblLook w:val="01E0" w:firstRow="1" w:lastRow="1" w:firstColumn="1" w:lastColumn="1" w:noHBand="0" w:noVBand="0"/>
      </w:tblPr>
      <w:tblGrid>
        <w:gridCol w:w="302"/>
        <w:gridCol w:w="3464"/>
        <w:gridCol w:w="2419"/>
        <w:gridCol w:w="2498"/>
      </w:tblGrid>
      <w:tr w:rsidR="00796F62" w:rsidRPr="00C86120" w:rsidTr="0037764E">
        <w:trPr>
          <w:trHeight w:hRule="exact" w:val="518"/>
        </w:trPr>
        <w:tc>
          <w:tcPr>
            <w:tcW w:w="302" w:type="dxa"/>
            <w:tcBorders>
              <w:top w:val="single" w:sz="6" w:space="0" w:color="000000"/>
              <w:left w:val="single" w:sz="6" w:space="0" w:color="000000"/>
              <w:right w:val="nil"/>
            </w:tcBorders>
          </w:tcPr>
          <w:p w:rsidR="00796F62" w:rsidRPr="00C86120" w:rsidRDefault="00796F62" w:rsidP="00796F62">
            <w:pPr>
              <w:rPr>
                <w:rFonts w:ascii="Times New Roman" w:hAnsi="Times New Roman" w:cs="Times New Roman"/>
                <w:sz w:val="24"/>
                <w:szCs w:val="24"/>
              </w:rPr>
            </w:pPr>
          </w:p>
        </w:tc>
        <w:tc>
          <w:tcPr>
            <w:tcW w:w="3464" w:type="dxa"/>
            <w:tcBorders>
              <w:top w:val="single" w:sz="6" w:space="0" w:color="000000"/>
              <w:left w:val="nil"/>
              <w:bottom w:val="single" w:sz="3" w:space="0" w:color="000000"/>
              <w:right w:val="single" w:sz="9" w:space="0" w:color="000000"/>
            </w:tcBorders>
          </w:tcPr>
          <w:p w:rsidR="00796F62" w:rsidRPr="00C86120" w:rsidRDefault="00796F62" w:rsidP="00796F62">
            <w:pPr>
              <w:widowControl w:val="0"/>
              <w:spacing w:before="159" w:after="0" w:line="240" w:lineRule="auto"/>
              <w:ind w:left="892"/>
              <w:rPr>
                <w:rFonts w:ascii="Times New Roman" w:eastAsia="Times New Roman" w:hAnsi="Times New Roman" w:cs="Times New Roman"/>
                <w:sz w:val="24"/>
                <w:szCs w:val="24"/>
              </w:rPr>
            </w:pPr>
            <w:r w:rsidRPr="00C86120">
              <w:rPr>
                <w:rFonts w:ascii="Times New Roman" w:hAnsi="Times New Roman" w:cs="Times New Roman"/>
                <w:b/>
                <w:sz w:val="24"/>
                <w:szCs w:val="24"/>
              </w:rPr>
              <w:t>PCB</w:t>
            </w:r>
            <w:r w:rsidRPr="00C86120">
              <w:rPr>
                <w:rFonts w:ascii="Times New Roman" w:hAnsi="Times New Roman" w:cs="Times New Roman"/>
                <w:b/>
                <w:spacing w:val="35"/>
                <w:sz w:val="24"/>
                <w:szCs w:val="24"/>
              </w:rPr>
              <w:t xml:space="preserve"> </w:t>
            </w:r>
            <w:r w:rsidRPr="00C86120">
              <w:rPr>
                <w:rFonts w:ascii="Times New Roman" w:hAnsi="Times New Roman" w:cs="Times New Roman"/>
                <w:b/>
                <w:sz w:val="24"/>
                <w:szCs w:val="24"/>
              </w:rPr>
              <w:t>Member</w:t>
            </w:r>
          </w:p>
        </w:tc>
        <w:tc>
          <w:tcPr>
            <w:tcW w:w="2419" w:type="dxa"/>
            <w:tcBorders>
              <w:top w:val="single" w:sz="6" w:space="0" w:color="000000"/>
              <w:left w:val="single" w:sz="9" w:space="0" w:color="000000"/>
              <w:bottom w:val="single" w:sz="3" w:space="0" w:color="000000"/>
              <w:right w:val="single" w:sz="6" w:space="0" w:color="000000"/>
            </w:tcBorders>
          </w:tcPr>
          <w:p w:rsidR="00796F62" w:rsidRPr="00C86120" w:rsidRDefault="00796F62" w:rsidP="00796F62">
            <w:pPr>
              <w:widowControl w:val="0"/>
              <w:spacing w:before="159" w:after="0" w:line="240" w:lineRule="auto"/>
              <w:ind w:left="25"/>
              <w:jc w:val="center"/>
              <w:rPr>
                <w:rFonts w:ascii="Times New Roman" w:eastAsia="Times New Roman" w:hAnsi="Times New Roman" w:cs="Times New Roman"/>
                <w:sz w:val="24"/>
                <w:szCs w:val="24"/>
              </w:rPr>
            </w:pPr>
            <w:r w:rsidRPr="00C86120">
              <w:rPr>
                <w:rFonts w:ascii="Times New Roman" w:hAnsi="Times New Roman" w:cs="Times New Roman"/>
                <w:b/>
                <w:sz w:val="24"/>
                <w:szCs w:val="24"/>
              </w:rPr>
              <w:t>Week</w:t>
            </w:r>
            <w:r w:rsidRPr="00C86120">
              <w:rPr>
                <w:rFonts w:ascii="Times New Roman" w:hAnsi="Times New Roman" w:cs="Times New Roman"/>
                <w:b/>
                <w:spacing w:val="22"/>
                <w:sz w:val="24"/>
                <w:szCs w:val="24"/>
              </w:rPr>
              <w:t xml:space="preserve"> </w:t>
            </w:r>
            <w:r w:rsidRPr="00C86120">
              <w:rPr>
                <w:rFonts w:ascii="Times New Roman" w:hAnsi="Times New Roman" w:cs="Times New Roman"/>
                <w:b/>
                <w:sz w:val="24"/>
                <w:szCs w:val="24"/>
              </w:rPr>
              <w:t>1</w:t>
            </w:r>
          </w:p>
        </w:tc>
        <w:tc>
          <w:tcPr>
            <w:tcW w:w="2498" w:type="dxa"/>
            <w:tcBorders>
              <w:top w:val="single" w:sz="6" w:space="0" w:color="000000"/>
              <w:left w:val="single" w:sz="6" w:space="0" w:color="000000"/>
              <w:bottom w:val="single" w:sz="3" w:space="0" w:color="000000"/>
              <w:right w:val="single" w:sz="6" w:space="0" w:color="000000"/>
            </w:tcBorders>
          </w:tcPr>
          <w:p w:rsidR="00796F62" w:rsidRPr="00C86120" w:rsidRDefault="00796F62" w:rsidP="00796F62">
            <w:pPr>
              <w:widowControl w:val="0"/>
              <w:spacing w:before="152" w:after="0" w:line="240" w:lineRule="auto"/>
              <w:ind w:right="47"/>
              <w:jc w:val="center"/>
              <w:rPr>
                <w:rFonts w:ascii="Times New Roman" w:eastAsia="Times New Roman" w:hAnsi="Times New Roman" w:cs="Times New Roman"/>
                <w:sz w:val="24"/>
                <w:szCs w:val="24"/>
              </w:rPr>
            </w:pPr>
            <w:r w:rsidRPr="00C86120">
              <w:rPr>
                <w:rFonts w:ascii="Times New Roman" w:hAnsi="Times New Roman" w:cs="Times New Roman"/>
                <w:b/>
                <w:sz w:val="24"/>
                <w:szCs w:val="24"/>
              </w:rPr>
              <w:t>Week</w:t>
            </w:r>
            <w:r w:rsidRPr="00C86120">
              <w:rPr>
                <w:rFonts w:ascii="Times New Roman" w:hAnsi="Times New Roman" w:cs="Times New Roman"/>
                <w:b/>
                <w:spacing w:val="23"/>
                <w:sz w:val="24"/>
                <w:szCs w:val="24"/>
              </w:rPr>
              <w:t xml:space="preserve"> </w:t>
            </w:r>
            <w:r w:rsidRPr="00C86120">
              <w:rPr>
                <w:rFonts w:ascii="Times New Roman" w:hAnsi="Times New Roman" w:cs="Times New Roman"/>
                <w:b/>
                <w:sz w:val="24"/>
                <w:szCs w:val="24"/>
              </w:rPr>
              <w:t>2</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87" w:after="0" w:line="240" w:lineRule="auto"/>
              <w:ind w:left="17"/>
              <w:rPr>
                <w:rFonts w:ascii="Times New Roman" w:hAnsi="Times New Roman" w:cs="Times New Roman"/>
                <w:sz w:val="24"/>
                <w:szCs w:val="24"/>
              </w:rPr>
            </w:pPr>
            <w:r w:rsidRPr="00C86120">
              <w:rPr>
                <w:rFonts w:ascii="Times New Roman" w:hAnsi="Times New Roman" w:cs="Times New Roman"/>
                <w:sz w:val="24"/>
                <w:szCs w:val="24"/>
              </w:rPr>
              <w:t xml:space="preserve">                     Paul Ashton</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87" w:after="0" w:line="240" w:lineRule="auto"/>
              <w:ind w:left="716"/>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rsidR="00796F62" w:rsidRPr="00C86120">
              <w:rPr>
                <w:rFonts w:ascii="Times New Roman" w:eastAsia="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87"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r w:rsidR="00796F62" w:rsidRPr="00C86120">
              <w:rPr>
                <w:rFonts w:ascii="Times New Roman" w:eastAsia="Times New Roman" w:hAnsi="Times New Roman" w:cs="Times New Roman"/>
                <w:sz w:val="24"/>
                <w:szCs w:val="24"/>
              </w:rPr>
              <w:t>/2016</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87" w:after="0" w:line="240" w:lineRule="auto"/>
              <w:ind w:left="17"/>
              <w:jc w:val="center"/>
              <w:rPr>
                <w:rFonts w:ascii="Times New Roman" w:hAnsi="Times New Roman" w:cs="Times New Roman"/>
                <w:sz w:val="24"/>
                <w:szCs w:val="24"/>
              </w:rPr>
            </w:pPr>
            <w:r w:rsidRPr="00C86120">
              <w:rPr>
                <w:rFonts w:ascii="Times New Roman" w:hAnsi="Times New Roman" w:cs="Times New Roman"/>
                <w:sz w:val="24"/>
                <w:szCs w:val="24"/>
              </w:rPr>
              <w:t>Kurt Vo</w:t>
            </w:r>
            <w:r w:rsidR="00CD6794">
              <w:rPr>
                <w:rFonts w:ascii="Times New Roman" w:hAnsi="Times New Roman" w:cs="Times New Roman"/>
                <w:sz w:val="24"/>
                <w:szCs w:val="24"/>
              </w:rPr>
              <w:t>r</w:t>
            </w:r>
            <w:r w:rsidRPr="00C86120">
              <w:rPr>
                <w:rFonts w:ascii="Times New Roman" w:hAnsi="Times New Roman" w:cs="Times New Roman"/>
                <w:sz w:val="24"/>
                <w:szCs w:val="24"/>
              </w:rPr>
              <w:t>ndran</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87" w:after="0" w:line="240" w:lineRule="auto"/>
              <w:ind w:left="716"/>
              <w:rPr>
                <w:rFonts w:ascii="Times New Roman" w:eastAsia="Times New Roman" w:hAnsi="Times New Roman" w:cs="Times New Roman"/>
                <w:sz w:val="24"/>
                <w:szCs w:val="24"/>
              </w:rPr>
            </w:pPr>
            <w:r>
              <w:rPr>
                <w:rFonts w:ascii="Times New Roman" w:eastAsia="Times New Roman" w:hAnsi="Times New Roman" w:cs="Times New Roman"/>
                <w:sz w:val="24"/>
                <w:szCs w:val="24"/>
              </w:rPr>
              <w:t>9/26</w:t>
            </w:r>
            <w:r w:rsidR="00796F62" w:rsidRPr="00C86120">
              <w:rPr>
                <w:rFonts w:ascii="Times New Roman" w:eastAsia="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87"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796F62" w:rsidRPr="00C86120">
              <w:rPr>
                <w:rFonts w:ascii="Times New Roman" w:eastAsia="Times New Roman" w:hAnsi="Times New Roman" w:cs="Times New Roman"/>
                <w:sz w:val="24"/>
                <w:szCs w:val="24"/>
              </w:rPr>
              <w:t>/2016</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87" w:after="0" w:line="240" w:lineRule="auto"/>
              <w:ind w:left="17"/>
              <w:jc w:val="center"/>
              <w:rPr>
                <w:rFonts w:ascii="Times New Roman" w:hAnsi="Times New Roman" w:cs="Times New Roman"/>
                <w:sz w:val="24"/>
                <w:szCs w:val="24"/>
              </w:rPr>
            </w:pPr>
            <w:r w:rsidRPr="00C86120">
              <w:rPr>
                <w:rFonts w:ascii="Times New Roman" w:hAnsi="Times New Roman" w:cs="Times New Roman"/>
                <w:sz w:val="24"/>
                <w:szCs w:val="24"/>
              </w:rPr>
              <w:t>Jamira Burley</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87" w:after="0" w:line="240" w:lineRule="auto"/>
              <w:ind w:left="716"/>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r w:rsidR="00796F62" w:rsidRPr="00C86120">
              <w:rPr>
                <w:rFonts w:ascii="Times New Roman" w:eastAsia="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87"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10/17</w:t>
            </w:r>
            <w:r w:rsidR="00796F62" w:rsidRPr="00C86120">
              <w:rPr>
                <w:rFonts w:ascii="Times New Roman" w:eastAsia="Times New Roman" w:hAnsi="Times New Roman" w:cs="Times New Roman"/>
                <w:sz w:val="24"/>
                <w:szCs w:val="24"/>
              </w:rPr>
              <w:t>/2016</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91" w:after="0" w:line="240" w:lineRule="auto"/>
              <w:ind w:left="1180"/>
              <w:rPr>
                <w:rFonts w:ascii="Times New Roman" w:eastAsia="Times New Roman" w:hAnsi="Times New Roman" w:cs="Times New Roman"/>
                <w:sz w:val="24"/>
                <w:szCs w:val="24"/>
              </w:rPr>
            </w:pPr>
            <w:r w:rsidRPr="00C86120">
              <w:rPr>
                <w:rFonts w:ascii="Times New Roman" w:hAnsi="Times New Roman" w:cs="Times New Roman"/>
                <w:sz w:val="24"/>
                <w:szCs w:val="24"/>
              </w:rPr>
              <w:t>Bobbi Strang</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91" w:after="0" w:line="240" w:lineRule="auto"/>
              <w:ind w:left="745"/>
              <w:rPr>
                <w:rFonts w:ascii="Times New Roman" w:eastAsia="Times New Roman" w:hAnsi="Times New Roman" w:cs="Times New Roman"/>
                <w:sz w:val="24"/>
                <w:szCs w:val="24"/>
              </w:rPr>
            </w:pPr>
            <w:r>
              <w:rPr>
                <w:rFonts w:ascii="Times New Roman" w:hAnsi="Times New Roman" w:cs="Times New Roman"/>
                <w:sz w:val="24"/>
                <w:szCs w:val="24"/>
              </w:rPr>
              <w:t>10/24</w:t>
            </w:r>
            <w:r w:rsidR="00796F62"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91" w:after="0" w:line="240" w:lineRule="auto"/>
              <w:ind w:left="673"/>
              <w:rPr>
                <w:rFonts w:ascii="Times New Roman" w:eastAsia="Times New Roman" w:hAnsi="Times New Roman" w:cs="Times New Roman"/>
                <w:sz w:val="24"/>
                <w:szCs w:val="24"/>
              </w:rPr>
            </w:pPr>
            <w:r>
              <w:rPr>
                <w:rFonts w:ascii="Times New Roman" w:hAnsi="Times New Roman" w:cs="Times New Roman"/>
                <w:sz w:val="24"/>
                <w:szCs w:val="24"/>
              </w:rPr>
              <w:t>10/31</w:t>
            </w:r>
            <w:r w:rsidR="00796F62" w:rsidRPr="00C86120">
              <w:rPr>
                <w:rFonts w:ascii="Times New Roman" w:hAnsi="Times New Roman" w:cs="Times New Roman"/>
                <w:sz w:val="24"/>
                <w:szCs w:val="24"/>
              </w:rPr>
              <w:t>/2016</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87" w:after="0" w:line="240" w:lineRule="auto"/>
              <w:rPr>
                <w:rFonts w:ascii="Times New Roman" w:eastAsia="Times New Roman" w:hAnsi="Times New Roman" w:cs="Times New Roman"/>
                <w:sz w:val="24"/>
                <w:szCs w:val="24"/>
              </w:rPr>
            </w:pPr>
            <w:r w:rsidRPr="00C86120">
              <w:rPr>
                <w:rFonts w:ascii="Times New Roman" w:hAnsi="Times New Roman" w:cs="Times New Roman"/>
                <w:sz w:val="24"/>
                <w:szCs w:val="24"/>
              </w:rPr>
              <w:t xml:space="preserve">                    Paul Ashton</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87"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11/7</w:t>
            </w:r>
            <w:r w:rsidR="00796F62" w:rsidRPr="00C86120">
              <w:rPr>
                <w:rFonts w:ascii="Times New Roman" w:hAnsi="Times New Roman" w:cs="Times New Roman"/>
                <w:sz w:val="24"/>
                <w:szCs w:val="24"/>
              </w:rPr>
              <w:t xml:space="preserve"> /2016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87" w:after="0" w:line="240" w:lineRule="auto"/>
              <w:ind w:left="673"/>
              <w:rPr>
                <w:rFonts w:ascii="Times New Roman" w:eastAsia="Times New Roman" w:hAnsi="Times New Roman" w:cs="Times New Roman"/>
                <w:sz w:val="24"/>
                <w:szCs w:val="24"/>
              </w:rPr>
            </w:pPr>
            <w:r>
              <w:rPr>
                <w:rFonts w:ascii="Times New Roman" w:hAnsi="Times New Roman" w:cs="Times New Roman"/>
                <w:w w:val="105"/>
                <w:sz w:val="24"/>
                <w:szCs w:val="24"/>
              </w:rPr>
              <w:t>11/14</w:t>
            </w:r>
            <w:r w:rsidR="00796F62" w:rsidRPr="00C86120">
              <w:rPr>
                <w:rFonts w:ascii="Times New Roman" w:hAnsi="Times New Roman" w:cs="Times New Roman"/>
                <w:w w:val="105"/>
                <w:sz w:val="24"/>
                <w:szCs w:val="24"/>
              </w:rPr>
              <w:t>/2016</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87" w:after="0" w:line="240" w:lineRule="auto"/>
              <w:ind w:left="453"/>
              <w:rPr>
                <w:rFonts w:ascii="Times New Roman" w:hAnsi="Times New Roman" w:cs="Times New Roman"/>
                <w:sz w:val="24"/>
                <w:szCs w:val="24"/>
              </w:rPr>
            </w:pPr>
            <w:r w:rsidRPr="00C86120">
              <w:rPr>
                <w:rFonts w:ascii="Times New Roman" w:hAnsi="Times New Roman" w:cs="Times New Roman"/>
                <w:sz w:val="24"/>
                <w:szCs w:val="24"/>
              </w:rPr>
              <w:t xml:space="preserve">            Kurt Vo</w:t>
            </w:r>
            <w:r w:rsidR="00CD6794">
              <w:rPr>
                <w:rFonts w:ascii="Times New Roman" w:hAnsi="Times New Roman" w:cs="Times New Roman"/>
                <w:sz w:val="24"/>
                <w:szCs w:val="24"/>
              </w:rPr>
              <w:t>r</w:t>
            </w:r>
            <w:r w:rsidRPr="00C86120">
              <w:rPr>
                <w:rFonts w:ascii="Times New Roman" w:hAnsi="Times New Roman" w:cs="Times New Roman"/>
                <w:sz w:val="24"/>
                <w:szCs w:val="24"/>
              </w:rPr>
              <w:t>ndran</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87" w:after="0" w:line="240" w:lineRule="auto"/>
              <w:jc w:val="center"/>
              <w:rPr>
                <w:rFonts w:ascii="Times New Roman" w:hAnsi="Times New Roman" w:cs="Times New Roman"/>
                <w:sz w:val="24"/>
                <w:szCs w:val="24"/>
              </w:rPr>
            </w:pPr>
            <w:r>
              <w:rPr>
                <w:rFonts w:ascii="Times New Roman" w:hAnsi="Times New Roman" w:cs="Times New Roman"/>
                <w:sz w:val="24"/>
                <w:szCs w:val="24"/>
              </w:rPr>
              <w:t>11/21</w:t>
            </w:r>
            <w:r w:rsidR="00796F62"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87" w:after="0" w:line="240" w:lineRule="auto"/>
              <w:ind w:left="673"/>
              <w:rPr>
                <w:rFonts w:ascii="Times New Roman" w:hAnsi="Times New Roman" w:cs="Times New Roman"/>
                <w:w w:val="105"/>
                <w:sz w:val="24"/>
                <w:szCs w:val="24"/>
              </w:rPr>
            </w:pPr>
            <w:r>
              <w:rPr>
                <w:rFonts w:ascii="Times New Roman" w:hAnsi="Times New Roman" w:cs="Times New Roman"/>
                <w:w w:val="105"/>
                <w:sz w:val="24"/>
                <w:szCs w:val="24"/>
              </w:rPr>
              <w:t>11/28</w:t>
            </w:r>
            <w:r w:rsidR="00796F62" w:rsidRPr="00C86120">
              <w:rPr>
                <w:rFonts w:ascii="Times New Roman" w:hAnsi="Times New Roman" w:cs="Times New Roman"/>
                <w:w w:val="105"/>
                <w:sz w:val="24"/>
                <w:szCs w:val="24"/>
              </w:rPr>
              <w:t>/2016</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87" w:after="0" w:line="240" w:lineRule="auto"/>
              <w:ind w:left="453"/>
              <w:rPr>
                <w:rFonts w:ascii="Times New Roman" w:hAnsi="Times New Roman" w:cs="Times New Roman"/>
                <w:sz w:val="24"/>
                <w:szCs w:val="24"/>
              </w:rPr>
            </w:pPr>
            <w:r w:rsidRPr="00C86120">
              <w:rPr>
                <w:rFonts w:ascii="Times New Roman" w:hAnsi="Times New Roman" w:cs="Times New Roman"/>
                <w:sz w:val="24"/>
                <w:szCs w:val="24"/>
              </w:rPr>
              <w:t xml:space="preserve">            Jamira Burley</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87" w:after="0" w:line="240" w:lineRule="auto"/>
              <w:jc w:val="center"/>
              <w:rPr>
                <w:rFonts w:ascii="Times New Roman" w:hAnsi="Times New Roman" w:cs="Times New Roman"/>
                <w:sz w:val="24"/>
                <w:szCs w:val="24"/>
              </w:rPr>
            </w:pPr>
            <w:r>
              <w:rPr>
                <w:rFonts w:ascii="Times New Roman" w:hAnsi="Times New Roman" w:cs="Times New Roman"/>
                <w:sz w:val="24"/>
                <w:szCs w:val="24"/>
              </w:rPr>
              <w:t>12/5</w:t>
            </w:r>
            <w:r w:rsidR="00796F62"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87" w:after="0" w:line="240" w:lineRule="auto"/>
              <w:ind w:left="673"/>
              <w:rPr>
                <w:rFonts w:ascii="Times New Roman" w:hAnsi="Times New Roman" w:cs="Times New Roman"/>
                <w:w w:val="105"/>
                <w:sz w:val="24"/>
                <w:szCs w:val="24"/>
              </w:rPr>
            </w:pPr>
            <w:r>
              <w:rPr>
                <w:rFonts w:ascii="Times New Roman" w:hAnsi="Times New Roman" w:cs="Times New Roman"/>
                <w:w w:val="105"/>
                <w:sz w:val="24"/>
                <w:szCs w:val="24"/>
              </w:rPr>
              <w:t>12/12</w:t>
            </w:r>
            <w:r w:rsidR="00796F62" w:rsidRPr="00C86120">
              <w:rPr>
                <w:rFonts w:ascii="Times New Roman" w:hAnsi="Times New Roman" w:cs="Times New Roman"/>
                <w:w w:val="105"/>
                <w:sz w:val="24"/>
                <w:szCs w:val="24"/>
              </w:rPr>
              <w:t>/2016</w:t>
            </w:r>
          </w:p>
        </w:tc>
      </w:tr>
      <w:tr w:rsidR="00796F62" w:rsidRPr="00C86120" w:rsidTr="0037764E">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796F62" w:rsidRPr="00C86120" w:rsidRDefault="00796F62" w:rsidP="00796F62">
            <w:pPr>
              <w:widowControl w:val="0"/>
              <w:spacing w:before="87" w:after="0" w:line="240" w:lineRule="auto"/>
              <w:ind w:left="453"/>
              <w:rPr>
                <w:rFonts w:ascii="Times New Roman" w:hAnsi="Times New Roman" w:cs="Times New Roman"/>
                <w:sz w:val="24"/>
                <w:szCs w:val="24"/>
              </w:rPr>
            </w:pPr>
            <w:r w:rsidRPr="00C86120">
              <w:rPr>
                <w:rFonts w:ascii="Times New Roman" w:hAnsi="Times New Roman" w:cs="Times New Roman"/>
                <w:sz w:val="24"/>
                <w:szCs w:val="24"/>
              </w:rPr>
              <w:t xml:space="preserve">            Bobbi Strang</w:t>
            </w:r>
          </w:p>
        </w:tc>
        <w:tc>
          <w:tcPr>
            <w:tcW w:w="2419" w:type="dxa"/>
            <w:tcBorders>
              <w:top w:val="single" w:sz="9" w:space="0" w:color="000000"/>
              <w:left w:val="single" w:sz="9" w:space="0" w:color="000000"/>
              <w:bottom w:val="single" w:sz="9" w:space="0" w:color="000000"/>
              <w:right w:val="single" w:sz="9" w:space="0" w:color="000000"/>
            </w:tcBorders>
          </w:tcPr>
          <w:p w:rsidR="00796F62" w:rsidRPr="00C86120" w:rsidRDefault="00CD6794" w:rsidP="00796F62">
            <w:pPr>
              <w:widowControl w:val="0"/>
              <w:spacing w:before="87" w:after="0" w:line="240" w:lineRule="auto"/>
              <w:jc w:val="center"/>
              <w:rPr>
                <w:rFonts w:ascii="Times New Roman" w:hAnsi="Times New Roman" w:cs="Times New Roman"/>
                <w:sz w:val="24"/>
                <w:szCs w:val="24"/>
              </w:rPr>
            </w:pPr>
            <w:r>
              <w:rPr>
                <w:rFonts w:ascii="Times New Roman" w:hAnsi="Times New Roman" w:cs="Times New Roman"/>
                <w:sz w:val="24"/>
                <w:szCs w:val="24"/>
              </w:rPr>
              <w:t>12/19</w:t>
            </w:r>
            <w:r w:rsidR="00796F62"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796F62" w:rsidRPr="00C86120" w:rsidRDefault="00CD6794" w:rsidP="00796F62">
            <w:pPr>
              <w:widowControl w:val="0"/>
              <w:spacing w:before="87" w:after="0" w:line="240" w:lineRule="auto"/>
              <w:ind w:left="673"/>
              <w:rPr>
                <w:rFonts w:ascii="Times New Roman" w:hAnsi="Times New Roman" w:cs="Times New Roman"/>
                <w:w w:val="105"/>
                <w:sz w:val="24"/>
                <w:szCs w:val="24"/>
              </w:rPr>
            </w:pPr>
            <w:r>
              <w:rPr>
                <w:rFonts w:ascii="Times New Roman" w:hAnsi="Times New Roman" w:cs="Times New Roman"/>
                <w:w w:val="105"/>
                <w:sz w:val="24"/>
                <w:szCs w:val="24"/>
              </w:rPr>
              <w:t>12/26/2016</w:t>
            </w:r>
          </w:p>
        </w:tc>
      </w:tr>
    </w:tbl>
    <w:p w:rsidR="00531778" w:rsidRDefault="00531778"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Default="00181311" w:rsidP="00C86120">
      <w:pPr>
        <w:widowControl w:val="0"/>
        <w:spacing w:after="0" w:line="252" w:lineRule="auto"/>
        <w:ind w:right="108"/>
        <w:rPr>
          <w:rFonts w:ascii="Times New Roman" w:eastAsia="Times New Roman" w:hAnsi="Times New Roman" w:cs="Times New Roman"/>
          <w:sz w:val="24"/>
          <w:szCs w:val="24"/>
        </w:rPr>
      </w:pPr>
    </w:p>
    <w:p w:rsidR="00181311" w:rsidRPr="00C86120" w:rsidRDefault="00181311" w:rsidP="00C86120">
      <w:pPr>
        <w:widowControl w:val="0"/>
        <w:spacing w:after="0" w:line="252" w:lineRule="auto"/>
        <w:ind w:right="108"/>
        <w:rPr>
          <w:rFonts w:ascii="Times New Roman" w:eastAsia="Times New Roman" w:hAnsi="Times New Roman" w:cs="Times New Roman"/>
          <w:sz w:val="24"/>
          <w:szCs w:val="24"/>
        </w:rPr>
      </w:pPr>
    </w:p>
    <w:p w:rsidR="00796F62" w:rsidRPr="00C86120" w:rsidRDefault="00F653B4" w:rsidP="00F653B4">
      <w:pPr>
        <w:pStyle w:val="ListParagraph"/>
        <w:widowControl w:val="0"/>
        <w:numPr>
          <w:ilvl w:val="0"/>
          <w:numId w:val="2"/>
        </w:numPr>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I</w:t>
      </w:r>
      <w:r w:rsidR="00796F62" w:rsidRPr="00C86120">
        <w:rPr>
          <w:rFonts w:ascii="Times New Roman" w:eastAsia="Times New Roman" w:hAnsi="Times New Roman" w:cs="Times New Roman"/>
          <w:b/>
          <w:bCs/>
          <w:sz w:val="24"/>
          <w:szCs w:val="24"/>
        </w:rPr>
        <w:t>nvestigations Status</w:t>
      </w:r>
    </w:p>
    <w:p w:rsidR="00796F62" w:rsidRPr="00C86120" w:rsidRDefault="00796F62" w:rsidP="00796F62">
      <w:pPr>
        <w:widowControl w:val="0"/>
        <w:spacing w:after="0" w:line="240" w:lineRule="auto"/>
        <w:ind w:left="720"/>
        <w:outlineLvl w:val="4"/>
        <w:rPr>
          <w:rFonts w:ascii="Times New Roman" w:eastAsia="Times New Roman" w:hAnsi="Times New Roman" w:cs="Times New Roman"/>
          <w:b/>
          <w:bCs/>
          <w:sz w:val="24"/>
          <w:szCs w:val="24"/>
        </w:rPr>
      </w:pPr>
    </w:p>
    <w:tbl>
      <w:tblPr>
        <w:tblW w:w="6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3955"/>
        <w:gridCol w:w="1472"/>
        <w:gridCol w:w="1472"/>
      </w:tblGrid>
      <w:tr w:rsidR="00796F62" w:rsidRPr="00C86120" w:rsidTr="0037764E">
        <w:trPr>
          <w:trHeight w:val="255"/>
        </w:trPr>
        <w:tc>
          <w:tcPr>
            <w:tcW w:w="3955" w:type="dxa"/>
            <w:shd w:val="clear" w:color="auto" w:fill="auto"/>
            <w:vAlign w:val="bottom"/>
          </w:tcPr>
          <w:p w:rsidR="00796F62" w:rsidRPr="00C86120" w:rsidRDefault="00796F62" w:rsidP="00796F62">
            <w:pPr>
              <w:spacing w:line="240" w:lineRule="auto"/>
              <w:contextualSpacing/>
              <w:rPr>
                <w:rFonts w:ascii="Times New Roman" w:hAnsi="Times New Roman" w:cs="Times New Roman"/>
                <w:b/>
                <w:bCs/>
                <w:color w:val="000000"/>
                <w:sz w:val="24"/>
                <w:szCs w:val="24"/>
              </w:rPr>
            </w:pPr>
          </w:p>
        </w:tc>
        <w:tc>
          <w:tcPr>
            <w:tcW w:w="1472" w:type="dxa"/>
            <w:vAlign w:val="center"/>
          </w:tcPr>
          <w:p w:rsidR="00796F62" w:rsidRPr="00C86120" w:rsidRDefault="002375E1" w:rsidP="00796F62">
            <w:pPr>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9/8</w:t>
            </w:r>
            <w:r w:rsidR="00796F62" w:rsidRPr="00C86120">
              <w:rPr>
                <w:rFonts w:ascii="Times New Roman" w:hAnsi="Times New Roman" w:cs="Times New Roman"/>
                <w:b/>
                <w:bCs/>
                <w:color w:val="000000"/>
                <w:sz w:val="24"/>
                <w:szCs w:val="24"/>
              </w:rPr>
              <w:t>/15</w:t>
            </w:r>
          </w:p>
        </w:tc>
        <w:tc>
          <w:tcPr>
            <w:tcW w:w="1472" w:type="dxa"/>
            <w:vAlign w:val="center"/>
          </w:tcPr>
          <w:p w:rsidR="00796F62" w:rsidRPr="00C86120" w:rsidRDefault="002375E1" w:rsidP="00796F62">
            <w:pPr>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9/7</w:t>
            </w:r>
            <w:r w:rsidR="00796F62" w:rsidRPr="00C86120">
              <w:rPr>
                <w:rFonts w:ascii="Times New Roman" w:hAnsi="Times New Roman" w:cs="Times New Roman"/>
                <w:b/>
                <w:bCs/>
                <w:color w:val="000000"/>
                <w:sz w:val="24"/>
                <w:szCs w:val="24"/>
              </w:rPr>
              <w:t>/16</w:t>
            </w:r>
          </w:p>
        </w:tc>
      </w:tr>
      <w:tr w:rsidR="00796F62" w:rsidRPr="00C86120" w:rsidTr="0037764E">
        <w:trPr>
          <w:trHeight w:val="255"/>
        </w:trPr>
        <w:tc>
          <w:tcPr>
            <w:tcW w:w="3955" w:type="dxa"/>
            <w:shd w:val="clear" w:color="auto" w:fill="C0C0C0"/>
            <w:vAlign w:val="center"/>
          </w:tcPr>
          <w:p w:rsidR="00796F62" w:rsidRPr="00C86120" w:rsidRDefault="00796F62" w:rsidP="00796F62">
            <w:pPr>
              <w:spacing w:line="240" w:lineRule="auto"/>
              <w:contextualSpacing/>
              <w:rPr>
                <w:rFonts w:ascii="Times New Roman" w:hAnsi="Times New Roman" w:cs="Times New Roman"/>
                <w:b/>
                <w:bCs/>
                <w:color w:val="000000"/>
                <w:sz w:val="24"/>
                <w:szCs w:val="24"/>
              </w:rPr>
            </w:pPr>
            <w:r w:rsidRPr="00C86120">
              <w:rPr>
                <w:rFonts w:ascii="Times New Roman" w:hAnsi="Times New Roman" w:cs="Times New Roman"/>
                <w:b/>
                <w:bCs/>
                <w:color w:val="000000"/>
                <w:sz w:val="24"/>
                <w:szCs w:val="24"/>
              </w:rPr>
              <w:t>Status of Open Cases</w:t>
            </w:r>
          </w:p>
        </w:tc>
        <w:tc>
          <w:tcPr>
            <w:tcW w:w="1472" w:type="dxa"/>
            <w:shd w:val="clear" w:color="auto" w:fill="C0C0C0"/>
            <w:vAlign w:val="center"/>
          </w:tcPr>
          <w:p w:rsidR="00796F62" w:rsidRPr="00C86120" w:rsidRDefault="00796F62" w:rsidP="00796F62">
            <w:pPr>
              <w:spacing w:line="240" w:lineRule="auto"/>
              <w:contextualSpacing/>
              <w:rPr>
                <w:rFonts w:ascii="Times New Roman" w:hAnsi="Times New Roman" w:cs="Times New Roman"/>
                <w:color w:val="000000"/>
                <w:sz w:val="24"/>
                <w:szCs w:val="24"/>
              </w:rPr>
            </w:pPr>
          </w:p>
        </w:tc>
        <w:tc>
          <w:tcPr>
            <w:tcW w:w="1472" w:type="dxa"/>
            <w:shd w:val="clear" w:color="auto" w:fill="C0C0C0"/>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Under Investigation</w:t>
            </w:r>
          </w:p>
        </w:tc>
        <w:tc>
          <w:tcPr>
            <w:tcW w:w="1472" w:type="dxa"/>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r w:rsidRPr="00C86120">
              <w:rPr>
                <w:rFonts w:ascii="Times New Roman" w:hAnsi="Times New Roman" w:cs="Times New Roman"/>
                <w:color w:val="000000"/>
                <w:sz w:val="24"/>
                <w:szCs w:val="24"/>
              </w:rPr>
              <w:t>97</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Under Investigation – Report Written</w:t>
            </w:r>
          </w:p>
        </w:tc>
        <w:tc>
          <w:tcPr>
            <w:tcW w:w="1472" w:type="dxa"/>
            <w:vAlign w:val="center"/>
          </w:tcPr>
          <w:p w:rsidR="00796F62" w:rsidRPr="00C86120" w:rsidRDefault="002375E1"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
                <w:bCs/>
                <w:color w:val="000000"/>
                <w:sz w:val="24"/>
                <w:szCs w:val="24"/>
              </w:rPr>
            </w:pPr>
          </w:p>
        </w:tc>
        <w:tc>
          <w:tcPr>
            <w:tcW w:w="1472" w:type="dxa"/>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p>
        </w:tc>
        <w:tc>
          <w:tcPr>
            <w:tcW w:w="1472" w:type="dxa"/>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Awaiting Objections from Subj. Off.</w:t>
            </w:r>
          </w:p>
        </w:tc>
        <w:tc>
          <w:tcPr>
            <w:tcW w:w="1472" w:type="dxa"/>
            <w:vAlign w:val="center"/>
          </w:tcPr>
          <w:p w:rsidR="00796F62" w:rsidRPr="00C86120" w:rsidRDefault="002375E1"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Forwarded to CE</w:t>
            </w:r>
          </w:p>
        </w:tc>
        <w:tc>
          <w:tcPr>
            <w:tcW w:w="1472" w:type="dxa"/>
            <w:vAlign w:val="center"/>
          </w:tcPr>
          <w:p w:rsidR="00796F62" w:rsidRPr="00C86120" w:rsidRDefault="002375E1"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Forwarded to PCB</w:t>
            </w:r>
          </w:p>
        </w:tc>
        <w:tc>
          <w:tcPr>
            <w:tcW w:w="1472" w:type="dxa"/>
            <w:vAlign w:val="center"/>
          </w:tcPr>
          <w:p w:rsidR="00796F62" w:rsidRPr="00C86120" w:rsidRDefault="002375E1"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Referred to Mediation</w:t>
            </w:r>
          </w:p>
        </w:tc>
        <w:tc>
          <w:tcPr>
            <w:tcW w:w="1472" w:type="dxa"/>
            <w:vAlign w:val="center"/>
          </w:tcPr>
          <w:p w:rsidR="00796F62" w:rsidRPr="00C86120" w:rsidRDefault="00796F62" w:rsidP="002375E1">
            <w:pPr>
              <w:spacing w:line="240" w:lineRule="auto"/>
              <w:contextualSpacing/>
              <w:jc w:val="center"/>
              <w:rPr>
                <w:rFonts w:ascii="Times New Roman" w:hAnsi="Times New Roman" w:cs="Times New Roman"/>
                <w:color w:val="000000"/>
                <w:sz w:val="24"/>
                <w:szCs w:val="24"/>
              </w:rPr>
            </w:pPr>
            <w:r w:rsidRPr="00C86120">
              <w:rPr>
                <w:rFonts w:ascii="Times New Roman" w:hAnsi="Times New Roman" w:cs="Times New Roman"/>
                <w:color w:val="000000"/>
                <w:sz w:val="24"/>
                <w:szCs w:val="24"/>
              </w:rPr>
              <w:t>1</w:t>
            </w:r>
            <w:r w:rsidR="002375E1">
              <w:rPr>
                <w:rFonts w:ascii="Times New Roman" w:hAnsi="Times New Roman" w:cs="Times New Roman"/>
                <w:color w:val="000000"/>
                <w:sz w:val="24"/>
                <w:szCs w:val="24"/>
              </w:rPr>
              <w:t>8</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96F62" w:rsidRPr="00C86120" w:rsidTr="0037764E">
        <w:trPr>
          <w:trHeight w:val="255"/>
        </w:trPr>
        <w:tc>
          <w:tcPr>
            <w:tcW w:w="3955" w:type="dxa"/>
            <w:shd w:val="clear" w:color="auto" w:fill="auto"/>
            <w:vAlign w:val="center"/>
          </w:tcPr>
          <w:p w:rsidR="00796F62" w:rsidRPr="00C86120" w:rsidRDefault="00796F62" w:rsidP="002F3AF6">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 xml:space="preserve">Referred to </w:t>
            </w:r>
            <w:r w:rsidR="002F3AF6">
              <w:rPr>
                <w:rFonts w:ascii="Times New Roman" w:hAnsi="Times New Roman" w:cs="Times New Roman"/>
                <w:bCs/>
                <w:color w:val="000000"/>
                <w:sz w:val="24"/>
                <w:szCs w:val="24"/>
              </w:rPr>
              <w:t>Policy Training</w:t>
            </w:r>
          </w:p>
        </w:tc>
        <w:tc>
          <w:tcPr>
            <w:tcW w:w="1472" w:type="dxa"/>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r w:rsidRPr="00C86120">
              <w:rPr>
                <w:rFonts w:ascii="Times New Roman" w:hAnsi="Times New Roman" w:cs="Times New Roman"/>
                <w:color w:val="000000"/>
                <w:sz w:val="24"/>
                <w:szCs w:val="24"/>
              </w:rPr>
              <w:t>0</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Referred to USAO</w:t>
            </w:r>
          </w:p>
        </w:tc>
        <w:tc>
          <w:tcPr>
            <w:tcW w:w="1472" w:type="dxa"/>
            <w:vAlign w:val="center"/>
          </w:tcPr>
          <w:p w:rsidR="00796F62" w:rsidRPr="00C86120" w:rsidRDefault="002375E1"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96F62" w:rsidRPr="00C86120" w:rsidTr="0037764E">
        <w:trPr>
          <w:trHeight w:val="255"/>
        </w:trPr>
        <w:tc>
          <w:tcPr>
            <w:tcW w:w="3955" w:type="dxa"/>
            <w:shd w:val="clear" w:color="auto" w:fill="auto"/>
            <w:vAlign w:val="center"/>
          </w:tcPr>
          <w:p w:rsidR="00796F62" w:rsidRPr="00C86120" w:rsidRDefault="002F3AF6" w:rsidP="00796F62">
            <w:pPr>
              <w:spacing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Referred to Rapid Resolution</w:t>
            </w:r>
          </w:p>
        </w:tc>
        <w:tc>
          <w:tcPr>
            <w:tcW w:w="1472" w:type="dxa"/>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r w:rsidRPr="00C86120">
              <w:rPr>
                <w:rFonts w:ascii="Times New Roman" w:hAnsi="Times New Roman" w:cs="Times New Roman"/>
                <w:color w:val="000000"/>
                <w:sz w:val="24"/>
                <w:szCs w:val="24"/>
              </w:rPr>
              <w:t>0</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Cs/>
                <w:color w:val="000000"/>
                <w:sz w:val="24"/>
                <w:szCs w:val="24"/>
              </w:rPr>
            </w:pPr>
          </w:p>
        </w:tc>
        <w:tc>
          <w:tcPr>
            <w:tcW w:w="1472" w:type="dxa"/>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p>
        </w:tc>
        <w:tc>
          <w:tcPr>
            <w:tcW w:w="1472" w:type="dxa"/>
            <w:vAlign w:val="center"/>
          </w:tcPr>
          <w:p w:rsidR="00796F62" w:rsidRPr="00C86120" w:rsidRDefault="00796F62" w:rsidP="00796F62">
            <w:pPr>
              <w:spacing w:line="240" w:lineRule="auto"/>
              <w:contextualSpacing/>
              <w:jc w:val="center"/>
              <w:rPr>
                <w:rFonts w:ascii="Times New Roman" w:hAnsi="Times New Roman" w:cs="Times New Roman"/>
                <w:color w:val="000000"/>
                <w:sz w:val="24"/>
                <w:szCs w:val="24"/>
              </w:rPr>
            </w:pPr>
          </w:p>
        </w:tc>
      </w:tr>
      <w:tr w:rsidR="00796F62" w:rsidRPr="00C86120" w:rsidTr="0037764E">
        <w:trPr>
          <w:trHeight w:val="255"/>
        </w:trPr>
        <w:tc>
          <w:tcPr>
            <w:tcW w:w="3955" w:type="dxa"/>
            <w:shd w:val="clear" w:color="auto" w:fill="auto"/>
            <w:vAlign w:val="center"/>
          </w:tcPr>
          <w:p w:rsidR="00796F62" w:rsidRPr="00C86120" w:rsidRDefault="00796F62" w:rsidP="00796F62">
            <w:pPr>
              <w:spacing w:line="240" w:lineRule="auto"/>
              <w:contextualSpacing/>
              <w:rPr>
                <w:rFonts w:ascii="Times New Roman" w:hAnsi="Times New Roman" w:cs="Times New Roman"/>
                <w:b/>
                <w:bCs/>
                <w:color w:val="000000"/>
                <w:sz w:val="24"/>
                <w:szCs w:val="24"/>
              </w:rPr>
            </w:pPr>
            <w:r w:rsidRPr="00C86120">
              <w:rPr>
                <w:rFonts w:ascii="Times New Roman" w:hAnsi="Times New Roman" w:cs="Times New Roman"/>
                <w:b/>
                <w:bCs/>
                <w:color w:val="000000"/>
                <w:sz w:val="24"/>
                <w:szCs w:val="24"/>
              </w:rPr>
              <w:t>Total Open</w:t>
            </w:r>
          </w:p>
        </w:tc>
        <w:tc>
          <w:tcPr>
            <w:tcW w:w="1472" w:type="dxa"/>
            <w:vAlign w:val="center"/>
          </w:tcPr>
          <w:p w:rsidR="00796F62" w:rsidRPr="00C86120" w:rsidRDefault="00796F62" w:rsidP="002375E1">
            <w:pPr>
              <w:spacing w:line="240" w:lineRule="auto"/>
              <w:contextualSpacing/>
              <w:jc w:val="center"/>
              <w:rPr>
                <w:rFonts w:ascii="Times New Roman" w:hAnsi="Times New Roman" w:cs="Times New Roman"/>
                <w:b/>
                <w:color w:val="000000"/>
                <w:sz w:val="24"/>
                <w:szCs w:val="24"/>
              </w:rPr>
            </w:pPr>
            <w:r w:rsidRPr="00C86120">
              <w:rPr>
                <w:rFonts w:ascii="Times New Roman" w:hAnsi="Times New Roman" w:cs="Times New Roman"/>
                <w:b/>
                <w:color w:val="000000"/>
                <w:sz w:val="24"/>
                <w:szCs w:val="24"/>
              </w:rPr>
              <w:t>1</w:t>
            </w:r>
            <w:r w:rsidR="002375E1">
              <w:rPr>
                <w:rFonts w:ascii="Times New Roman" w:hAnsi="Times New Roman" w:cs="Times New Roman"/>
                <w:b/>
                <w:color w:val="000000"/>
                <w:sz w:val="24"/>
                <w:szCs w:val="24"/>
              </w:rPr>
              <w:t>59</w:t>
            </w:r>
          </w:p>
        </w:tc>
        <w:tc>
          <w:tcPr>
            <w:tcW w:w="1472" w:type="dxa"/>
            <w:vAlign w:val="center"/>
          </w:tcPr>
          <w:p w:rsidR="00796F62" w:rsidRPr="00C86120" w:rsidRDefault="002F3AF6" w:rsidP="00796F62">
            <w:pPr>
              <w:spacing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105</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r>
      <w:tr w:rsidR="00796F62" w:rsidRPr="00796F62" w:rsidTr="0037764E">
        <w:trPr>
          <w:trHeight w:val="255"/>
        </w:trPr>
        <w:tc>
          <w:tcPr>
            <w:tcW w:w="3955" w:type="dxa"/>
            <w:shd w:val="clear" w:color="auto" w:fill="C0C0C0"/>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Complaints Received</w:t>
            </w:r>
          </w:p>
        </w:tc>
        <w:tc>
          <w:tcPr>
            <w:tcW w:w="1472" w:type="dxa"/>
            <w:shd w:val="clear" w:color="auto" w:fill="C0C0C0"/>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c>
          <w:tcPr>
            <w:tcW w:w="1472" w:type="dxa"/>
            <w:shd w:val="clear" w:color="auto" w:fill="C0C0C0"/>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Number of Complaints Received</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377</w:t>
            </w:r>
          </w:p>
        </w:tc>
        <w:tc>
          <w:tcPr>
            <w:tcW w:w="1472" w:type="dxa"/>
            <w:vAlign w:val="center"/>
          </w:tcPr>
          <w:p w:rsidR="00796F62" w:rsidRPr="00796F62" w:rsidRDefault="002F3AF6" w:rsidP="002375E1">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396</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Pending Formals</w:t>
            </w:r>
          </w:p>
        </w:tc>
        <w:tc>
          <w:tcPr>
            <w:tcW w:w="1472" w:type="dxa"/>
            <w:vAlign w:val="center"/>
          </w:tcPr>
          <w:p w:rsidR="00796F62" w:rsidRPr="00796F62" w:rsidRDefault="00796F62" w:rsidP="002375E1">
            <w:pPr>
              <w:spacing w:line="240" w:lineRule="auto"/>
              <w:contextualSpacing/>
              <w:jc w:val="center"/>
              <w:rPr>
                <w:rFonts w:ascii="Times New Roman" w:hAnsi="Times New Roman" w:cs="Times New Roman"/>
                <w:color w:val="000000"/>
              </w:rPr>
            </w:pPr>
            <w:r w:rsidRPr="00796F62">
              <w:rPr>
                <w:rFonts w:ascii="Times New Roman" w:hAnsi="Times New Roman" w:cs="Times New Roman"/>
                <w:color w:val="000000"/>
              </w:rPr>
              <w:t>3</w:t>
            </w:r>
            <w:r w:rsidR="002375E1">
              <w:rPr>
                <w:rFonts w:ascii="Times New Roman" w:hAnsi="Times New Roman" w:cs="Times New Roman"/>
                <w:color w:val="000000"/>
              </w:rPr>
              <w:t>3</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31</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r>
      <w:tr w:rsidR="00796F62" w:rsidRPr="00796F62" w:rsidTr="0037764E">
        <w:trPr>
          <w:trHeight w:val="255"/>
        </w:trPr>
        <w:tc>
          <w:tcPr>
            <w:tcW w:w="3955" w:type="dxa"/>
            <w:shd w:val="clear" w:color="auto" w:fill="C0C0C0"/>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Non-Complaint Contacts</w:t>
            </w:r>
          </w:p>
        </w:tc>
        <w:tc>
          <w:tcPr>
            <w:tcW w:w="1472" w:type="dxa"/>
            <w:shd w:val="clear" w:color="auto" w:fill="C0C0C0"/>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c>
          <w:tcPr>
            <w:tcW w:w="1472" w:type="dxa"/>
            <w:shd w:val="clear" w:color="auto" w:fill="C0C0C0"/>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Contacts</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703</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773</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No Formal Complaint</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219</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166</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Total Contacts</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922</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939</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r>
      <w:tr w:rsidR="00796F62" w:rsidRPr="00796F62" w:rsidTr="0037764E">
        <w:trPr>
          <w:trHeight w:val="255"/>
        </w:trPr>
        <w:tc>
          <w:tcPr>
            <w:tcW w:w="3955" w:type="dxa"/>
            <w:shd w:val="clear" w:color="auto" w:fill="C0C0C0"/>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Closures by Type</w:t>
            </w:r>
          </w:p>
        </w:tc>
        <w:tc>
          <w:tcPr>
            <w:tcW w:w="1472" w:type="dxa"/>
            <w:shd w:val="clear" w:color="auto" w:fill="C0C0C0"/>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c>
          <w:tcPr>
            <w:tcW w:w="1472" w:type="dxa"/>
            <w:shd w:val="clear" w:color="auto" w:fill="C0C0C0"/>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Decisions</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9</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28</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Dismissals</w:t>
            </w:r>
          </w:p>
        </w:tc>
        <w:tc>
          <w:tcPr>
            <w:tcW w:w="1472" w:type="dxa"/>
            <w:vAlign w:val="center"/>
          </w:tcPr>
          <w:p w:rsidR="00796F62" w:rsidRPr="00796F62" w:rsidRDefault="00796F62" w:rsidP="002375E1">
            <w:pPr>
              <w:spacing w:line="240" w:lineRule="auto"/>
              <w:contextualSpacing/>
              <w:jc w:val="center"/>
              <w:rPr>
                <w:rFonts w:ascii="Times New Roman" w:hAnsi="Times New Roman" w:cs="Times New Roman"/>
                <w:color w:val="000000"/>
              </w:rPr>
            </w:pPr>
            <w:r w:rsidRPr="00796F62">
              <w:rPr>
                <w:rFonts w:ascii="Times New Roman" w:hAnsi="Times New Roman" w:cs="Times New Roman"/>
                <w:color w:val="000000"/>
              </w:rPr>
              <w:t>2</w:t>
            </w:r>
            <w:r w:rsidR="002375E1">
              <w:rPr>
                <w:rFonts w:ascii="Times New Roman" w:hAnsi="Times New Roman" w:cs="Times New Roman"/>
                <w:color w:val="000000"/>
              </w:rPr>
              <w:t>78</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202</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Successful Mediation</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36</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32</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Referred to MPD</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73</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65</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Withdrawn</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Admin. Closed</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50</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71</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Referred to Other</w:t>
            </w:r>
          </w:p>
        </w:tc>
        <w:tc>
          <w:tcPr>
            <w:tcW w:w="1472" w:type="dxa"/>
            <w:vAlign w:val="center"/>
          </w:tcPr>
          <w:p w:rsidR="00796F62" w:rsidRPr="00796F62" w:rsidRDefault="00796F62" w:rsidP="002375E1">
            <w:pPr>
              <w:spacing w:line="240" w:lineRule="auto"/>
              <w:contextualSpacing/>
              <w:jc w:val="center"/>
              <w:rPr>
                <w:rFonts w:ascii="Times New Roman" w:hAnsi="Times New Roman" w:cs="Times New Roman"/>
                <w:color w:val="000000"/>
              </w:rPr>
            </w:pPr>
            <w:r w:rsidRPr="00796F62">
              <w:rPr>
                <w:rFonts w:ascii="Times New Roman" w:hAnsi="Times New Roman" w:cs="Times New Roman"/>
                <w:color w:val="000000"/>
              </w:rPr>
              <w:t>1</w:t>
            </w:r>
            <w:r w:rsidR="002375E1">
              <w:rPr>
                <w:rFonts w:ascii="Times New Roman" w:hAnsi="Times New Roman" w:cs="Times New Roman"/>
                <w:color w:val="000000"/>
              </w:rPr>
              <w:t>5</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14</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Conciliation Agreement</w:t>
            </w:r>
          </w:p>
        </w:tc>
        <w:tc>
          <w:tcPr>
            <w:tcW w:w="1472" w:type="dxa"/>
            <w:vAlign w:val="center"/>
          </w:tcPr>
          <w:p w:rsidR="00796F62" w:rsidRPr="00796F62" w:rsidRDefault="00796F62" w:rsidP="00796F62">
            <w:pPr>
              <w:spacing w:line="240" w:lineRule="auto"/>
              <w:contextualSpacing/>
              <w:rPr>
                <w:rFonts w:ascii="Times New Roman" w:hAnsi="Times New Roman" w:cs="Times New Roman"/>
                <w:color w:val="000000"/>
              </w:rPr>
            </w:pPr>
            <w:r w:rsidRPr="00796F62">
              <w:rPr>
                <w:rFonts w:ascii="Times New Roman" w:hAnsi="Times New Roman" w:cs="Times New Roman"/>
                <w:color w:val="000000"/>
              </w:rPr>
              <w:t xml:space="preserve">          1</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w:t>
            </w: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b/>
                <w:bCs/>
                <w:color w:val="000000"/>
                <w:sz w:val="24"/>
                <w:szCs w:val="24"/>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c>
          <w:tcPr>
            <w:tcW w:w="1472" w:type="dxa"/>
            <w:vAlign w:val="center"/>
          </w:tcPr>
          <w:p w:rsidR="00796F62" w:rsidRPr="00796F62" w:rsidRDefault="00796F62" w:rsidP="00796F62">
            <w:pPr>
              <w:spacing w:line="240" w:lineRule="auto"/>
              <w:contextualSpacing/>
              <w:jc w:val="center"/>
              <w:rPr>
                <w:rFonts w:ascii="Times New Roman" w:hAnsi="Times New Roman" w:cs="Times New Roman"/>
                <w:color w:val="000000"/>
              </w:rPr>
            </w:pPr>
          </w:p>
        </w:tc>
      </w:tr>
      <w:tr w:rsidR="00796F62" w:rsidRPr="00796F62" w:rsidTr="0037764E">
        <w:trPr>
          <w:trHeight w:val="255"/>
        </w:trPr>
        <w:tc>
          <w:tcPr>
            <w:tcW w:w="3955" w:type="dxa"/>
            <w:shd w:val="clear" w:color="auto" w:fill="auto"/>
            <w:vAlign w:val="center"/>
          </w:tcPr>
          <w:p w:rsidR="00796F62" w:rsidRPr="00796F62" w:rsidRDefault="00796F62" w:rsidP="00796F62">
            <w:pPr>
              <w:spacing w:line="240" w:lineRule="auto"/>
              <w:contextualSpacing/>
              <w:rPr>
                <w:rFonts w:ascii="Times New Roman" w:hAnsi="Times New Roman" w:cs="Times New Roman"/>
                <w:color w:val="000000"/>
                <w:sz w:val="24"/>
                <w:szCs w:val="24"/>
              </w:rPr>
            </w:pPr>
            <w:r w:rsidRPr="00796F62">
              <w:rPr>
                <w:rFonts w:ascii="Times New Roman" w:hAnsi="Times New Roman" w:cs="Times New Roman"/>
                <w:b/>
                <w:bCs/>
                <w:color w:val="000000"/>
                <w:sz w:val="24"/>
                <w:szCs w:val="24"/>
              </w:rPr>
              <w:t>Total Closed</w:t>
            </w:r>
          </w:p>
        </w:tc>
        <w:tc>
          <w:tcPr>
            <w:tcW w:w="1472" w:type="dxa"/>
            <w:vAlign w:val="center"/>
          </w:tcPr>
          <w:p w:rsidR="00796F62" w:rsidRPr="00796F62" w:rsidRDefault="002375E1" w:rsidP="00796F6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477</w:t>
            </w:r>
          </w:p>
        </w:tc>
        <w:tc>
          <w:tcPr>
            <w:tcW w:w="1472" w:type="dxa"/>
            <w:vAlign w:val="center"/>
          </w:tcPr>
          <w:p w:rsidR="00796F62" w:rsidRPr="00796F62" w:rsidRDefault="002F3AF6" w:rsidP="00796F6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428</w:t>
            </w:r>
          </w:p>
        </w:tc>
      </w:tr>
    </w:tbl>
    <w:p w:rsidR="00AB10CE" w:rsidRPr="00C86120" w:rsidRDefault="00AB10CE" w:rsidP="00181311">
      <w:pPr>
        <w:tabs>
          <w:tab w:val="left" w:pos="6330"/>
        </w:tabs>
      </w:pPr>
    </w:p>
    <w:sectPr w:rsidR="00AB10CE" w:rsidRPr="00C861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91" w:rsidRDefault="008E5791" w:rsidP="00081740">
      <w:pPr>
        <w:spacing w:after="0" w:line="240" w:lineRule="auto"/>
      </w:pPr>
      <w:r>
        <w:separator/>
      </w:r>
    </w:p>
  </w:endnote>
  <w:endnote w:type="continuationSeparator" w:id="0">
    <w:p w:rsidR="008E5791" w:rsidRDefault="008E5791" w:rsidP="0008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38827"/>
      <w:docPartObj>
        <w:docPartGallery w:val="Page Numbers (Bottom of Page)"/>
        <w:docPartUnique/>
      </w:docPartObj>
    </w:sdtPr>
    <w:sdtEndPr>
      <w:rPr>
        <w:rFonts w:ascii="Times New Roman" w:hAnsi="Times New Roman" w:cs="Times New Roman"/>
        <w:noProof/>
      </w:rPr>
    </w:sdtEndPr>
    <w:sdtContent>
      <w:p w:rsidR="00081740" w:rsidRPr="00081740" w:rsidRDefault="00081740">
        <w:pPr>
          <w:pStyle w:val="Footer"/>
          <w:jc w:val="right"/>
          <w:rPr>
            <w:rFonts w:ascii="Times New Roman" w:hAnsi="Times New Roman" w:cs="Times New Roman"/>
          </w:rPr>
        </w:pPr>
        <w:r w:rsidRPr="00081740">
          <w:rPr>
            <w:rFonts w:ascii="Times New Roman" w:hAnsi="Times New Roman" w:cs="Times New Roman"/>
          </w:rPr>
          <w:fldChar w:fldCharType="begin"/>
        </w:r>
        <w:r w:rsidRPr="00081740">
          <w:rPr>
            <w:rFonts w:ascii="Times New Roman" w:hAnsi="Times New Roman" w:cs="Times New Roman"/>
          </w:rPr>
          <w:instrText xml:space="preserve"> PAGE   \* MERGEFORMAT </w:instrText>
        </w:r>
        <w:r w:rsidRPr="00081740">
          <w:rPr>
            <w:rFonts w:ascii="Times New Roman" w:hAnsi="Times New Roman" w:cs="Times New Roman"/>
          </w:rPr>
          <w:fldChar w:fldCharType="separate"/>
        </w:r>
        <w:r w:rsidR="005D6708">
          <w:rPr>
            <w:rFonts w:ascii="Times New Roman" w:hAnsi="Times New Roman" w:cs="Times New Roman"/>
            <w:noProof/>
          </w:rPr>
          <w:t>2</w:t>
        </w:r>
        <w:r w:rsidRPr="00081740">
          <w:rPr>
            <w:rFonts w:ascii="Times New Roman" w:hAnsi="Times New Roman" w:cs="Times New Roman"/>
            <w:noProof/>
          </w:rPr>
          <w:fldChar w:fldCharType="end"/>
        </w:r>
      </w:p>
    </w:sdtContent>
  </w:sdt>
  <w:p w:rsidR="00081740" w:rsidRDefault="00081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91" w:rsidRDefault="008E5791" w:rsidP="00081740">
      <w:pPr>
        <w:spacing w:after="0" w:line="240" w:lineRule="auto"/>
      </w:pPr>
      <w:r>
        <w:separator/>
      </w:r>
    </w:p>
  </w:footnote>
  <w:footnote w:type="continuationSeparator" w:id="0">
    <w:p w:rsidR="008E5791" w:rsidRDefault="008E5791" w:rsidP="00081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E9A"/>
    <w:multiLevelType w:val="hybridMultilevel"/>
    <w:tmpl w:val="EC9CB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8A95254"/>
    <w:multiLevelType w:val="hybridMultilevel"/>
    <w:tmpl w:val="7394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CB658D"/>
    <w:multiLevelType w:val="hybridMultilevel"/>
    <w:tmpl w:val="6762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203C5"/>
    <w:multiLevelType w:val="hybridMultilevel"/>
    <w:tmpl w:val="B5C2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2D062B"/>
    <w:multiLevelType w:val="hybridMultilevel"/>
    <w:tmpl w:val="5C4EB1D4"/>
    <w:lvl w:ilvl="0" w:tplc="6674D34C">
      <w:start w:val="1"/>
      <w:numFmt w:val="upperRoman"/>
      <w:lvlText w:val="%1."/>
      <w:lvlJc w:val="left"/>
      <w:pPr>
        <w:ind w:left="720" w:hanging="360"/>
      </w:pPr>
      <w:rPr>
        <w:rFonts w:ascii="Times New Roman" w:eastAsia="Times New Roman" w:hAnsi="Times New Roman" w:cs="Times New Roman" w:hint="default"/>
        <w:b/>
        <w:bCs/>
        <w:w w:val="96"/>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44557E"/>
    <w:multiLevelType w:val="hybridMultilevel"/>
    <w:tmpl w:val="5C4EB1D4"/>
    <w:lvl w:ilvl="0" w:tplc="6674D34C">
      <w:start w:val="1"/>
      <w:numFmt w:val="upperRoman"/>
      <w:lvlText w:val="%1."/>
      <w:lvlJc w:val="left"/>
      <w:pPr>
        <w:ind w:left="720" w:hanging="360"/>
      </w:pPr>
      <w:rPr>
        <w:rFonts w:ascii="Times New Roman" w:eastAsia="Times New Roman" w:hAnsi="Times New Roman" w:cs="Times New Roman" w:hint="default"/>
        <w:b/>
        <w:bCs/>
        <w:w w:val="96"/>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E701529"/>
    <w:multiLevelType w:val="hybridMultilevel"/>
    <w:tmpl w:val="393C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D2A82"/>
    <w:multiLevelType w:val="hybridMultilevel"/>
    <w:tmpl w:val="E17870F0"/>
    <w:lvl w:ilvl="0" w:tplc="D76CDC0E">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286E33"/>
    <w:multiLevelType w:val="hybridMultilevel"/>
    <w:tmpl w:val="E5045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7A3187"/>
    <w:multiLevelType w:val="hybridMultilevel"/>
    <w:tmpl w:val="77A45A44"/>
    <w:lvl w:ilvl="0" w:tplc="6674D34C">
      <w:start w:val="1"/>
      <w:numFmt w:val="upperRoman"/>
      <w:lvlText w:val="%1."/>
      <w:lvlJc w:val="left"/>
      <w:pPr>
        <w:ind w:left="851" w:hanging="712"/>
      </w:pPr>
      <w:rPr>
        <w:rFonts w:ascii="Times New Roman" w:eastAsia="Times New Roman" w:hAnsi="Times New Roman" w:cs="Times New Roman" w:hint="default"/>
        <w:b/>
        <w:bCs/>
        <w:w w:val="96"/>
        <w:sz w:val="23"/>
        <w:szCs w:val="23"/>
      </w:rPr>
    </w:lvl>
    <w:lvl w:ilvl="1" w:tplc="B824B53E">
      <w:start w:val="1"/>
      <w:numFmt w:val="bullet"/>
      <w:lvlText w:val="•"/>
      <w:lvlJc w:val="left"/>
      <w:pPr>
        <w:ind w:left="837" w:hanging="338"/>
      </w:pPr>
      <w:rPr>
        <w:rFonts w:ascii="Times New Roman" w:eastAsia="Times New Roman" w:hAnsi="Times New Roman" w:cs="Times New Roman" w:hint="default"/>
        <w:w w:val="138"/>
        <w:sz w:val="23"/>
        <w:szCs w:val="23"/>
      </w:rPr>
    </w:lvl>
    <w:lvl w:ilvl="2" w:tplc="9E8CE424">
      <w:start w:val="1"/>
      <w:numFmt w:val="bullet"/>
      <w:lvlText w:val="•"/>
      <w:lvlJc w:val="left"/>
      <w:pPr>
        <w:ind w:left="851" w:hanging="338"/>
      </w:pPr>
    </w:lvl>
    <w:lvl w:ilvl="3" w:tplc="BCEAE050">
      <w:start w:val="1"/>
      <w:numFmt w:val="bullet"/>
      <w:lvlText w:val="•"/>
      <w:lvlJc w:val="left"/>
      <w:pPr>
        <w:ind w:left="1940" w:hanging="338"/>
      </w:pPr>
    </w:lvl>
    <w:lvl w:ilvl="4" w:tplc="E75EA52C">
      <w:start w:val="1"/>
      <w:numFmt w:val="bullet"/>
      <w:lvlText w:val="•"/>
      <w:lvlJc w:val="left"/>
      <w:pPr>
        <w:ind w:left="3028" w:hanging="338"/>
      </w:pPr>
    </w:lvl>
    <w:lvl w:ilvl="5" w:tplc="0AE43514">
      <w:start w:val="1"/>
      <w:numFmt w:val="bullet"/>
      <w:lvlText w:val="•"/>
      <w:lvlJc w:val="left"/>
      <w:pPr>
        <w:ind w:left="4117" w:hanging="338"/>
      </w:pPr>
    </w:lvl>
    <w:lvl w:ilvl="6" w:tplc="CEC02524">
      <w:start w:val="1"/>
      <w:numFmt w:val="bullet"/>
      <w:lvlText w:val="•"/>
      <w:lvlJc w:val="left"/>
      <w:pPr>
        <w:ind w:left="5205" w:hanging="338"/>
      </w:pPr>
    </w:lvl>
    <w:lvl w:ilvl="7" w:tplc="2384E522">
      <w:start w:val="1"/>
      <w:numFmt w:val="bullet"/>
      <w:lvlText w:val="•"/>
      <w:lvlJc w:val="left"/>
      <w:pPr>
        <w:ind w:left="6294" w:hanging="338"/>
      </w:pPr>
    </w:lvl>
    <w:lvl w:ilvl="8" w:tplc="F13C2C88">
      <w:start w:val="1"/>
      <w:numFmt w:val="bullet"/>
      <w:lvlText w:val="•"/>
      <w:lvlJc w:val="left"/>
      <w:pPr>
        <w:ind w:left="7382" w:hanging="338"/>
      </w:pPr>
    </w:lvl>
  </w:abstractNum>
  <w:abstractNum w:abstractNumId="10">
    <w:nsid w:val="5B034B83"/>
    <w:multiLevelType w:val="hybridMultilevel"/>
    <w:tmpl w:val="EFD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04B6717"/>
    <w:multiLevelType w:val="hybridMultilevel"/>
    <w:tmpl w:val="2A08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3557010"/>
    <w:multiLevelType w:val="hybridMultilevel"/>
    <w:tmpl w:val="CF406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E95217"/>
    <w:multiLevelType w:val="hybridMultilevel"/>
    <w:tmpl w:val="B5749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8EA28FA"/>
    <w:multiLevelType w:val="hybridMultilevel"/>
    <w:tmpl w:val="A5066388"/>
    <w:lvl w:ilvl="0" w:tplc="FD52B598">
      <w:start w:val="1"/>
      <w:numFmt w:val="upperRoman"/>
      <w:lvlText w:val="%1."/>
      <w:lvlJc w:val="left"/>
      <w:pPr>
        <w:ind w:left="994" w:hanging="713"/>
      </w:pPr>
      <w:rPr>
        <w:rFonts w:ascii="Times New Roman" w:eastAsia="Times New Roman" w:hAnsi="Times New Roman" w:cs="Times New Roman" w:hint="default"/>
        <w:w w:val="97"/>
        <w:sz w:val="27"/>
        <w:szCs w:val="27"/>
      </w:rPr>
    </w:lvl>
    <w:lvl w:ilvl="1" w:tplc="2EEC972A">
      <w:start w:val="1"/>
      <w:numFmt w:val="lowerLetter"/>
      <w:lvlText w:val="%2."/>
      <w:lvlJc w:val="left"/>
      <w:pPr>
        <w:ind w:left="1332" w:hanging="346"/>
      </w:pPr>
      <w:rPr>
        <w:rFonts w:ascii="Times New Roman" w:eastAsia="Times New Roman" w:hAnsi="Times New Roman" w:cs="Times New Roman" w:hint="default"/>
        <w:w w:val="97"/>
        <w:sz w:val="27"/>
        <w:szCs w:val="27"/>
      </w:rPr>
    </w:lvl>
    <w:lvl w:ilvl="2" w:tplc="C422E27A">
      <w:start w:val="1"/>
      <w:numFmt w:val="bullet"/>
      <w:lvlText w:val="•"/>
      <w:lvlJc w:val="left"/>
      <w:pPr>
        <w:ind w:left="1332" w:hanging="346"/>
      </w:pPr>
    </w:lvl>
    <w:lvl w:ilvl="3" w:tplc="E9806614">
      <w:start w:val="1"/>
      <w:numFmt w:val="bullet"/>
      <w:lvlText w:val="•"/>
      <w:lvlJc w:val="left"/>
      <w:pPr>
        <w:ind w:left="2481" w:hanging="346"/>
      </w:pPr>
    </w:lvl>
    <w:lvl w:ilvl="4" w:tplc="88AC9A18">
      <w:start w:val="1"/>
      <w:numFmt w:val="bullet"/>
      <w:lvlText w:val="•"/>
      <w:lvlJc w:val="left"/>
      <w:pPr>
        <w:ind w:left="3629" w:hanging="346"/>
      </w:pPr>
    </w:lvl>
    <w:lvl w:ilvl="5" w:tplc="0264F988">
      <w:start w:val="1"/>
      <w:numFmt w:val="bullet"/>
      <w:lvlText w:val="•"/>
      <w:lvlJc w:val="left"/>
      <w:pPr>
        <w:ind w:left="4778" w:hanging="346"/>
      </w:pPr>
    </w:lvl>
    <w:lvl w:ilvl="6" w:tplc="829AB116">
      <w:start w:val="1"/>
      <w:numFmt w:val="bullet"/>
      <w:lvlText w:val="•"/>
      <w:lvlJc w:val="left"/>
      <w:pPr>
        <w:ind w:left="5926" w:hanging="346"/>
      </w:pPr>
    </w:lvl>
    <w:lvl w:ilvl="7" w:tplc="089EEE76">
      <w:start w:val="1"/>
      <w:numFmt w:val="bullet"/>
      <w:lvlText w:val="•"/>
      <w:lvlJc w:val="left"/>
      <w:pPr>
        <w:ind w:left="7074" w:hanging="346"/>
      </w:pPr>
    </w:lvl>
    <w:lvl w:ilvl="8" w:tplc="CA0840CA">
      <w:start w:val="1"/>
      <w:numFmt w:val="bullet"/>
      <w:lvlText w:val="•"/>
      <w:lvlJc w:val="left"/>
      <w:pPr>
        <w:ind w:left="8223" w:hanging="346"/>
      </w:pPr>
    </w:lvl>
  </w:abstractNum>
  <w:abstractNum w:abstractNumId="15">
    <w:nsid w:val="6C4B36C5"/>
    <w:multiLevelType w:val="multilevel"/>
    <w:tmpl w:val="A2229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2630149"/>
    <w:multiLevelType w:val="hybridMultilevel"/>
    <w:tmpl w:val="F024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5365F38"/>
    <w:multiLevelType w:val="hybridMultilevel"/>
    <w:tmpl w:val="7D4C34F8"/>
    <w:lvl w:ilvl="0" w:tplc="D76CDC0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3"/>
  </w:num>
  <w:num w:numId="8">
    <w:abstractNumId w:val="3"/>
  </w:num>
  <w:num w:numId="9">
    <w:abstractNumId w:val="16"/>
  </w:num>
  <w:num w:numId="10">
    <w:abstractNumId w:val="10"/>
  </w:num>
  <w:num w:numId="11">
    <w:abstractNumId w:val="4"/>
  </w:num>
  <w:num w:numId="12">
    <w:abstractNumId w:val="5"/>
  </w:num>
  <w:num w:numId="13">
    <w:abstractNumId w:val="15"/>
  </w:num>
  <w:num w:numId="14">
    <w:abstractNumId w:val="7"/>
  </w:num>
  <w:num w:numId="15">
    <w:abstractNumId w:val="17"/>
  </w:num>
  <w:num w:numId="16">
    <w:abstractNumId w:val="8"/>
  </w:num>
  <w:num w:numId="17">
    <w:abstractNumId w:val="12"/>
  </w:num>
  <w:num w:numId="18">
    <w:abstractNumId w:val="1"/>
  </w:num>
  <w:num w:numId="19">
    <w:abstractNumId w:val="11"/>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78"/>
    <w:rsid w:val="00034AB7"/>
    <w:rsid w:val="00043EF4"/>
    <w:rsid w:val="00045A19"/>
    <w:rsid w:val="00081740"/>
    <w:rsid w:val="00114A76"/>
    <w:rsid w:val="00181311"/>
    <w:rsid w:val="0022417C"/>
    <w:rsid w:val="002375E1"/>
    <w:rsid w:val="0027192A"/>
    <w:rsid w:val="002F3AF6"/>
    <w:rsid w:val="00340786"/>
    <w:rsid w:val="0039314B"/>
    <w:rsid w:val="003E1337"/>
    <w:rsid w:val="00430F2C"/>
    <w:rsid w:val="00435CCF"/>
    <w:rsid w:val="00456618"/>
    <w:rsid w:val="00482A68"/>
    <w:rsid w:val="004D6DA7"/>
    <w:rsid w:val="00531778"/>
    <w:rsid w:val="005D6708"/>
    <w:rsid w:val="005F529F"/>
    <w:rsid w:val="006125C7"/>
    <w:rsid w:val="00697F9D"/>
    <w:rsid w:val="006B16B2"/>
    <w:rsid w:val="00700ED7"/>
    <w:rsid w:val="00796F62"/>
    <w:rsid w:val="007C099A"/>
    <w:rsid w:val="007C53AC"/>
    <w:rsid w:val="007E6484"/>
    <w:rsid w:val="00802729"/>
    <w:rsid w:val="00812963"/>
    <w:rsid w:val="008244FF"/>
    <w:rsid w:val="0082557E"/>
    <w:rsid w:val="0082755D"/>
    <w:rsid w:val="00894B17"/>
    <w:rsid w:val="00897AFE"/>
    <w:rsid w:val="008E5791"/>
    <w:rsid w:val="00AB10CE"/>
    <w:rsid w:val="00B569BD"/>
    <w:rsid w:val="00B67689"/>
    <w:rsid w:val="00C03BF7"/>
    <w:rsid w:val="00C86120"/>
    <w:rsid w:val="00CD6794"/>
    <w:rsid w:val="00D45E42"/>
    <w:rsid w:val="00E11BC0"/>
    <w:rsid w:val="00E306B0"/>
    <w:rsid w:val="00E95C03"/>
    <w:rsid w:val="00EF1294"/>
    <w:rsid w:val="00F6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1337"/>
    <w:pPr>
      <w:ind w:left="720"/>
      <w:contextualSpacing/>
    </w:pPr>
  </w:style>
  <w:style w:type="paragraph" w:styleId="BalloonText">
    <w:name w:val="Balloon Text"/>
    <w:basedOn w:val="Normal"/>
    <w:link w:val="BalloonTextChar"/>
    <w:uiPriority w:val="99"/>
    <w:semiHidden/>
    <w:unhideWhenUsed/>
    <w:rsid w:val="00894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B17"/>
    <w:rPr>
      <w:rFonts w:ascii="Tahoma" w:hAnsi="Tahoma" w:cs="Tahoma"/>
      <w:sz w:val="16"/>
      <w:szCs w:val="16"/>
    </w:rPr>
  </w:style>
  <w:style w:type="paragraph" w:styleId="Header">
    <w:name w:val="header"/>
    <w:basedOn w:val="Normal"/>
    <w:link w:val="HeaderChar"/>
    <w:uiPriority w:val="99"/>
    <w:unhideWhenUsed/>
    <w:rsid w:val="0008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740"/>
  </w:style>
  <w:style w:type="paragraph" w:styleId="Footer">
    <w:name w:val="footer"/>
    <w:basedOn w:val="Normal"/>
    <w:link w:val="FooterChar"/>
    <w:uiPriority w:val="99"/>
    <w:unhideWhenUsed/>
    <w:rsid w:val="0008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1337"/>
    <w:pPr>
      <w:ind w:left="720"/>
      <w:contextualSpacing/>
    </w:pPr>
  </w:style>
  <w:style w:type="paragraph" w:styleId="BalloonText">
    <w:name w:val="Balloon Text"/>
    <w:basedOn w:val="Normal"/>
    <w:link w:val="BalloonTextChar"/>
    <w:uiPriority w:val="99"/>
    <w:semiHidden/>
    <w:unhideWhenUsed/>
    <w:rsid w:val="00894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B17"/>
    <w:rPr>
      <w:rFonts w:ascii="Tahoma" w:hAnsi="Tahoma" w:cs="Tahoma"/>
      <w:sz w:val="16"/>
      <w:szCs w:val="16"/>
    </w:rPr>
  </w:style>
  <w:style w:type="paragraph" w:styleId="Header">
    <w:name w:val="header"/>
    <w:basedOn w:val="Normal"/>
    <w:link w:val="HeaderChar"/>
    <w:uiPriority w:val="99"/>
    <w:unhideWhenUsed/>
    <w:rsid w:val="0008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740"/>
  </w:style>
  <w:style w:type="paragraph" w:styleId="Footer">
    <w:name w:val="footer"/>
    <w:basedOn w:val="Normal"/>
    <w:link w:val="FooterChar"/>
    <w:uiPriority w:val="99"/>
    <w:unhideWhenUsed/>
    <w:rsid w:val="0008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1407">
      <w:bodyDiv w:val="1"/>
      <w:marLeft w:val="0"/>
      <w:marRight w:val="0"/>
      <w:marTop w:val="0"/>
      <w:marBottom w:val="0"/>
      <w:divBdr>
        <w:top w:val="none" w:sz="0" w:space="0" w:color="auto"/>
        <w:left w:val="none" w:sz="0" w:space="0" w:color="auto"/>
        <w:bottom w:val="none" w:sz="0" w:space="0" w:color="auto"/>
        <w:right w:val="none" w:sz="0" w:space="0" w:color="auto"/>
      </w:divBdr>
    </w:div>
    <w:div w:id="341664340">
      <w:bodyDiv w:val="1"/>
      <w:marLeft w:val="0"/>
      <w:marRight w:val="0"/>
      <w:marTop w:val="0"/>
      <w:marBottom w:val="0"/>
      <w:divBdr>
        <w:top w:val="none" w:sz="0" w:space="0" w:color="auto"/>
        <w:left w:val="none" w:sz="0" w:space="0" w:color="auto"/>
        <w:bottom w:val="none" w:sz="0" w:space="0" w:color="auto"/>
        <w:right w:val="none" w:sz="0" w:space="0" w:color="auto"/>
      </w:divBdr>
    </w:div>
    <w:div w:id="668875037">
      <w:bodyDiv w:val="1"/>
      <w:marLeft w:val="0"/>
      <w:marRight w:val="0"/>
      <w:marTop w:val="0"/>
      <w:marBottom w:val="0"/>
      <w:divBdr>
        <w:top w:val="none" w:sz="0" w:space="0" w:color="auto"/>
        <w:left w:val="none" w:sz="0" w:space="0" w:color="auto"/>
        <w:bottom w:val="none" w:sz="0" w:space="0" w:color="auto"/>
        <w:right w:val="none" w:sz="0" w:space="0" w:color="auto"/>
      </w:divBdr>
    </w:div>
    <w:div w:id="812990192">
      <w:bodyDiv w:val="1"/>
      <w:marLeft w:val="0"/>
      <w:marRight w:val="0"/>
      <w:marTop w:val="0"/>
      <w:marBottom w:val="0"/>
      <w:divBdr>
        <w:top w:val="none" w:sz="0" w:space="0" w:color="auto"/>
        <w:left w:val="none" w:sz="0" w:space="0" w:color="auto"/>
        <w:bottom w:val="none" w:sz="0" w:space="0" w:color="auto"/>
        <w:right w:val="none" w:sz="0" w:space="0" w:color="auto"/>
      </w:divBdr>
    </w:div>
    <w:div w:id="17106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mtobin</dc:creator>
  <cp:lastModifiedBy>mtobin</cp:lastModifiedBy>
  <cp:revision>3</cp:revision>
  <cp:lastPrinted>2016-09-09T17:20:00Z</cp:lastPrinted>
  <dcterms:created xsi:type="dcterms:W3CDTF">2016-09-09T20:36:00Z</dcterms:created>
  <dcterms:modified xsi:type="dcterms:W3CDTF">2016-09-09T20:40:00Z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