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8C61A" w14:textId="77777777" w:rsidR="00AD5A87" w:rsidRPr="0093223B" w:rsidRDefault="0009165C" w:rsidP="0092339C">
      <w:pPr>
        <w:pStyle w:val="Standard"/>
        <w:jc w:val="center"/>
      </w:pPr>
      <w:r w:rsidRPr="0093223B">
        <w:rPr>
          <w:color w:val="000000"/>
        </w:rPr>
        <w:t>D.C. Pedestrian Advisory Council</w:t>
      </w:r>
    </w:p>
    <w:p w14:paraId="7C84948E" w14:textId="603667FA" w:rsidR="00AD5A87" w:rsidRPr="0093223B" w:rsidRDefault="00646095" w:rsidP="0092339C">
      <w:pPr>
        <w:pStyle w:val="Standard"/>
        <w:jc w:val="center"/>
      </w:pPr>
      <w:r>
        <w:rPr>
          <w:color w:val="000000"/>
        </w:rPr>
        <w:t xml:space="preserve">(DRAFT) </w:t>
      </w:r>
      <w:bookmarkStart w:id="0" w:name="_GoBack"/>
      <w:bookmarkEnd w:id="0"/>
      <w:r w:rsidR="0009165C" w:rsidRPr="0093223B">
        <w:rPr>
          <w:color w:val="000000"/>
        </w:rPr>
        <w:t>Meeting Minutes</w:t>
      </w:r>
    </w:p>
    <w:p w14:paraId="054405DF" w14:textId="18327376" w:rsidR="00AD5A87" w:rsidRPr="0093223B" w:rsidRDefault="00DA5ECD" w:rsidP="0092339C">
      <w:pPr>
        <w:pStyle w:val="Standard"/>
        <w:jc w:val="center"/>
        <w:rPr>
          <w:color w:val="000000"/>
        </w:rPr>
      </w:pPr>
      <w:r>
        <w:rPr>
          <w:color w:val="000000"/>
        </w:rPr>
        <w:t>Jan. 27, 2020</w:t>
      </w:r>
      <w:r w:rsidR="0009165C" w:rsidRPr="0093223B">
        <w:rPr>
          <w:color w:val="000000"/>
        </w:rPr>
        <w:t>, 6:30 p.m.</w:t>
      </w:r>
    </w:p>
    <w:p w14:paraId="1DA20046" w14:textId="77777777" w:rsidR="00AD5A87" w:rsidRPr="0093223B" w:rsidRDefault="0009165C" w:rsidP="0092339C">
      <w:pPr>
        <w:pStyle w:val="Standard"/>
        <w:jc w:val="center"/>
      </w:pPr>
      <w:r w:rsidRPr="0093223B">
        <w:rPr>
          <w:color w:val="000000"/>
        </w:rPr>
        <w:t>441 4</w:t>
      </w:r>
      <w:r w:rsidRPr="0093223B">
        <w:rPr>
          <w:color w:val="000000"/>
          <w:vertAlign w:val="superscript"/>
        </w:rPr>
        <w:t>th</w:t>
      </w:r>
      <w:r w:rsidRPr="0093223B">
        <w:rPr>
          <w:color w:val="000000"/>
        </w:rPr>
        <w:t xml:space="preserve"> St NW</w:t>
      </w:r>
    </w:p>
    <w:p w14:paraId="6AF1431C" w14:textId="77777777" w:rsidR="00AD5A87" w:rsidRPr="0093223B" w:rsidRDefault="00AD5A87" w:rsidP="0092339C">
      <w:pPr>
        <w:pStyle w:val="Standard"/>
        <w:rPr>
          <w:color w:val="000000"/>
        </w:rPr>
      </w:pPr>
    </w:p>
    <w:p w14:paraId="44A88687" w14:textId="0B52B75C" w:rsidR="00AD5A87" w:rsidRPr="006A3417" w:rsidRDefault="0009165C" w:rsidP="0092339C">
      <w:pPr>
        <w:pStyle w:val="Standard"/>
        <w:rPr>
          <w:color w:val="000000"/>
        </w:rPr>
      </w:pPr>
      <w:r w:rsidRPr="0093223B">
        <w:rPr>
          <w:color w:val="000000"/>
          <w:u w:val="single"/>
        </w:rPr>
        <w:t>Attendees:</w:t>
      </w:r>
      <w:r w:rsidRPr="0093223B">
        <w:rPr>
          <w:color w:val="000000"/>
        </w:rPr>
        <w:t xml:space="preserve"> </w:t>
      </w:r>
      <w:proofErr w:type="spellStart"/>
      <w:r w:rsidR="00ED4F7D">
        <w:rPr>
          <w:color w:val="000000"/>
        </w:rPr>
        <w:t>Cheryle</w:t>
      </w:r>
      <w:proofErr w:type="spellEnd"/>
      <w:r w:rsidR="00ED4F7D">
        <w:rPr>
          <w:color w:val="000000"/>
        </w:rPr>
        <w:t xml:space="preserve"> Adams, Janice </w:t>
      </w:r>
      <w:proofErr w:type="spellStart"/>
      <w:r w:rsidR="00ED4F7D">
        <w:rPr>
          <w:color w:val="000000"/>
        </w:rPr>
        <w:t>Ferebee</w:t>
      </w:r>
      <w:proofErr w:type="spellEnd"/>
      <w:r w:rsidR="00ED4F7D">
        <w:rPr>
          <w:color w:val="000000"/>
        </w:rPr>
        <w:t xml:space="preserve">, </w:t>
      </w:r>
      <w:r w:rsidR="00045562">
        <w:rPr>
          <w:color w:val="000000"/>
        </w:rPr>
        <w:t xml:space="preserve">Katharine Gray, </w:t>
      </w:r>
      <w:r w:rsidR="004E2BA5">
        <w:rPr>
          <w:color w:val="000000"/>
        </w:rPr>
        <w:t>Eileen</w:t>
      </w:r>
      <w:r w:rsidR="00936B72" w:rsidRPr="0093223B">
        <w:rPr>
          <w:color w:val="000000"/>
        </w:rPr>
        <w:t xml:space="preserve"> McCarthy, </w:t>
      </w:r>
      <w:r w:rsidR="00045562">
        <w:rPr>
          <w:color w:val="000000"/>
        </w:rPr>
        <w:t xml:space="preserve">David </w:t>
      </w:r>
      <w:proofErr w:type="spellStart"/>
      <w:r w:rsidR="00045562">
        <w:rPr>
          <w:color w:val="000000"/>
        </w:rPr>
        <w:t>Tumblin</w:t>
      </w:r>
      <w:proofErr w:type="spellEnd"/>
      <w:r w:rsidR="00045562">
        <w:rPr>
          <w:color w:val="000000"/>
        </w:rPr>
        <w:t xml:space="preserve">, Moira McCauley, </w:t>
      </w:r>
      <w:r w:rsidR="00045562" w:rsidRPr="0093223B">
        <w:rPr>
          <w:color w:val="000000"/>
        </w:rPr>
        <w:t>James Elliott,</w:t>
      </w:r>
      <w:r w:rsidR="00045562">
        <w:rPr>
          <w:color w:val="000000"/>
        </w:rPr>
        <w:t xml:space="preserve"> Mark </w:t>
      </w:r>
      <w:proofErr w:type="spellStart"/>
      <w:r w:rsidR="00045562">
        <w:rPr>
          <w:color w:val="000000"/>
        </w:rPr>
        <w:t>Rodeffer</w:t>
      </w:r>
      <w:proofErr w:type="spellEnd"/>
      <w:r w:rsidR="00ED4F7D">
        <w:rPr>
          <w:color w:val="000000"/>
        </w:rPr>
        <w:t xml:space="preserve">. </w:t>
      </w:r>
      <w:r w:rsidR="00483A58" w:rsidRPr="0093223B">
        <w:rPr>
          <w:color w:val="000000"/>
        </w:rPr>
        <w:t xml:space="preserve">Agency reps: </w:t>
      </w:r>
      <w:r w:rsidR="00ED4F7D">
        <w:rPr>
          <w:color w:val="000000"/>
        </w:rPr>
        <w:t xml:space="preserve">Dulce </w:t>
      </w:r>
      <w:proofErr w:type="spellStart"/>
      <w:r w:rsidR="00ED4F7D">
        <w:rPr>
          <w:color w:val="000000"/>
        </w:rPr>
        <w:t>Naime</w:t>
      </w:r>
      <w:proofErr w:type="spellEnd"/>
      <w:r w:rsidR="00ED4F7D">
        <w:rPr>
          <w:color w:val="000000"/>
        </w:rPr>
        <w:t xml:space="preserve"> (DPR), </w:t>
      </w:r>
      <w:proofErr w:type="spellStart"/>
      <w:r w:rsidR="006A3417">
        <w:rPr>
          <w:color w:val="000000"/>
        </w:rPr>
        <w:t>Karyn</w:t>
      </w:r>
      <w:proofErr w:type="spellEnd"/>
      <w:r w:rsidR="006A3417">
        <w:rPr>
          <w:color w:val="000000"/>
        </w:rPr>
        <w:t xml:space="preserve"> McAlister (DDOT)</w:t>
      </w:r>
      <w:r w:rsidR="00045562">
        <w:rPr>
          <w:color w:val="000000"/>
        </w:rPr>
        <w:t>, Sgt. Terry Thorne (MPD)</w:t>
      </w:r>
      <w:r w:rsidR="00ED4F7D">
        <w:rPr>
          <w:color w:val="000000"/>
        </w:rPr>
        <w:t xml:space="preserve">, Assistant Chief Jeffery Carroll (MPD); Franklin “Skip” Chrisman (DCPS), Reginald May (DPW); </w:t>
      </w:r>
      <w:r w:rsidRPr="0093223B">
        <w:rPr>
          <w:color w:val="000000"/>
        </w:rPr>
        <w:t>Public:</w:t>
      </w:r>
      <w:r w:rsidR="007B638B" w:rsidRPr="0093223B">
        <w:rPr>
          <w:color w:val="000000"/>
        </w:rPr>
        <w:t xml:space="preserve"> </w:t>
      </w:r>
      <w:r w:rsidR="00045562">
        <w:rPr>
          <w:color w:val="000000"/>
        </w:rPr>
        <w:t xml:space="preserve">J.I. </w:t>
      </w:r>
      <w:proofErr w:type="spellStart"/>
      <w:r w:rsidR="00045562">
        <w:rPr>
          <w:color w:val="000000"/>
        </w:rPr>
        <w:t>Swiderski</w:t>
      </w:r>
      <w:proofErr w:type="spellEnd"/>
      <w:r w:rsidR="00ED4F7D">
        <w:rPr>
          <w:color w:val="000000"/>
        </w:rPr>
        <w:t>, Shannon Mills, Aaron Parrott.</w:t>
      </w:r>
    </w:p>
    <w:p w14:paraId="103DBE8A" w14:textId="77777777" w:rsidR="00AD5A87" w:rsidRPr="0093223B" w:rsidRDefault="00AD5A87" w:rsidP="0092339C">
      <w:pPr>
        <w:pStyle w:val="Standard"/>
        <w:rPr>
          <w:color w:val="000000"/>
        </w:rPr>
      </w:pPr>
    </w:p>
    <w:p w14:paraId="2BC37147" w14:textId="5F712DAA" w:rsidR="00AD5A87" w:rsidRPr="0093223B" w:rsidRDefault="0009165C" w:rsidP="0092339C">
      <w:pPr>
        <w:pStyle w:val="Standard"/>
      </w:pPr>
      <w:r w:rsidRPr="0093223B">
        <w:rPr>
          <w:color w:val="000000"/>
          <w:u w:val="single"/>
        </w:rPr>
        <w:t>Start:</w:t>
      </w:r>
      <w:r w:rsidRPr="0093223B">
        <w:rPr>
          <w:color w:val="000000"/>
        </w:rPr>
        <w:t xml:space="preserve"> </w:t>
      </w:r>
      <w:r w:rsidR="004E2BA5" w:rsidRPr="0093223B">
        <w:rPr>
          <w:color w:val="000000"/>
        </w:rPr>
        <w:t>McCarthy</w:t>
      </w:r>
      <w:r w:rsidR="00045562">
        <w:rPr>
          <w:color w:val="000000"/>
        </w:rPr>
        <w:t xml:space="preserve"> </w:t>
      </w:r>
      <w:r w:rsidRPr="0093223B">
        <w:rPr>
          <w:color w:val="000000"/>
        </w:rPr>
        <w:t>convened the meeting at 6:</w:t>
      </w:r>
      <w:r w:rsidR="00ED4F7D">
        <w:rPr>
          <w:color w:val="000000"/>
        </w:rPr>
        <w:t>30</w:t>
      </w:r>
      <w:r w:rsidRPr="0093223B">
        <w:rPr>
          <w:color w:val="000000"/>
        </w:rPr>
        <w:t xml:space="preserve"> p.m.</w:t>
      </w:r>
    </w:p>
    <w:p w14:paraId="03DD6CAA" w14:textId="77777777" w:rsidR="00AD5A87" w:rsidRPr="0093223B" w:rsidRDefault="00AD5A87" w:rsidP="0092339C">
      <w:pPr>
        <w:pStyle w:val="Standard"/>
        <w:rPr>
          <w:color w:val="000000"/>
        </w:rPr>
      </w:pPr>
    </w:p>
    <w:p w14:paraId="609E6E41" w14:textId="77777777" w:rsidR="00AD5A87" w:rsidRPr="0093223B" w:rsidRDefault="0009165C" w:rsidP="0092339C">
      <w:pPr>
        <w:pStyle w:val="Standard"/>
      </w:pPr>
      <w:r w:rsidRPr="0093223B">
        <w:rPr>
          <w:color w:val="000000"/>
          <w:u w:val="single"/>
        </w:rPr>
        <w:t>Introductions:</w:t>
      </w:r>
      <w:r w:rsidRPr="0093223B">
        <w:rPr>
          <w:color w:val="000000"/>
        </w:rPr>
        <w:t xml:space="preserve"> Attendees introduced themselves.</w:t>
      </w:r>
    </w:p>
    <w:p w14:paraId="64E9275B" w14:textId="77777777" w:rsidR="00642152" w:rsidRDefault="00642152" w:rsidP="00642152">
      <w:pPr>
        <w:pStyle w:val="Standard"/>
        <w:rPr>
          <w:color w:val="000000"/>
          <w:u w:val="single"/>
        </w:rPr>
      </w:pPr>
    </w:p>
    <w:p w14:paraId="5F97BA67" w14:textId="3E3FC429" w:rsidR="009D16FF" w:rsidRDefault="00642152" w:rsidP="00C977D3">
      <w:pPr>
        <w:pStyle w:val="Standard"/>
        <w:rPr>
          <w:color w:val="000000"/>
        </w:rPr>
      </w:pPr>
      <w:r w:rsidRPr="0093223B">
        <w:rPr>
          <w:color w:val="000000"/>
          <w:u w:val="single"/>
        </w:rPr>
        <w:t>Public comment:</w:t>
      </w:r>
      <w:r w:rsidRPr="0093223B">
        <w:rPr>
          <w:color w:val="000000"/>
        </w:rPr>
        <w:t xml:space="preserve"> </w:t>
      </w:r>
      <w:r w:rsidR="00ED4F7D">
        <w:rPr>
          <w:color w:val="000000"/>
        </w:rPr>
        <w:t>None.</w:t>
      </w:r>
    </w:p>
    <w:p w14:paraId="7C58F501" w14:textId="7BBC331A" w:rsidR="00C977D3" w:rsidRDefault="00C977D3" w:rsidP="00C977D3">
      <w:pPr>
        <w:pStyle w:val="Standard"/>
        <w:rPr>
          <w:color w:val="000000"/>
        </w:rPr>
      </w:pPr>
    </w:p>
    <w:p w14:paraId="5F60A937" w14:textId="77777777" w:rsidR="00ED4F7D" w:rsidRDefault="00C977D3" w:rsidP="00ED4F7D">
      <w:pPr>
        <w:pStyle w:val="Standard"/>
        <w:rPr>
          <w:color w:val="000000"/>
        </w:rPr>
      </w:pPr>
      <w:r w:rsidRPr="00C977D3">
        <w:rPr>
          <w:color w:val="000000"/>
          <w:u w:val="single"/>
        </w:rPr>
        <w:t>MPD report:</w:t>
      </w:r>
      <w:r>
        <w:rPr>
          <w:color w:val="000000"/>
        </w:rPr>
        <w:t xml:space="preserve"> Sgt. Thorne reported on the traffic fatalities since the last </w:t>
      </w:r>
      <w:r w:rsidR="00884388">
        <w:rPr>
          <w:color w:val="000000"/>
        </w:rPr>
        <w:t xml:space="preserve">PAC </w:t>
      </w:r>
      <w:r>
        <w:rPr>
          <w:color w:val="000000"/>
        </w:rPr>
        <w:t>meeting</w:t>
      </w:r>
      <w:r w:rsidR="006B7308">
        <w:rPr>
          <w:color w:val="000000"/>
        </w:rPr>
        <w:t xml:space="preserve"> he attended. </w:t>
      </w:r>
      <w:r w:rsidR="00ED4F7D">
        <w:rPr>
          <w:rFonts w:hint="eastAsia"/>
          <w:color w:val="000000"/>
        </w:rPr>
        <w:t xml:space="preserve">A pedestrian was killed on January 1, 2020 at </w:t>
      </w:r>
      <w:r w:rsidR="00ED4F7D" w:rsidRPr="00ED4F7D">
        <w:rPr>
          <w:rFonts w:hint="eastAsia"/>
          <w:color w:val="000000"/>
        </w:rPr>
        <w:t>Minnesota and Pennsylvania</w:t>
      </w:r>
      <w:r w:rsidR="00ED4F7D">
        <w:rPr>
          <w:color w:val="000000"/>
        </w:rPr>
        <w:t xml:space="preserve">. The driver involved </w:t>
      </w:r>
      <w:r w:rsidR="00ED4F7D" w:rsidRPr="00ED4F7D">
        <w:rPr>
          <w:rFonts w:hint="eastAsia"/>
          <w:color w:val="000000"/>
        </w:rPr>
        <w:t xml:space="preserve">did not negotiate </w:t>
      </w:r>
      <w:r w:rsidR="00ED4F7D">
        <w:rPr>
          <w:color w:val="000000"/>
        </w:rPr>
        <w:t xml:space="preserve">their </w:t>
      </w:r>
      <w:r w:rsidR="00ED4F7D" w:rsidRPr="00ED4F7D">
        <w:rPr>
          <w:rFonts w:hint="eastAsia"/>
          <w:color w:val="000000"/>
        </w:rPr>
        <w:t xml:space="preserve">turn to go around </w:t>
      </w:r>
      <w:r w:rsidR="00ED4F7D">
        <w:rPr>
          <w:color w:val="000000"/>
        </w:rPr>
        <w:t xml:space="preserve">the </w:t>
      </w:r>
      <w:r w:rsidR="00ED4F7D" w:rsidRPr="00ED4F7D">
        <w:rPr>
          <w:rFonts w:hint="eastAsia"/>
          <w:color w:val="000000"/>
        </w:rPr>
        <w:t xml:space="preserve">park, mounted </w:t>
      </w:r>
      <w:r w:rsidR="00ED4F7D">
        <w:rPr>
          <w:color w:val="000000"/>
        </w:rPr>
        <w:t xml:space="preserve">the </w:t>
      </w:r>
      <w:r w:rsidR="00ED4F7D" w:rsidRPr="00ED4F7D">
        <w:rPr>
          <w:rFonts w:hint="eastAsia"/>
          <w:color w:val="000000"/>
        </w:rPr>
        <w:t xml:space="preserve">sidewalk, </w:t>
      </w:r>
      <w:r w:rsidR="00ED4F7D">
        <w:rPr>
          <w:color w:val="000000"/>
        </w:rPr>
        <w:t xml:space="preserve">and </w:t>
      </w:r>
      <w:r w:rsidR="00ED4F7D" w:rsidRPr="00ED4F7D">
        <w:rPr>
          <w:rFonts w:hint="eastAsia"/>
          <w:color w:val="000000"/>
        </w:rPr>
        <w:t xml:space="preserve">struck </w:t>
      </w:r>
      <w:r w:rsidR="00ED4F7D">
        <w:rPr>
          <w:color w:val="000000"/>
        </w:rPr>
        <w:t xml:space="preserve">and killed a </w:t>
      </w:r>
      <w:r w:rsidR="00ED4F7D" w:rsidRPr="00ED4F7D">
        <w:rPr>
          <w:rFonts w:hint="eastAsia"/>
          <w:color w:val="000000"/>
        </w:rPr>
        <w:t xml:space="preserve">pedestrian </w:t>
      </w:r>
      <w:r w:rsidR="00ED4F7D">
        <w:rPr>
          <w:color w:val="000000"/>
        </w:rPr>
        <w:t>on the sidewalk. Two additional fatalities so far this year involved vehicle occupants. One fatality remains under investigation as to whether the actual cause of death was the crash or something else.</w:t>
      </w:r>
    </w:p>
    <w:p w14:paraId="6D47AF29" w14:textId="77777777" w:rsidR="00ED4F7D" w:rsidRDefault="00ED4F7D" w:rsidP="00ED4F7D">
      <w:pPr>
        <w:pStyle w:val="Standard"/>
        <w:rPr>
          <w:color w:val="000000"/>
        </w:rPr>
      </w:pPr>
    </w:p>
    <w:p w14:paraId="595389DB" w14:textId="77777777" w:rsidR="0025141F" w:rsidRDefault="00ED4F7D" w:rsidP="003A2FCF">
      <w:pPr>
        <w:pStyle w:val="Standard"/>
        <w:rPr>
          <w:color w:val="000000"/>
        </w:rPr>
      </w:pPr>
      <w:r>
        <w:rPr>
          <w:color w:val="000000"/>
        </w:rPr>
        <w:t xml:space="preserve">Assistant </w:t>
      </w:r>
      <w:r>
        <w:rPr>
          <w:rFonts w:hint="eastAsia"/>
          <w:color w:val="000000"/>
        </w:rPr>
        <w:t>Chief Carroll spoke about MPD</w:t>
      </w:r>
      <w:r>
        <w:rPr>
          <w:color w:val="000000"/>
        </w:rPr>
        <w:t xml:space="preserve">’s activities as well. He said that MPD is focusing on enforcement in </w:t>
      </w:r>
      <w:r>
        <w:rPr>
          <w:rFonts w:hint="eastAsia"/>
          <w:color w:val="000000"/>
        </w:rPr>
        <w:t xml:space="preserve">high crash areas. </w:t>
      </w:r>
      <w:r w:rsidRPr="00ED4F7D">
        <w:rPr>
          <w:rFonts w:hint="eastAsia"/>
          <w:color w:val="000000"/>
        </w:rPr>
        <w:t xml:space="preserve">Every month they evaluate feedback and data from </w:t>
      </w:r>
      <w:r>
        <w:rPr>
          <w:color w:val="000000"/>
        </w:rPr>
        <w:t xml:space="preserve">the </w:t>
      </w:r>
      <w:r>
        <w:rPr>
          <w:rFonts w:hint="eastAsia"/>
          <w:color w:val="000000"/>
        </w:rPr>
        <w:t xml:space="preserve">community to make decisions about their focus and approach. </w:t>
      </w:r>
      <w:r w:rsidR="002B044F">
        <w:rPr>
          <w:color w:val="000000"/>
        </w:rPr>
        <w:t xml:space="preserve">Members asked about illegal sidewalk riding by </w:t>
      </w:r>
      <w:proofErr w:type="spellStart"/>
      <w:r w:rsidRPr="00ED4F7D">
        <w:rPr>
          <w:rFonts w:hint="eastAsia"/>
          <w:color w:val="000000"/>
        </w:rPr>
        <w:t>scoot</w:t>
      </w:r>
      <w:r>
        <w:rPr>
          <w:color w:val="000000"/>
        </w:rPr>
        <w:t>ists</w:t>
      </w:r>
      <w:proofErr w:type="spellEnd"/>
      <w:r>
        <w:rPr>
          <w:color w:val="000000"/>
        </w:rPr>
        <w:t xml:space="preserve"> and bicyclists </w:t>
      </w:r>
      <w:r w:rsidRPr="00ED4F7D">
        <w:rPr>
          <w:rFonts w:hint="eastAsia"/>
          <w:color w:val="000000"/>
        </w:rPr>
        <w:t xml:space="preserve">in </w:t>
      </w:r>
      <w:r>
        <w:rPr>
          <w:color w:val="000000"/>
        </w:rPr>
        <w:t xml:space="preserve">the </w:t>
      </w:r>
      <w:r w:rsidRPr="00ED4F7D">
        <w:rPr>
          <w:rFonts w:hint="eastAsia"/>
          <w:color w:val="000000"/>
        </w:rPr>
        <w:t>C</w:t>
      </w:r>
      <w:r>
        <w:rPr>
          <w:color w:val="000000"/>
        </w:rPr>
        <w:t xml:space="preserve">entral </w:t>
      </w:r>
      <w:r w:rsidRPr="00ED4F7D">
        <w:rPr>
          <w:rFonts w:hint="eastAsia"/>
          <w:color w:val="000000"/>
        </w:rPr>
        <w:t>B</w:t>
      </w:r>
      <w:r>
        <w:rPr>
          <w:color w:val="000000"/>
        </w:rPr>
        <w:t xml:space="preserve">usiness </w:t>
      </w:r>
      <w:r w:rsidRPr="00ED4F7D">
        <w:rPr>
          <w:rFonts w:hint="eastAsia"/>
          <w:color w:val="000000"/>
        </w:rPr>
        <w:t>D</w:t>
      </w:r>
      <w:r>
        <w:rPr>
          <w:color w:val="000000"/>
        </w:rPr>
        <w:t>istrict</w:t>
      </w:r>
      <w:r w:rsidR="002B044F">
        <w:rPr>
          <w:color w:val="000000"/>
        </w:rPr>
        <w:t>, MP</w:t>
      </w:r>
      <w:r w:rsidR="002B044F">
        <w:rPr>
          <w:rFonts w:hint="eastAsia"/>
          <w:color w:val="000000"/>
        </w:rPr>
        <w:t>D</w:t>
      </w:r>
      <w:r w:rsidR="002B044F">
        <w:rPr>
          <w:color w:val="000000"/>
        </w:rPr>
        <w:t xml:space="preserve"> priorities with respect to Vision Zero, enforcement against impaired and</w:t>
      </w:r>
      <w:r w:rsidR="003A2FCF">
        <w:rPr>
          <w:color w:val="000000"/>
        </w:rPr>
        <w:t>/or</w:t>
      </w:r>
      <w:r w:rsidR="002B044F">
        <w:rPr>
          <w:color w:val="000000"/>
        </w:rPr>
        <w:t xml:space="preserve"> speeding drivers, </w:t>
      </w:r>
      <w:r w:rsidR="003A2FCF">
        <w:rPr>
          <w:color w:val="000000"/>
        </w:rPr>
        <w:t xml:space="preserve">and generally about enforcement of pedestrian right-of-way. Chief Carroll indicated that impairment and speed are the issues that have receive the most focus because they play the most significant role in DC’s traffic fatalities and also are the issues about which MPD receives the most complaints. MPD focuses on impairment enforcement Thursday through Saturday, but conducts other types of enforcement, including enforcement of pedestrian right-of-way at crossings (and pedestrian </w:t>
      </w:r>
      <w:r w:rsidR="0025141F">
        <w:rPr>
          <w:color w:val="000000"/>
        </w:rPr>
        <w:t>violations), as well. Crosswalk enforcement is primarily conducted on Tuesdays and Wednesdays, most recently on Alabama Avenue</w:t>
      </w:r>
      <w:r w:rsidR="003A2FCF">
        <w:rPr>
          <w:color w:val="000000"/>
        </w:rPr>
        <w:t xml:space="preserve">. </w:t>
      </w:r>
      <w:r w:rsidR="0025141F">
        <w:rPr>
          <w:color w:val="000000"/>
        </w:rPr>
        <w:t xml:space="preserve">Thorne explained that the enforcement his area conducts (including the aforementioned impairment and crosswalk enforcement) is funded by NHTSA grants and any MPD officer can volunteer for overtime that will be funded through those grants. </w:t>
      </w:r>
      <w:r w:rsidR="003A2FCF">
        <w:rPr>
          <w:color w:val="000000"/>
        </w:rPr>
        <w:t>If MPD is not</w:t>
      </w:r>
      <w:r w:rsidR="0025141F">
        <w:rPr>
          <w:color w:val="000000"/>
        </w:rPr>
        <w:t xml:space="preserve"> able to stop a speeding driver at the time (e.g. high speed driving where police pursuit would endanger the public), the officer who identifies the speeding vehicle may be able to apply for a warrant; it can be difficult to meet legal requirements, however</w:t>
      </w:r>
      <w:r w:rsidR="003A2FCF">
        <w:rPr>
          <w:color w:val="000000"/>
        </w:rPr>
        <w:t>.</w:t>
      </w:r>
    </w:p>
    <w:p w14:paraId="47AB6C68" w14:textId="77777777" w:rsidR="0025141F" w:rsidRDefault="0025141F" w:rsidP="003A2FCF">
      <w:pPr>
        <w:pStyle w:val="Standard"/>
        <w:rPr>
          <w:color w:val="000000"/>
        </w:rPr>
      </w:pPr>
    </w:p>
    <w:p w14:paraId="7E016381" w14:textId="177FEAD4" w:rsidR="00C977D3" w:rsidRPr="00642152" w:rsidRDefault="003A2FCF" w:rsidP="003A2FCF">
      <w:pPr>
        <w:pStyle w:val="Standard"/>
        <w:rPr>
          <w:color w:val="000000"/>
        </w:rPr>
      </w:pPr>
      <w:r>
        <w:rPr>
          <w:color w:val="000000"/>
        </w:rPr>
        <w:t xml:space="preserve">Complaints about sidewalk riding by </w:t>
      </w:r>
      <w:proofErr w:type="spellStart"/>
      <w:r>
        <w:rPr>
          <w:color w:val="000000"/>
        </w:rPr>
        <w:t>scootists</w:t>
      </w:r>
      <w:proofErr w:type="spellEnd"/>
      <w:r>
        <w:rPr>
          <w:color w:val="000000"/>
        </w:rPr>
        <w:t xml:space="preserve"> and bicyclists are best addressed to DDOT. </w:t>
      </w:r>
      <w:r w:rsidR="0025141F">
        <w:rPr>
          <w:color w:val="000000"/>
        </w:rPr>
        <w:t>DDOT also is now handling automated traffic enforcement, so questions about that should be directed to DDOT.</w:t>
      </w:r>
      <w:r>
        <w:rPr>
          <w:color w:val="000000"/>
        </w:rPr>
        <w:t xml:space="preserve"> </w:t>
      </w:r>
    </w:p>
    <w:p w14:paraId="5AD6F448" w14:textId="77777777" w:rsidR="00642152" w:rsidRDefault="00642152" w:rsidP="009D16FF">
      <w:pPr>
        <w:pStyle w:val="Standard"/>
      </w:pPr>
    </w:p>
    <w:p w14:paraId="47DD8BC4" w14:textId="4B9BD9EF" w:rsidR="009865F6" w:rsidRDefault="003A2FCF" w:rsidP="003A2FCF">
      <w:pPr>
        <w:pStyle w:val="Standard"/>
      </w:pPr>
      <w:r>
        <w:rPr>
          <w:u w:val="single"/>
        </w:rPr>
        <w:t>Discussion of Snow Removal with DPW</w:t>
      </w:r>
      <w:r>
        <w:t xml:space="preserve">: Reginald May, </w:t>
      </w:r>
      <w:r w:rsidR="00E75576" w:rsidRPr="00E75576">
        <w:t xml:space="preserve">Deputy Associate Administrator of the Solid Waste Education and Enforcement Program (SWEEP) </w:t>
      </w:r>
      <w:r w:rsidR="00E75576">
        <w:t>at the DC Department of Public Works presented information about DPW’s snow removal activities. He said that DPW c</w:t>
      </w:r>
      <w:r>
        <w:rPr>
          <w:rFonts w:hint="eastAsia"/>
        </w:rPr>
        <w:t>rew</w:t>
      </w:r>
      <w:r w:rsidR="00E75576">
        <w:t>s</w:t>
      </w:r>
      <w:r w:rsidR="00E75576">
        <w:rPr>
          <w:rFonts w:hint="eastAsia"/>
        </w:rPr>
        <w:t xml:space="preserve"> go</w:t>
      </w:r>
      <w:r>
        <w:rPr>
          <w:rFonts w:hint="eastAsia"/>
        </w:rPr>
        <w:t xml:space="preserve"> out once they have a threat of snow</w:t>
      </w:r>
      <w:r w:rsidR="00E75576">
        <w:t xml:space="preserve"> to clear city streets. </w:t>
      </w:r>
      <w:r>
        <w:rPr>
          <w:rFonts w:hint="eastAsia"/>
        </w:rPr>
        <w:t>They want citizens</w:t>
      </w:r>
      <w:r w:rsidR="00E75576">
        <w:rPr>
          <w:rFonts w:hint="eastAsia"/>
        </w:rPr>
        <w:t xml:space="preserve"> to take care of the</w:t>
      </w:r>
      <w:r>
        <w:rPr>
          <w:rFonts w:hint="eastAsia"/>
        </w:rPr>
        <w:t xml:space="preserve"> sidewalks in front of </w:t>
      </w:r>
      <w:r w:rsidR="00E75576">
        <w:t xml:space="preserve">their </w:t>
      </w:r>
      <w:r>
        <w:rPr>
          <w:rFonts w:hint="eastAsia"/>
        </w:rPr>
        <w:t>business</w:t>
      </w:r>
      <w:r w:rsidR="00E75576">
        <w:t>es</w:t>
      </w:r>
      <w:r>
        <w:rPr>
          <w:rFonts w:hint="eastAsia"/>
        </w:rPr>
        <w:t xml:space="preserve"> and home</w:t>
      </w:r>
      <w:r w:rsidR="00E75576">
        <w:t xml:space="preserve">s, within </w:t>
      </w:r>
      <w:r>
        <w:rPr>
          <w:rFonts w:hint="eastAsia"/>
        </w:rPr>
        <w:t xml:space="preserve">8 hours after </w:t>
      </w:r>
      <w:r w:rsidR="00E75576">
        <w:t xml:space="preserve">a </w:t>
      </w:r>
      <w:r>
        <w:rPr>
          <w:rFonts w:hint="eastAsia"/>
        </w:rPr>
        <w:t xml:space="preserve">storm to remove </w:t>
      </w:r>
      <w:r w:rsidR="00E75576">
        <w:t>snow i</w:t>
      </w:r>
      <w:r>
        <w:rPr>
          <w:rFonts w:hint="eastAsia"/>
        </w:rPr>
        <w:t>n from of property</w:t>
      </w:r>
      <w:r w:rsidR="00E75576">
        <w:t>. There is an e</w:t>
      </w:r>
      <w:r>
        <w:rPr>
          <w:rFonts w:hint="eastAsia"/>
        </w:rPr>
        <w:t>xempti</w:t>
      </w:r>
      <w:r w:rsidR="00E75576">
        <w:rPr>
          <w:rFonts w:hint="eastAsia"/>
        </w:rPr>
        <w:t xml:space="preserve">ons for folks 65+ or disabled. </w:t>
      </w:r>
      <w:r w:rsidR="00E75576">
        <w:t>S</w:t>
      </w:r>
      <w:r w:rsidR="00E75576">
        <w:rPr>
          <w:rFonts w:hint="eastAsia"/>
        </w:rPr>
        <w:t>erve DC has a</w:t>
      </w:r>
      <w:r>
        <w:rPr>
          <w:rFonts w:hint="eastAsia"/>
        </w:rPr>
        <w:t xml:space="preserve"> program </w:t>
      </w:r>
      <w:r w:rsidR="00E75576">
        <w:t xml:space="preserve">to help those who cannot shovel snow. </w:t>
      </w:r>
      <w:r w:rsidR="0025141F">
        <w:t xml:space="preserve">At one time, DPW and SERVE DC did attempt to coordinate the exemption process with SERVE DC’s program, so that sidewalks of exempt residents would be cleared by SERVE DC volunteers automatically, but the outcome was overwhelming for SERVE. </w:t>
      </w:r>
      <w:r>
        <w:rPr>
          <w:rFonts w:hint="eastAsia"/>
        </w:rPr>
        <w:t xml:space="preserve">BIDs are responsible for </w:t>
      </w:r>
      <w:r w:rsidR="00E75576">
        <w:t xml:space="preserve">removing snow from </w:t>
      </w:r>
      <w:r w:rsidR="009865F6">
        <w:t>m</w:t>
      </w:r>
      <w:r w:rsidR="00E75576">
        <w:rPr>
          <w:rFonts w:hint="eastAsia"/>
        </w:rPr>
        <w:t>ain thoroughfares</w:t>
      </w:r>
      <w:r w:rsidR="009865F6">
        <w:t xml:space="preserve"> within their districts</w:t>
      </w:r>
      <w:r w:rsidR="00E75576">
        <w:rPr>
          <w:rFonts w:hint="eastAsia"/>
        </w:rPr>
        <w:t>.</w:t>
      </w:r>
      <w:r w:rsidR="009865F6">
        <w:t xml:space="preserve"> DPW does not coordinate with the BIDs.</w:t>
      </w:r>
      <w:r w:rsidR="00E75576">
        <w:t xml:space="preserve"> </w:t>
      </w:r>
    </w:p>
    <w:p w14:paraId="6D612734" w14:textId="77777777" w:rsidR="009865F6" w:rsidRDefault="009865F6" w:rsidP="003A2FCF">
      <w:pPr>
        <w:pStyle w:val="Standard"/>
      </w:pPr>
    </w:p>
    <w:p w14:paraId="0083DAC9" w14:textId="282FEFD4" w:rsidR="003A2FCF" w:rsidRDefault="00E75576" w:rsidP="003A2FCF">
      <w:pPr>
        <w:pStyle w:val="Standard"/>
      </w:pPr>
      <w:r>
        <w:t xml:space="preserve">In </w:t>
      </w:r>
      <w:r w:rsidR="003A2FCF">
        <w:rPr>
          <w:rFonts w:hint="eastAsia"/>
        </w:rPr>
        <w:t>2019</w:t>
      </w:r>
      <w:r>
        <w:t xml:space="preserve">, DPW issued </w:t>
      </w:r>
      <w:r w:rsidR="003A2FCF">
        <w:rPr>
          <w:rFonts w:hint="eastAsia"/>
        </w:rPr>
        <w:t>abo</w:t>
      </w:r>
      <w:r>
        <w:rPr>
          <w:rFonts w:hint="eastAsia"/>
        </w:rPr>
        <w:t xml:space="preserve">ut 400 citations for failure to remove snow from sidewalks. </w:t>
      </w:r>
      <w:r w:rsidR="009865F6">
        <w:t>May explained that employees who inspect sidewalks also have other snow duty assignments, including inspecting streets</w:t>
      </w:r>
      <w:r w:rsidR="0025141F">
        <w:t xml:space="preserve"> to be sure they are clear of </w:t>
      </w:r>
      <w:proofErr w:type="gramStart"/>
      <w:r w:rsidR="0025141F">
        <w:t>snow</w:t>
      </w:r>
      <w:r w:rsidR="009865F6">
        <w:t>, that</w:t>
      </w:r>
      <w:proofErr w:type="gramEnd"/>
      <w:r w:rsidR="009865F6">
        <w:t xml:space="preserve"> take priority. </w:t>
      </w:r>
      <w:r w:rsidR="003A2FCF">
        <w:t>If you see a snow issue</w:t>
      </w:r>
      <w:r>
        <w:t>,</w:t>
      </w:r>
      <w:r w:rsidR="003A2FCF">
        <w:t xml:space="preserve"> you </w:t>
      </w:r>
      <w:r>
        <w:t>can dial 311 and make a complai</w:t>
      </w:r>
      <w:r w:rsidR="003A2FCF">
        <w:t>nt. DPW will get that service request and will review</w:t>
      </w:r>
      <w:r>
        <w:t xml:space="preserve"> it.</w:t>
      </w:r>
      <w:r w:rsidR="009865F6">
        <w:t xml:space="preserve"> DPW does train its drivers not to push snow into curb ramps and crosswalks. DGS is responsible for clearing snow from sidewalks around DPR facilities.</w:t>
      </w:r>
    </w:p>
    <w:p w14:paraId="66FF3A3E" w14:textId="77777777" w:rsidR="003A2FCF" w:rsidRDefault="003A2FCF" w:rsidP="009D16FF">
      <w:pPr>
        <w:pStyle w:val="Standard"/>
      </w:pPr>
    </w:p>
    <w:p w14:paraId="078D43D1" w14:textId="622D6636" w:rsidR="00E75576" w:rsidRDefault="00E75576" w:rsidP="00E75576">
      <w:pPr>
        <w:pStyle w:val="Standard"/>
      </w:pPr>
      <w:r>
        <w:rPr>
          <w:u w:val="single"/>
        </w:rPr>
        <w:t>DDOT Report</w:t>
      </w:r>
      <w:r>
        <w:t xml:space="preserve">: </w:t>
      </w:r>
      <w:proofErr w:type="spellStart"/>
      <w:r>
        <w:t>Karyn</w:t>
      </w:r>
      <w:proofErr w:type="spellEnd"/>
      <w:r>
        <w:t xml:space="preserve"> McAlister provided information about the upcoming </w:t>
      </w:r>
      <w:r>
        <w:rPr>
          <w:rFonts w:hint="eastAsia"/>
        </w:rPr>
        <w:t xml:space="preserve">Street Smart </w:t>
      </w:r>
      <w:r>
        <w:t>Spring 2020 C</w:t>
      </w:r>
      <w:r>
        <w:rPr>
          <w:rFonts w:hint="eastAsia"/>
        </w:rPr>
        <w:t>ampaign</w:t>
      </w:r>
      <w:r>
        <w:t xml:space="preserve">. There will be four </w:t>
      </w:r>
      <w:r>
        <w:rPr>
          <w:rFonts w:hint="eastAsia"/>
        </w:rPr>
        <w:t>weeks of concentrated ads</w:t>
      </w:r>
      <w:r w:rsidR="005F2B68">
        <w:t xml:space="preserve"> and </w:t>
      </w:r>
      <w:r>
        <w:rPr>
          <w:rFonts w:hint="eastAsia"/>
        </w:rPr>
        <w:t xml:space="preserve">streaming networks </w:t>
      </w:r>
      <w:r w:rsidR="005F2B68">
        <w:t xml:space="preserve">will be used. The </w:t>
      </w:r>
      <w:r>
        <w:rPr>
          <w:rFonts w:hint="eastAsia"/>
        </w:rPr>
        <w:t xml:space="preserve">Vision Zero office is starting a </w:t>
      </w:r>
      <w:r w:rsidR="005F2B68">
        <w:t xml:space="preserve">“20 is plenty” speed </w:t>
      </w:r>
      <w:r w:rsidR="005F2B68">
        <w:rPr>
          <w:rFonts w:hint="eastAsia"/>
        </w:rPr>
        <w:t xml:space="preserve">campaign. DDOT also wants to have a longer conversation with the DCPAC about </w:t>
      </w:r>
      <w:r>
        <w:rPr>
          <w:rFonts w:hint="eastAsia"/>
        </w:rPr>
        <w:t>scooters and bikes on sidewalks</w:t>
      </w:r>
      <w:r w:rsidR="005F2B68">
        <w:t>.</w:t>
      </w:r>
    </w:p>
    <w:p w14:paraId="13D80B12" w14:textId="77777777" w:rsidR="005F2B68" w:rsidRDefault="005F2B68" w:rsidP="00E75576">
      <w:pPr>
        <w:pStyle w:val="Standard"/>
      </w:pPr>
    </w:p>
    <w:p w14:paraId="653BB917" w14:textId="77777777" w:rsidR="005F2B68" w:rsidRDefault="005F2B68" w:rsidP="005F2B68">
      <w:pPr>
        <w:pStyle w:val="Standard"/>
      </w:pPr>
      <w:r>
        <w:rPr>
          <w:u w:val="single"/>
        </w:rPr>
        <w:t>Report on Distracted Driving</w:t>
      </w:r>
      <w:r>
        <w:t xml:space="preserve">: </w:t>
      </w:r>
      <w:proofErr w:type="spellStart"/>
      <w:r>
        <w:t>Cheryle</w:t>
      </w:r>
      <w:proofErr w:type="spellEnd"/>
      <w:r>
        <w:t xml:space="preserve"> Adams led the discussion. She summarized her significant research on the topic. </w:t>
      </w:r>
      <w:r>
        <w:rPr>
          <w:rFonts w:hint="eastAsia"/>
        </w:rPr>
        <w:t xml:space="preserve">All 50 states and DC </w:t>
      </w:r>
      <w:r>
        <w:t xml:space="preserve">have seen an </w:t>
      </w:r>
      <w:r>
        <w:rPr>
          <w:rFonts w:hint="eastAsia"/>
        </w:rPr>
        <w:t>alarming rise in ped</w:t>
      </w:r>
      <w:r>
        <w:t>estrian</w:t>
      </w:r>
      <w:r>
        <w:rPr>
          <w:rFonts w:hint="eastAsia"/>
        </w:rPr>
        <w:t xml:space="preserve"> deaths</w:t>
      </w:r>
      <w:r>
        <w:t xml:space="preserve">. </w:t>
      </w:r>
      <w:r>
        <w:rPr>
          <w:rFonts w:hint="eastAsia"/>
        </w:rPr>
        <w:t>Distracted driving is v</w:t>
      </w:r>
      <w:r>
        <w:t>ery</w:t>
      </w:r>
      <w:r>
        <w:rPr>
          <w:rFonts w:hint="eastAsia"/>
        </w:rPr>
        <w:t xml:space="preserve"> difficult to enforce</w:t>
      </w:r>
      <w:r>
        <w:t>. After presenting her findings, Adams made three recommendations:</w:t>
      </w:r>
    </w:p>
    <w:p w14:paraId="7A83F600" w14:textId="77777777" w:rsidR="005F2B68" w:rsidRDefault="005F2B68" w:rsidP="005F2B68">
      <w:pPr>
        <w:pStyle w:val="Standard"/>
      </w:pPr>
    </w:p>
    <w:p w14:paraId="338148C6" w14:textId="77777777" w:rsidR="005F2B68" w:rsidRDefault="005F2B68" w:rsidP="00A16745">
      <w:pPr>
        <w:pStyle w:val="Standard"/>
        <w:ind w:left="720"/>
      </w:pPr>
      <w:r>
        <w:t>1. DCPAC members should discuss distracted driving with their councilmembers and request that councilmembers include information about the dangers of distracted driving on their website.</w:t>
      </w:r>
    </w:p>
    <w:p w14:paraId="63187AD7" w14:textId="77777777" w:rsidR="005F2B68" w:rsidRDefault="005F2B68" w:rsidP="00A16745">
      <w:pPr>
        <w:pStyle w:val="Standard"/>
        <w:ind w:left="720"/>
      </w:pPr>
    </w:p>
    <w:p w14:paraId="5613FB86" w14:textId="5D8183E7" w:rsidR="005F2B68" w:rsidRDefault="005F2B68" w:rsidP="00A16745">
      <w:pPr>
        <w:pStyle w:val="Standard"/>
        <w:ind w:left="720"/>
      </w:pPr>
      <w:r>
        <w:rPr>
          <w:rFonts w:hint="eastAsia"/>
        </w:rPr>
        <w:t xml:space="preserve">2. Ask </w:t>
      </w:r>
      <w:r>
        <w:t>the D.C. C</w:t>
      </w:r>
      <w:r>
        <w:rPr>
          <w:rFonts w:hint="eastAsia"/>
        </w:rPr>
        <w:t xml:space="preserve">ouncil to fund </w:t>
      </w:r>
      <w:r>
        <w:t xml:space="preserve">a </w:t>
      </w:r>
      <w:r>
        <w:rPr>
          <w:rFonts w:hint="eastAsia"/>
        </w:rPr>
        <w:t>media campaign about distracted driving</w:t>
      </w:r>
      <w:r>
        <w:t>.</w:t>
      </w:r>
    </w:p>
    <w:p w14:paraId="02038E94" w14:textId="77777777" w:rsidR="005F2B68" w:rsidRDefault="005F2B68" w:rsidP="00A16745">
      <w:pPr>
        <w:pStyle w:val="Standard"/>
        <w:ind w:left="720"/>
      </w:pPr>
    </w:p>
    <w:p w14:paraId="57A539B1" w14:textId="4145BEE3" w:rsidR="005F2B68" w:rsidRDefault="005F2B68" w:rsidP="00A16745">
      <w:pPr>
        <w:pStyle w:val="Standard"/>
        <w:ind w:left="720"/>
      </w:pPr>
      <w:r>
        <w:t>3. Consider possible recommendations to amend the Distract</w:t>
      </w:r>
      <w:r>
        <w:rPr>
          <w:rFonts w:hint="eastAsia"/>
        </w:rPr>
        <w:t xml:space="preserve">ed Driving Safety Act of 2004 </w:t>
      </w:r>
      <w:r>
        <w:t xml:space="preserve">to ensure that it </w:t>
      </w:r>
      <w:r>
        <w:rPr>
          <w:rFonts w:hint="eastAsia"/>
        </w:rPr>
        <w:t>remains current</w:t>
      </w:r>
      <w:r>
        <w:t>.</w:t>
      </w:r>
    </w:p>
    <w:p w14:paraId="08FBDC79" w14:textId="77777777" w:rsidR="005F2B68" w:rsidRDefault="005F2B68" w:rsidP="005F2B68">
      <w:pPr>
        <w:pStyle w:val="Standard"/>
      </w:pPr>
    </w:p>
    <w:p w14:paraId="2BB8D565" w14:textId="5073AACC" w:rsidR="005F2B68" w:rsidRDefault="005F2B68" w:rsidP="005F2B68">
      <w:pPr>
        <w:pStyle w:val="Standard"/>
      </w:pPr>
      <w:r>
        <w:t>Members discussed the recommendations and agreed to continue the discussion at the February meeting, as well as use that meeting to</w:t>
      </w:r>
      <w:r w:rsidR="00A16745">
        <w:t xml:space="preserve"> have a broader discussion of how they envision the DCPAC’s role on this and other issues.</w:t>
      </w:r>
    </w:p>
    <w:p w14:paraId="68E4468E" w14:textId="77777777" w:rsidR="00A16745" w:rsidRDefault="00A16745" w:rsidP="005F2B68">
      <w:pPr>
        <w:pStyle w:val="Standard"/>
      </w:pPr>
    </w:p>
    <w:p w14:paraId="1873A229" w14:textId="05894082" w:rsidR="00A16745" w:rsidRDefault="00A16745" w:rsidP="005F2B68">
      <w:pPr>
        <w:pStyle w:val="Standard"/>
      </w:pPr>
      <w:r>
        <w:rPr>
          <w:u w:val="single"/>
        </w:rPr>
        <w:lastRenderedPageBreak/>
        <w:t>Report from PAC/DDOT Oversight Hearing and Discussion of PAC Participation in Additional Oversight Hearings</w:t>
      </w:r>
      <w:r>
        <w:t>: McCarthy spoke briefly about the DCPAC oversight hearing and explained that members who are interested in testifying at future oversight hearings should either reiterate testimony that the DCPAC has previously submitted or, if they wish to propose new ideas, ask for time at the February DCPAC meeting to present their ideas.</w:t>
      </w:r>
    </w:p>
    <w:p w14:paraId="3A9F1F87" w14:textId="77777777" w:rsidR="00A16745" w:rsidRDefault="00A16745" w:rsidP="005F2B68">
      <w:pPr>
        <w:pStyle w:val="Standard"/>
      </w:pPr>
    </w:p>
    <w:p w14:paraId="5CF3D966" w14:textId="3F73B4E9" w:rsidR="00A16745" w:rsidRDefault="009865F6" w:rsidP="00A16745">
      <w:pPr>
        <w:pStyle w:val="Standard"/>
      </w:pPr>
      <w:r>
        <w:rPr>
          <w:u w:val="single"/>
        </w:rPr>
        <w:t>December Minutes</w:t>
      </w:r>
      <w:r w:rsidR="00CA4538">
        <w:rPr>
          <w:u w:val="single"/>
        </w:rPr>
        <w:t>:</w:t>
      </w:r>
      <w:r>
        <w:rPr>
          <w:rFonts w:hint="eastAsia"/>
        </w:rPr>
        <w:t xml:space="preserve"> McCarthy made a</w:t>
      </w:r>
      <w:r w:rsidR="00A16745">
        <w:rPr>
          <w:rFonts w:hint="eastAsia"/>
        </w:rPr>
        <w:t xml:space="preserve"> motion to approve </w:t>
      </w:r>
      <w:r>
        <w:t xml:space="preserve">the December </w:t>
      </w:r>
      <w:r w:rsidR="00A16745">
        <w:rPr>
          <w:rFonts w:hint="eastAsia"/>
        </w:rPr>
        <w:t>minutes; M</w:t>
      </w:r>
      <w:r>
        <w:t xml:space="preserve">cCauley </w:t>
      </w:r>
      <w:r w:rsidR="00A16745">
        <w:rPr>
          <w:rFonts w:hint="eastAsia"/>
        </w:rPr>
        <w:t xml:space="preserve">seconded </w:t>
      </w:r>
      <w:r>
        <w:t xml:space="preserve">the </w:t>
      </w:r>
      <w:r>
        <w:rPr>
          <w:rFonts w:hint="eastAsia"/>
        </w:rPr>
        <w:t>motion and the motion was</w:t>
      </w:r>
      <w:r w:rsidR="00A16745">
        <w:rPr>
          <w:rFonts w:hint="eastAsia"/>
        </w:rPr>
        <w:t xml:space="preserve"> approved</w:t>
      </w:r>
      <w:r>
        <w:t>.</w:t>
      </w:r>
    </w:p>
    <w:p w14:paraId="21609611" w14:textId="77777777" w:rsidR="0025141F" w:rsidRDefault="0025141F" w:rsidP="00A16745">
      <w:pPr>
        <w:pStyle w:val="Standard"/>
      </w:pPr>
    </w:p>
    <w:p w14:paraId="1169D5DB" w14:textId="609140E7" w:rsidR="0025141F" w:rsidRPr="0025141F" w:rsidRDefault="0025141F" w:rsidP="00A16745">
      <w:pPr>
        <w:pStyle w:val="Standard"/>
      </w:pPr>
      <w:r>
        <w:rPr>
          <w:u w:val="single"/>
        </w:rPr>
        <w:t>Treasurer’s Report</w:t>
      </w:r>
      <w:r>
        <w:t>: Magee explained that the DCPAC account was drained in late December by someone wh</w:t>
      </w:r>
      <w:r w:rsidR="00CA4538">
        <w:t>o wrote fraudulent checks. The DCPAC discussed this issue and McCarthy and Magee explained that the funds are held in a Wells Fargo bank account and OCFO staff had advised that a claim would be filed but that it would take 60-90 days to restore the funds. McCarthy also spoke to MPD and contacted the Office of the Attorney General for advice about her responsibility for reporting the theft to MPD or other agencies and, based upon the advice received, was planning to report it to MPD’s Financial Crimes Unit. OCFO also had informed Magee that the theft was being reported to the Office of the Inspector General. The DCPAC will not be able to use the services of its administrative staff until the funds are restored.</w:t>
      </w:r>
    </w:p>
    <w:p w14:paraId="2CB67C6B" w14:textId="77777777" w:rsidR="009865F6" w:rsidRDefault="009865F6" w:rsidP="00A16745">
      <w:pPr>
        <w:pStyle w:val="Standard"/>
      </w:pPr>
    </w:p>
    <w:p w14:paraId="23D7E5D3" w14:textId="77777777" w:rsidR="009865F6" w:rsidRDefault="009865F6" w:rsidP="00A16745">
      <w:pPr>
        <w:pStyle w:val="Standard"/>
      </w:pPr>
      <w:r>
        <w:rPr>
          <w:u w:val="single"/>
        </w:rPr>
        <w:t>Election of DCPAC Officers</w:t>
      </w:r>
      <w:r>
        <w:t xml:space="preserve">: Due to time constraints, the elections were postponed </w:t>
      </w:r>
      <w:r>
        <w:rPr>
          <w:rFonts w:hint="eastAsia"/>
        </w:rPr>
        <w:t>until the February DCPAC</w:t>
      </w:r>
      <w:r w:rsidR="00A16745">
        <w:rPr>
          <w:rFonts w:hint="eastAsia"/>
        </w:rPr>
        <w:t xml:space="preserve"> meeting</w:t>
      </w:r>
      <w:r>
        <w:t>.</w:t>
      </w:r>
    </w:p>
    <w:p w14:paraId="766D76BC" w14:textId="77777777" w:rsidR="009865F6" w:rsidRDefault="009865F6" w:rsidP="00A16745">
      <w:pPr>
        <w:pStyle w:val="Standard"/>
      </w:pPr>
    </w:p>
    <w:p w14:paraId="11E80D67" w14:textId="65C12F1E" w:rsidR="00A16745" w:rsidRDefault="009865F6" w:rsidP="00A16745">
      <w:pPr>
        <w:pStyle w:val="Standard"/>
      </w:pPr>
      <w:r>
        <w:rPr>
          <w:u w:val="single"/>
        </w:rPr>
        <w:t>Designation of Alternate for Attendance at Mayor’s Autonomous Vehicles Working Group meetings</w:t>
      </w:r>
      <w:r>
        <w:t>: McCauley serves as the primary representative from the DCPAC to attend the Mayor’s AV Working Group meetings, which occur about once a month on Thursday from 4-5 p.m. The DCPAC needs to designate a backup attendee for days when McCauley cannot attend. McCarthy asked DCPAC members to consider volunteering. She also indicated that she would ask the AV meeting coordinator if it might be possible for McCauley to attend by phone.</w:t>
      </w:r>
      <w:r w:rsidR="00A16745">
        <w:rPr>
          <w:rFonts w:hint="eastAsia"/>
        </w:rPr>
        <w:t xml:space="preserve"> </w:t>
      </w:r>
    </w:p>
    <w:p w14:paraId="34C5F74C" w14:textId="31AED78B" w:rsidR="00A16745" w:rsidRDefault="00A16745" w:rsidP="009865F6">
      <w:pPr>
        <w:pStyle w:val="Standard"/>
      </w:pPr>
    </w:p>
    <w:p w14:paraId="233A5442" w14:textId="2F51CEAA" w:rsidR="00A16745" w:rsidRPr="005F2B68" w:rsidRDefault="009865F6" w:rsidP="00A16745">
      <w:pPr>
        <w:pStyle w:val="Standard"/>
      </w:pPr>
      <w:r>
        <w:rPr>
          <w:rFonts w:hint="eastAsia"/>
          <w:u w:val="single"/>
        </w:rPr>
        <w:t>Ad</w:t>
      </w:r>
      <w:r>
        <w:rPr>
          <w:u w:val="single"/>
        </w:rPr>
        <w:t>journment</w:t>
      </w:r>
      <w:r>
        <w:rPr>
          <w:rFonts w:hint="eastAsia"/>
        </w:rPr>
        <w:t>. McCarthy</w:t>
      </w:r>
      <w:r w:rsidR="00A16745">
        <w:rPr>
          <w:rFonts w:hint="eastAsia"/>
        </w:rPr>
        <w:t xml:space="preserve"> adjourn</w:t>
      </w:r>
      <w:r>
        <w:t>ed</w:t>
      </w:r>
      <w:r w:rsidR="00A16745">
        <w:rPr>
          <w:rFonts w:hint="eastAsia"/>
        </w:rPr>
        <w:t xml:space="preserve"> the meeting at 8:32</w:t>
      </w:r>
      <w:r>
        <w:t xml:space="preserve"> </w:t>
      </w:r>
      <w:r w:rsidR="00A16745">
        <w:rPr>
          <w:rFonts w:hint="eastAsia"/>
        </w:rPr>
        <w:t>p</w:t>
      </w:r>
      <w:r>
        <w:t>.</w:t>
      </w:r>
      <w:r w:rsidR="00A16745">
        <w:rPr>
          <w:rFonts w:hint="eastAsia"/>
        </w:rPr>
        <w:t>m</w:t>
      </w:r>
      <w:r>
        <w:t>.</w:t>
      </w:r>
    </w:p>
    <w:sectPr w:rsidR="00A16745" w:rsidRPr="005F2B68" w:rsidSect="00107D03">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39CF" w14:textId="77777777" w:rsidR="00894B01" w:rsidRDefault="00894B01">
      <w:r>
        <w:separator/>
      </w:r>
    </w:p>
  </w:endnote>
  <w:endnote w:type="continuationSeparator" w:id="0">
    <w:p w14:paraId="332D970C" w14:textId="77777777" w:rsidR="00894B01" w:rsidRDefault="0089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Grande">
    <w:altName w:val="Segoe U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BAEA2" w14:textId="77777777" w:rsidR="00894B01" w:rsidRDefault="00894B01">
      <w:r>
        <w:rPr>
          <w:color w:val="000000"/>
        </w:rPr>
        <w:separator/>
      </w:r>
    </w:p>
  </w:footnote>
  <w:footnote w:type="continuationSeparator" w:id="0">
    <w:p w14:paraId="2858102C" w14:textId="77777777" w:rsidR="00894B01" w:rsidRDefault="00894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CA94D" w14:textId="49085875" w:rsidR="003C325B" w:rsidRPr="00646095" w:rsidRDefault="00646095">
    <w:pPr>
      <w:pStyle w:val="Header"/>
      <w:rPr>
        <w:b/>
      </w:rPr>
    </w:pPr>
    <w:r>
      <w:rPr>
        <w:b/>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F30"/>
    <w:multiLevelType w:val="multilevel"/>
    <w:tmpl w:val="02D89356"/>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0269323F"/>
    <w:multiLevelType w:val="multilevel"/>
    <w:tmpl w:val="ABF0AE20"/>
    <w:styleLink w:val="WWNum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4C06F41"/>
    <w:multiLevelType w:val="hybridMultilevel"/>
    <w:tmpl w:val="D6CA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F2640"/>
    <w:multiLevelType w:val="hybridMultilevel"/>
    <w:tmpl w:val="C5FAA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47B9A"/>
    <w:multiLevelType w:val="multilevel"/>
    <w:tmpl w:val="2BAA6848"/>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74C1ACF"/>
    <w:multiLevelType w:val="multilevel"/>
    <w:tmpl w:val="5AB06C4A"/>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66D24DF5"/>
    <w:multiLevelType w:val="multilevel"/>
    <w:tmpl w:val="D1C2883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9F70958"/>
    <w:multiLevelType w:val="hybridMultilevel"/>
    <w:tmpl w:val="3692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5A6F49"/>
    <w:multiLevelType w:val="multilevel"/>
    <w:tmpl w:val="2898BFB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756C0BC8"/>
    <w:multiLevelType w:val="multilevel"/>
    <w:tmpl w:val="4DF4DFCA"/>
    <w:styleLink w:val="WWNum3"/>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num w:numId="1">
    <w:abstractNumId w:val="0"/>
  </w:num>
  <w:num w:numId="2">
    <w:abstractNumId w:val="6"/>
  </w:num>
  <w:num w:numId="3">
    <w:abstractNumId w:val="9"/>
  </w:num>
  <w:num w:numId="4">
    <w:abstractNumId w:val="8"/>
  </w:num>
  <w:num w:numId="5">
    <w:abstractNumId w:val="4"/>
  </w:num>
  <w:num w:numId="6">
    <w:abstractNumId w:val="1"/>
  </w:num>
  <w:num w:numId="7">
    <w:abstractNumId w:val="5"/>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87"/>
    <w:rsid w:val="00000D05"/>
    <w:rsid w:val="000147AD"/>
    <w:rsid w:val="000216BD"/>
    <w:rsid w:val="0002230A"/>
    <w:rsid w:val="00023BC5"/>
    <w:rsid w:val="00023BF5"/>
    <w:rsid w:val="00035674"/>
    <w:rsid w:val="00041A82"/>
    <w:rsid w:val="00045562"/>
    <w:rsid w:val="000664E5"/>
    <w:rsid w:val="00066C0B"/>
    <w:rsid w:val="000722F6"/>
    <w:rsid w:val="00072A64"/>
    <w:rsid w:val="0007450A"/>
    <w:rsid w:val="0007466F"/>
    <w:rsid w:val="000776D6"/>
    <w:rsid w:val="00077BA5"/>
    <w:rsid w:val="00081000"/>
    <w:rsid w:val="0009165C"/>
    <w:rsid w:val="000937D8"/>
    <w:rsid w:val="0009573A"/>
    <w:rsid w:val="000A226A"/>
    <w:rsid w:val="000A4159"/>
    <w:rsid w:val="000A5041"/>
    <w:rsid w:val="000A65FF"/>
    <w:rsid w:val="000A6DCF"/>
    <w:rsid w:val="000A7F9F"/>
    <w:rsid w:val="000C3F33"/>
    <w:rsid w:val="000C7D99"/>
    <w:rsid w:val="000D3E7B"/>
    <w:rsid w:val="00100E6D"/>
    <w:rsid w:val="0010376C"/>
    <w:rsid w:val="001056B1"/>
    <w:rsid w:val="00107D03"/>
    <w:rsid w:val="0011413D"/>
    <w:rsid w:val="001141B2"/>
    <w:rsid w:val="0012014A"/>
    <w:rsid w:val="00120AAE"/>
    <w:rsid w:val="00124B19"/>
    <w:rsid w:val="001303A3"/>
    <w:rsid w:val="00130853"/>
    <w:rsid w:val="00130E23"/>
    <w:rsid w:val="001353BE"/>
    <w:rsid w:val="0013710A"/>
    <w:rsid w:val="00142910"/>
    <w:rsid w:val="00152557"/>
    <w:rsid w:val="00154602"/>
    <w:rsid w:val="001550D3"/>
    <w:rsid w:val="00160A0D"/>
    <w:rsid w:val="00164D34"/>
    <w:rsid w:val="00170E84"/>
    <w:rsid w:val="00171175"/>
    <w:rsid w:val="00172971"/>
    <w:rsid w:val="00175EEF"/>
    <w:rsid w:val="00176569"/>
    <w:rsid w:val="001802B2"/>
    <w:rsid w:val="00180844"/>
    <w:rsid w:val="00180B89"/>
    <w:rsid w:val="00181C10"/>
    <w:rsid w:val="00193F2E"/>
    <w:rsid w:val="00196FC0"/>
    <w:rsid w:val="00197F7D"/>
    <w:rsid w:val="001A318B"/>
    <w:rsid w:val="001B1715"/>
    <w:rsid w:val="001B208C"/>
    <w:rsid w:val="001C2E22"/>
    <w:rsid w:val="001D0A85"/>
    <w:rsid w:val="001D2E80"/>
    <w:rsid w:val="001D7B74"/>
    <w:rsid w:val="001E2872"/>
    <w:rsid w:val="001F0C1F"/>
    <w:rsid w:val="001F2AAA"/>
    <w:rsid w:val="001F2FA1"/>
    <w:rsid w:val="00210D5A"/>
    <w:rsid w:val="00211F17"/>
    <w:rsid w:val="00216D5C"/>
    <w:rsid w:val="00221740"/>
    <w:rsid w:val="00224851"/>
    <w:rsid w:val="00225C8C"/>
    <w:rsid w:val="0023020B"/>
    <w:rsid w:val="00234F6A"/>
    <w:rsid w:val="00235B92"/>
    <w:rsid w:val="0023602B"/>
    <w:rsid w:val="002447C5"/>
    <w:rsid w:val="00245531"/>
    <w:rsid w:val="0025141F"/>
    <w:rsid w:val="00252964"/>
    <w:rsid w:val="00256EB5"/>
    <w:rsid w:val="002579D7"/>
    <w:rsid w:val="00264E39"/>
    <w:rsid w:val="00266001"/>
    <w:rsid w:val="00273DAB"/>
    <w:rsid w:val="00274A5A"/>
    <w:rsid w:val="00274FFA"/>
    <w:rsid w:val="002777C1"/>
    <w:rsid w:val="0029175C"/>
    <w:rsid w:val="00294480"/>
    <w:rsid w:val="002A20E5"/>
    <w:rsid w:val="002A3482"/>
    <w:rsid w:val="002A76AE"/>
    <w:rsid w:val="002B044F"/>
    <w:rsid w:val="002B10D2"/>
    <w:rsid w:val="002B13CB"/>
    <w:rsid w:val="002B2AC6"/>
    <w:rsid w:val="002B30B4"/>
    <w:rsid w:val="002C0453"/>
    <w:rsid w:val="002C139B"/>
    <w:rsid w:val="002C263D"/>
    <w:rsid w:val="002C62A2"/>
    <w:rsid w:val="002E0A46"/>
    <w:rsid w:val="002E3857"/>
    <w:rsid w:val="002E4D51"/>
    <w:rsid w:val="002E57D4"/>
    <w:rsid w:val="002F03C2"/>
    <w:rsid w:val="002F2B95"/>
    <w:rsid w:val="002F4103"/>
    <w:rsid w:val="002F4D52"/>
    <w:rsid w:val="002F5B13"/>
    <w:rsid w:val="00303274"/>
    <w:rsid w:val="00303F11"/>
    <w:rsid w:val="003074B0"/>
    <w:rsid w:val="00327DFE"/>
    <w:rsid w:val="00333C42"/>
    <w:rsid w:val="00334056"/>
    <w:rsid w:val="003402BC"/>
    <w:rsid w:val="003447CA"/>
    <w:rsid w:val="003455F4"/>
    <w:rsid w:val="00345EB5"/>
    <w:rsid w:val="00346118"/>
    <w:rsid w:val="003479A2"/>
    <w:rsid w:val="00351E25"/>
    <w:rsid w:val="00357F1B"/>
    <w:rsid w:val="00364A4F"/>
    <w:rsid w:val="00364C7D"/>
    <w:rsid w:val="00374928"/>
    <w:rsid w:val="00374DE3"/>
    <w:rsid w:val="003807C8"/>
    <w:rsid w:val="00392E64"/>
    <w:rsid w:val="003931EE"/>
    <w:rsid w:val="00393390"/>
    <w:rsid w:val="00393882"/>
    <w:rsid w:val="003952B4"/>
    <w:rsid w:val="003A0458"/>
    <w:rsid w:val="003A1183"/>
    <w:rsid w:val="003A2FCF"/>
    <w:rsid w:val="003A7D1D"/>
    <w:rsid w:val="003B4A76"/>
    <w:rsid w:val="003B5A85"/>
    <w:rsid w:val="003C325B"/>
    <w:rsid w:val="003C5397"/>
    <w:rsid w:val="003D03A6"/>
    <w:rsid w:val="003D0840"/>
    <w:rsid w:val="003D7FB7"/>
    <w:rsid w:val="003F0379"/>
    <w:rsid w:val="003F31CB"/>
    <w:rsid w:val="003F435A"/>
    <w:rsid w:val="003F565A"/>
    <w:rsid w:val="004009AB"/>
    <w:rsid w:val="004056CC"/>
    <w:rsid w:val="0040636B"/>
    <w:rsid w:val="004063E5"/>
    <w:rsid w:val="00406838"/>
    <w:rsid w:val="00412574"/>
    <w:rsid w:val="00414C9D"/>
    <w:rsid w:val="004150B0"/>
    <w:rsid w:val="00423D96"/>
    <w:rsid w:val="00430E65"/>
    <w:rsid w:val="00431664"/>
    <w:rsid w:val="004322DB"/>
    <w:rsid w:val="00432B1C"/>
    <w:rsid w:val="00441326"/>
    <w:rsid w:val="0044490B"/>
    <w:rsid w:val="00445E15"/>
    <w:rsid w:val="0044646C"/>
    <w:rsid w:val="00462749"/>
    <w:rsid w:val="004640C4"/>
    <w:rsid w:val="0046466F"/>
    <w:rsid w:val="00476E97"/>
    <w:rsid w:val="004804BD"/>
    <w:rsid w:val="00483A58"/>
    <w:rsid w:val="0048705D"/>
    <w:rsid w:val="00494793"/>
    <w:rsid w:val="00496679"/>
    <w:rsid w:val="00496F64"/>
    <w:rsid w:val="004A32AA"/>
    <w:rsid w:val="004A62C9"/>
    <w:rsid w:val="004A6A3B"/>
    <w:rsid w:val="004B0533"/>
    <w:rsid w:val="004B4A8B"/>
    <w:rsid w:val="004C1198"/>
    <w:rsid w:val="004C1D99"/>
    <w:rsid w:val="004D2900"/>
    <w:rsid w:val="004D33E9"/>
    <w:rsid w:val="004D7158"/>
    <w:rsid w:val="004E0627"/>
    <w:rsid w:val="004E0DFE"/>
    <w:rsid w:val="004E1527"/>
    <w:rsid w:val="004E2BA5"/>
    <w:rsid w:val="00505C40"/>
    <w:rsid w:val="005107CA"/>
    <w:rsid w:val="00514A52"/>
    <w:rsid w:val="00521241"/>
    <w:rsid w:val="00522A27"/>
    <w:rsid w:val="00523A85"/>
    <w:rsid w:val="00527D59"/>
    <w:rsid w:val="00535B34"/>
    <w:rsid w:val="00536A2A"/>
    <w:rsid w:val="00546EB5"/>
    <w:rsid w:val="00551050"/>
    <w:rsid w:val="005519A9"/>
    <w:rsid w:val="00553E61"/>
    <w:rsid w:val="0055484C"/>
    <w:rsid w:val="00557903"/>
    <w:rsid w:val="00557A20"/>
    <w:rsid w:val="00560400"/>
    <w:rsid w:val="00562387"/>
    <w:rsid w:val="00564525"/>
    <w:rsid w:val="0056773B"/>
    <w:rsid w:val="005702D4"/>
    <w:rsid w:val="0057053C"/>
    <w:rsid w:val="00573831"/>
    <w:rsid w:val="005807B3"/>
    <w:rsid w:val="0058454B"/>
    <w:rsid w:val="00591C20"/>
    <w:rsid w:val="00592457"/>
    <w:rsid w:val="00593E4B"/>
    <w:rsid w:val="00594AF2"/>
    <w:rsid w:val="005A0513"/>
    <w:rsid w:val="005A51EF"/>
    <w:rsid w:val="005B13F7"/>
    <w:rsid w:val="005B6946"/>
    <w:rsid w:val="005C2027"/>
    <w:rsid w:val="005C534C"/>
    <w:rsid w:val="005C70D2"/>
    <w:rsid w:val="005E5A84"/>
    <w:rsid w:val="005F09D1"/>
    <w:rsid w:val="005F2B68"/>
    <w:rsid w:val="005F77F4"/>
    <w:rsid w:val="00604862"/>
    <w:rsid w:val="00606243"/>
    <w:rsid w:val="00612D51"/>
    <w:rsid w:val="00616A3B"/>
    <w:rsid w:val="00630ACB"/>
    <w:rsid w:val="00633DD5"/>
    <w:rsid w:val="00633E0E"/>
    <w:rsid w:val="00640920"/>
    <w:rsid w:val="00642152"/>
    <w:rsid w:val="00643802"/>
    <w:rsid w:val="00646095"/>
    <w:rsid w:val="0065112A"/>
    <w:rsid w:val="0065286A"/>
    <w:rsid w:val="00652C4C"/>
    <w:rsid w:val="00652DA0"/>
    <w:rsid w:val="00654DD7"/>
    <w:rsid w:val="006572D0"/>
    <w:rsid w:val="00661D30"/>
    <w:rsid w:val="00682962"/>
    <w:rsid w:val="00683A1B"/>
    <w:rsid w:val="00696200"/>
    <w:rsid w:val="00696600"/>
    <w:rsid w:val="00696E8C"/>
    <w:rsid w:val="00696FFC"/>
    <w:rsid w:val="006A3417"/>
    <w:rsid w:val="006A3D90"/>
    <w:rsid w:val="006A518F"/>
    <w:rsid w:val="006A6BC7"/>
    <w:rsid w:val="006A75B8"/>
    <w:rsid w:val="006A7FB5"/>
    <w:rsid w:val="006B4A65"/>
    <w:rsid w:val="006B7308"/>
    <w:rsid w:val="006C6F23"/>
    <w:rsid w:val="006E34B6"/>
    <w:rsid w:val="006F0286"/>
    <w:rsid w:val="006F1AA3"/>
    <w:rsid w:val="006F1F20"/>
    <w:rsid w:val="00706157"/>
    <w:rsid w:val="0071003C"/>
    <w:rsid w:val="0071429A"/>
    <w:rsid w:val="00720487"/>
    <w:rsid w:val="00722395"/>
    <w:rsid w:val="00724168"/>
    <w:rsid w:val="0072475D"/>
    <w:rsid w:val="00730347"/>
    <w:rsid w:val="00734388"/>
    <w:rsid w:val="007349F0"/>
    <w:rsid w:val="00734CE7"/>
    <w:rsid w:val="00737F27"/>
    <w:rsid w:val="007505EA"/>
    <w:rsid w:val="00772213"/>
    <w:rsid w:val="007851F8"/>
    <w:rsid w:val="007868E0"/>
    <w:rsid w:val="007910BF"/>
    <w:rsid w:val="007959CD"/>
    <w:rsid w:val="007B638B"/>
    <w:rsid w:val="007B726F"/>
    <w:rsid w:val="007C7CF0"/>
    <w:rsid w:val="007D3DA5"/>
    <w:rsid w:val="007E0F14"/>
    <w:rsid w:val="007E4842"/>
    <w:rsid w:val="007E6CDA"/>
    <w:rsid w:val="007E6E81"/>
    <w:rsid w:val="007F0634"/>
    <w:rsid w:val="007F3B15"/>
    <w:rsid w:val="007F60E8"/>
    <w:rsid w:val="007F71DE"/>
    <w:rsid w:val="00801351"/>
    <w:rsid w:val="00807B1E"/>
    <w:rsid w:val="00811174"/>
    <w:rsid w:val="00814EAE"/>
    <w:rsid w:val="00816E1D"/>
    <w:rsid w:val="00817F83"/>
    <w:rsid w:val="008202D4"/>
    <w:rsid w:val="008328B6"/>
    <w:rsid w:val="00844CB9"/>
    <w:rsid w:val="00853EFD"/>
    <w:rsid w:val="0085796F"/>
    <w:rsid w:val="00861229"/>
    <w:rsid w:val="008622C9"/>
    <w:rsid w:val="00864EF9"/>
    <w:rsid w:val="00867290"/>
    <w:rsid w:val="0087231F"/>
    <w:rsid w:val="00872B12"/>
    <w:rsid w:val="00884388"/>
    <w:rsid w:val="00894198"/>
    <w:rsid w:val="00894B01"/>
    <w:rsid w:val="008B15A6"/>
    <w:rsid w:val="008B3D19"/>
    <w:rsid w:val="008B4C9B"/>
    <w:rsid w:val="008B67D6"/>
    <w:rsid w:val="008C024C"/>
    <w:rsid w:val="008D5640"/>
    <w:rsid w:val="008D7071"/>
    <w:rsid w:val="008F7484"/>
    <w:rsid w:val="009052D7"/>
    <w:rsid w:val="009069AB"/>
    <w:rsid w:val="00913C8D"/>
    <w:rsid w:val="00916C42"/>
    <w:rsid w:val="009222FD"/>
    <w:rsid w:val="0092339C"/>
    <w:rsid w:val="00925F18"/>
    <w:rsid w:val="00926BFB"/>
    <w:rsid w:val="00931C39"/>
    <w:rsid w:val="0093223B"/>
    <w:rsid w:val="00936B72"/>
    <w:rsid w:val="0094587D"/>
    <w:rsid w:val="009537F0"/>
    <w:rsid w:val="00961BBA"/>
    <w:rsid w:val="00961DF3"/>
    <w:rsid w:val="009729C3"/>
    <w:rsid w:val="00982AB7"/>
    <w:rsid w:val="0098530D"/>
    <w:rsid w:val="009865F6"/>
    <w:rsid w:val="00986641"/>
    <w:rsid w:val="00990883"/>
    <w:rsid w:val="00995A30"/>
    <w:rsid w:val="00996BBB"/>
    <w:rsid w:val="0099711B"/>
    <w:rsid w:val="009A4C28"/>
    <w:rsid w:val="009A5690"/>
    <w:rsid w:val="009B09D5"/>
    <w:rsid w:val="009B12E7"/>
    <w:rsid w:val="009B46A4"/>
    <w:rsid w:val="009C1896"/>
    <w:rsid w:val="009C4C41"/>
    <w:rsid w:val="009D16FF"/>
    <w:rsid w:val="009E1AFD"/>
    <w:rsid w:val="009E75FB"/>
    <w:rsid w:val="009F045C"/>
    <w:rsid w:val="009F2022"/>
    <w:rsid w:val="009F4431"/>
    <w:rsid w:val="00A0012C"/>
    <w:rsid w:val="00A031E0"/>
    <w:rsid w:val="00A1058C"/>
    <w:rsid w:val="00A10B82"/>
    <w:rsid w:val="00A16613"/>
    <w:rsid w:val="00A16745"/>
    <w:rsid w:val="00A167EB"/>
    <w:rsid w:val="00A32EC4"/>
    <w:rsid w:val="00A41F5C"/>
    <w:rsid w:val="00A46CFD"/>
    <w:rsid w:val="00A54C21"/>
    <w:rsid w:val="00A67D17"/>
    <w:rsid w:val="00A71EA0"/>
    <w:rsid w:val="00A827F6"/>
    <w:rsid w:val="00A83E7E"/>
    <w:rsid w:val="00A87329"/>
    <w:rsid w:val="00AA485B"/>
    <w:rsid w:val="00AB0CCC"/>
    <w:rsid w:val="00AB67EC"/>
    <w:rsid w:val="00AC012E"/>
    <w:rsid w:val="00AC2AE0"/>
    <w:rsid w:val="00AD24FA"/>
    <w:rsid w:val="00AD4869"/>
    <w:rsid w:val="00AD5A87"/>
    <w:rsid w:val="00AE0C6C"/>
    <w:rsid w:val="00AF7ABD"/>
    <w:rsid w:val="00B12DEF"/>
    <w:rsid w:val="00B22EA2"/>
    <w:rsid w:val="00B258EB"/>
    <w:rsid w:val="00B4249E"/>
    <w:rsid w:val="00B45B41"/>
    <w:rsid w:val="00B51F78"/>
    <w:rsid w:val="00B57700"/>
    <w:rsid w:val="00B750D9"/>
    <w:rsid w:val="00B752B8"/>
    <w:rsid w:val="00B760A2"/>
    <w:rsid w:val="00B804FB"/>
    <w:rsid w:val="00B84517"/>
    <w:rsid w:val="00B86D29"/>
    <w:rsid w:val="00B9180D"/>
    <w:rsid w:val="00B95E49"/>
    <w:rsid w:val="00BA2132"/>
    <w:rsid w:val="00BA2E6B"/>
    <w:rsid w:val="00BA5B09"/>
    <w:rsid w:val="00BA6668"/>
    <w:rsid w:val="00BA7154"/>
    <w:rsid w:val="00BB696A"/>
    <w:rsid w:val="00BD1F9B"/>
    <w:rsid w:val="00BD688B"/>
    <w:rsid w:val="00BE5F5D"/>
    <w:rsid w:val="00C03474"/>
    <w:rsid w:val="00C041D3"/>
    <w:rsid w:val="00C164CB"/>
    <w:rsid w:val="00C20757"/>
    <w:rsid w:val="00C25D3A"/>
    <w:rsid w:val="00C27FE2"/>
    <w:rsid w:val="00C311D9"/>
    <w:rsid w:val="00C316A5"/>
    <w:rsid w:val="00C375F5"/>
    <w:rsid w:val="00C420E8"/>
    <w:rsid w:val="00C446EF"/>
    <w:rsid w:val="00C455A2"/>
    <w:rsid w:val="00C47A9A"/>
    <w:rsid w:val="00C50360"/>
    <w:rsid w:val="00C562A3"/>
    <w:rsid w:val="00C576AA"/>
    <w:rsid w:val="00C57F52"/>
    <w:rsid w:val="00C6117E"/>
    <w:rsid w:val="00C63FD2"/>
    <w:rsid w:val="00C6544C"/>
    <w:rsid w:val="00C6706F"/>
    <w:rsid w:val="00C85495"/>
    <w:rsid w:val="00C977D3"/>
    <w:rsid w:val="00CA15F3"/>
    <w:rsid w:val="00CA4538"/>
    <w:rsid w:val="00CB317A"/>
    <w:rsid w:val="00CB45CE"/>
    <w:rsid w:val="00CC0B61"/>
    <w:rsid w:val="00CC638A"/>
    <w:rsid w:val="00CC7F26"/>
    <w:rsid w:val="00CD32E0"/>
    <w:rsid w:val="00CD4AB3"/>
    <w:rsid w:val="00CD62B3"/>
    <w:rsid w:val="00CE1694"/>
    <w:rsid w:val="00CE5C45"/>
    <w:rsid w:val="00CE6C18"/>
    <w:rsid w:val="00CF5F72"/>
    <w:rsid w:val="00D041A6"/>
    <w:rsid w:val="00D042E3"/>
    <w:rsid w:val="00D0760A"/>
    <w:rsid w:val="00D110EE"/>
    <w:rsid w:val="00D11334"/>
    <w:rsid w:val="00D14995"/>
    <w:rsid w:val="00D23492"/>
    <w:rsid w:val="00D27DDE"/>
    <w:rsid w:val="00D27FD8"/>
    <w:rsid w:val="00D300A5"/>
    <w:rsid w:val="00D30CD1"/>
    <w:rsid w:val="00D33D77"/>
    <w:rsid w:val="00D50707"/>
    <w:rsid w:val="00D53CE4"/>
    <w:rsid w:val="00D55C62"/>
    <w:rsid w:val="00D60A50"/>
    <w:rsid w:val="00D6375B"/>
    <w:rsid w:val="00D76205"/>
    <w:rsid w:val="00D82F39"/>
    <w:rsid w:val="00D86410"/>
    <w:rsid w:val="00D87072"/>
    <w:rsid w:val="00DA2EFA"/>
    <w:rsid w:val="00DA32E5"/>
    <w:rsid w:val="00DA5ECD"/>
    <w:rsid w:val="00DB3C97"/>
    <w:rsid w:val="00DC3FAD"/>
    <w:rsid w:val="00DC4825"/>
    <w:rsid w:val="00DD2BD5"/>
    <w:rsid w:val="00DD5214"/>
    <w:rsid w:val="00DD6494"/>
    <w:rsid w:val="00DE6E96"/>
    <w:rsid w:val="00DF124B"/>
    <w:rsid w:val="00DF24E0"/>
    <w:rsid w:val="00DF2DEE"/>
    <w:rsid w:val="00E0547F"/>
    <w:rsid w:val="00E0633D"/>
    <w:rsid w:val="00E06943"/>
    <w:rsid w:val="00E10D16"/>
    <w:rsid w:val="00E12860"/>
    <w:rsid w:val="00E16521"/>
    <w:rsid w:val="00E34DFB"/>
    <w:rsid w:val="00E37E0E"/>
    <w:rsid w:val="00E47009"/>
    <w:rsid w:val="00E47097"/>
    <w:rsid w:val="00E50144"/>
    <w:rsid w:val="00E511A0"/>
    <w:rsid w:val="00E56688"/>
    <w:rsid w:val="00E61004"/>
    <w:rsid w:val="00E633C5"/>
    <w:rsid w:val="00E66B3F"/>
    <w:rsid w:val="00E66DBB"/>
    <w:rsid w:val="00E75576"/>
    <w:rsid w:val="00E76C27"/>
    <w:rsid w:val="00E8072C"/>
    <w:rsid w:val="00E80B39"/>
    <w:rsid w:val="00E850FF"/>
    <w:rsid w:val="00E85718"/>
    <w:rsid w:val="00E85CE2"/>
    <w:rsid w:val="00E933DC"/>
    <w:rsid w:val="00EA1202"/>
    <w:rsid w:val="00EB447A"/>
    <w:rsid w:val="00EC0643"/>
    <w:rsid w:val="00EC1107"/>
    <w:rsid w:val="00EC365A"/>
    <w:rsid w:val="00EC3822"/>
    <w:rsid w:val="00EC5EB1"/>
    <w:rsid w:val="00ED4F7D"/>
    <w:rsid w:val="00ED4F96"/>
    <w:rsid w:val="00ED5C8B"/>
    <w:rsid w:val="00EE2EE9"/>
    <w:rsid w:val="00EF115C"/>
    <w:rsid w:val="00F10187"/>
    <w:rsid w:val="00F170AB"/>
    <w:rsid w:val="00F41FE5"/>
    <w:rsid w:val="00F43FDB"/>
    <w:rsid w:val="00F462E8"/>
    <w:rsid w:val="00F53C9D"/>
    <w:rsid w:val="00F63670"/>
    <w:rsid w:val="00F63864"/>
    <w:rsid w:val="00F72D0C"/>
    <w:rsid w:val="00F83699"/>
    <w:rsid w:val="00F94885"/>
    <w:rsid w:val="00FA0EAE"/>
    <w:rsid w:val="00FA1E03"/>
    <w:rsid w:val="00FB171D"/>
    <w:rsid w:val="00FB6E9A"/>
    <w:rsid w:val="00FC1013"/>
    <w:rsid w:val="00FC1BE1"/>
    <w:rsid w:val="00FD5939"/>
    <w:rsid w:val="00FF341E"/>
    <w:rsid w:val="00FF6432"/>
    <w:rsid w:val="00F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C9FB5"/>
  <w15:docId w15:val="{E44C2355-67F6-4A13-8828-68447315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pPr>
      <w:ind w:left="720"/>
    </w:pPr>
  </w:style>
  <w:style w:type="paragraph" w:styleId="BalloonText">
    <w:name w:val="Balloon Text"/>
    <w:basedOn w:val="Standard"/>
    <w:rPr>
      <w:rFonts w:ascii="Lucida Grande" w:hAnsi="Lucida Grande"/>
      <w:sz w:val="18"/>
      <w:szCs w:val="18"/>
    </w:r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styleId="NormalWeb">
    <w:name w:val="Normal (Web)"/>
    <w:basedOn w:val="Standard"/>
    <w:uiPriority w:val="99"/>
    <w:pPr>
      <w:spacing w:before="100" w:after="100"/>
    </w:pPr>
    <w:rPr>
      <w:rFonts w:ascii="Times New Roman" w:hAnsi="Times New Roman" w:cs="Times New Roman"/>
      <w:sz w:val="20"/>
      <w:szCs w:val="20"/>
    </w:rPr>
  </w:style>
  <w:style w:type="paragraph" w:styleId="Revision">
    <w:name w:val="Revision"/>
    <w:pPr>
      <w:widowControl/>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Lucida Grande" w:hAnsi="Lucida Grande"/>
      <w:sz w:val="18"/>
      <w:szCs w:val="18"/>
    </w:rPr>
  </w:style>
  <w:style w:type="character" w:customStyle="1" w:styleId="Internetlink">
    <w:name w:val="Internet link"/>
    <w:basedOn w:val="DefaultParagraphFont"/>
    <w:rPr>
      <w:color w:val="0563C1"/>
      <w:u w:val="single"/>
    </w:rPr>
  </w:style>
  <w:style w:type="character" w:customStyle="1" w:styleId="Mention1">
    <w:name w:val="Mention1"/>
    <w:basedOn w:val="DefaultParagraphFont"/>
    <w:rPr>
      <w:color w:val="2B579A"/>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UnresolvedMention1">
    <w:name w:val="Unresolved Mention1"/>
    <w:basedOn w:val="DefaultParagraphFont"/>
    <w:rPr>
      <w:color w:val="808080"/>
    </w:rPr>
  </w:style>
  <w:style w:type="character" w:customStyle="1" w:styleId="apple-converted-space">
    <w:name w:val="apple-converted-space"/>
    <w:basedOn w:val="DefaultParagraphFont"/>
  </w:style>
  <w:style w:type="character" w:customStyle="1" w:styleId="UnresolvedMention">
    <w:name w:val="Unresolved Mention"/>
    <w:basedOn w:val="DefaultParagraphFont"/>
    <w:rPr>
      <w:color w:val="808080"/>
    </w:rPr>
  </w:style>
  <w:style w:type="character" w:customStyle="1" w:styleId="ListLabel1">
    <w:name w:val="ListLabel 1"/>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styleId="Hyperlink">
    <w:name w:val="Hyperlink"/>
    <w:basedOn w:val="DefaultParagraphFont"/>
    <w:uiPriority w:val="99"/>
    <w:unhideWhenUsed/>
    <w:rsid w:val="00107D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7251">
      <w:bodyDiv w:val="1"/>
      <w:marLeft w:val="0"/>
      <w:marRight w:val="0"/>
      <w:marTop w:val="0"/>
      <w:marBottom w:val="0"/>
      <w:divBdr>
        <w:top w:val="none" w:sz="0" w:space="0" w:color="auto"/>
        <w:left w:val="none" w:sz="0" w:space="0" w:color="auto"/>
        <w:bottom w:val="none" w:sz="0" w:space="0" w:color="auto"/>
        <w:right w:val="none" w:sz="0" w:space="0" w:color="auto"/>
      </w:divBdr>
      <w:divsChild>
        <w:div w:id="1794399545">
          <w:marLeft w:val="0"/>
          <w:marRight w:val="0"/>
          <w:marTop w:val="0"/>
          <w:marBottom w:val="0"/>
          <w:divBdr>
            <w:top w:val="none" w:sz="0" w:space="0" w:color="auto"/>
            <w:left w:val="none" w:sz="0" w:space="0" w:color="auto"/>
            <w:bottom w:val="none" w:sz="0" w:space="0" w:color="auto"/>
            <w:right w:val="none" w:sz="0" w:space="0" w:color="auto"/>
          </w:divBdr>
        </w:div>
        <w:div w:id="2001615085">
          <w:marLeft w:val="0"/>
          <w:marRight w:val="0"/>
          <w:marTop w:val="0"/>
          <w:marBottom w:val="0"/>
          <w:divBdr>
            <w:top w:val="none" w:sz="0" w:space="0" w:color="auto"/>
            <w:left w:val="none" w:sz="0" w:space="0" w:color="auto"/>
            <w:bottom w:val="none" w:sz="0" w:space="0" w:color="auto"/>
            <w:right w:val="none" w:sz="0" w:space="0" w:color="auto"/>
          </w:divBdr>
        </w:div>
        <w:div w:id="84033528">
          <w:marLeft w:val="0"/>
          <w:marRight w:val="0"/>
          <w:marTop w:val="0"/>
          <w:marBottom w:val="0"/>
          <w:divBdr>
            <w:top w:val="none" w:sz="0" w:space="0" w:color="auto"/>
            <w:left w:val="none" w:sz="0" w:space="0" w:color="auto"/>
            <w:bottom w:val="none" w:sz="0" w:space="0" w:color="auto"/>
            <w:right w:val="none" w:sz="0" w:space="0" w:color="auto"/>
          </w:divBdr>
        </w:div>
        <w:div w:id="968167925">
          <w:marLeft w:val="0"/>
          <w:marRight w:val="0"/>
          <w:marTop w:val="0"/>
          <w:marBottom w:val="0"/>
          <w:divBdr>
            <w:top w:val="none" w:sz="0" w:space="0" w:color="auto"/>
            <w:left w:val="none" w:sz="0" w:space="0" w:color="auto"/>
            <w:bottom w:val="none" w:sz="0" w:space="0" w:color="auto"/>
            <w:right w:val="none" w:sz="0" w:space="0" w:color="auto"/>
          </w:divBdr>
        </w:div>
        <w:div w:id="1971588070">
          <w:marLeft w:val="0"/>
          <w:marRight w:val="0"/>
          <w:marTop w:val="0"/>
          <w:marBottom w:val="0"/>
          <w:divBdr>
            <w:top w:val="none" w:sz="0" w:space="0" w:color="auto"/>
            <w:left w:val="none" w:sz="0" w:space="0" w:color="auto"/>
            <w:bottom w:val="none" w:sz="0" w:space="0" w:color="auto"/>
            <w:right w:val="none" w:sz="0" w:space="0" w:color="auto"/>
          </w:divBdr>
        </w:div>
        <w:div w:id="1927034808">
          <w:marLeft w:val="0"/>
          <w:marRight w:val="0"/>
          <w:marTop w:val="0"/>
          <w:marBottom w:val="0"/>
          <w:divBdr>
            <w:top w:val="none" w:sz="0" w:space="0" w:color="auto"/>
            <w:left w:val="none" w:sz="0" w:space="0" w:color="auto"/>
            <w:bottom w:val="none" w:sz="0" w:space="0" w:color="auto"/>
            <w:right w:val="none" w:sz="0" w:space="0" w:color="auto"/>
          </w:divBdr>
        </w:div>
        <w:div w:id="865631479">
          <w:marLeft w:val="0"/>
          <w:marRight w:val="0"/>
          <w:marTop w:val="0"/>
          <w:marBottom w:val="0"/>
          <w:divBdr>
            <w:top w:val="none" w:sz="0" w:space="0" w:color="auto"/>
            <w:left w:val="none" w:sz="0" w:space="0" w:color="auto"/>
            <w:bottom w:val="none" w:sz="0" w:space="0" w:color="auto"/>
            <w:right w:val="none" w:sz="0" w:space="0" w:color="auto"/>
          </w:divBdr>
        </w:div>
        <w:div w:id="1184633024">
          <w:marLeft w:val="0"/>
          <w:marRight w:val="0"/>
          <w:marTop w:val="0"/>
          <w:marBottom w:val="0"/>
          <w:divBdr>
            <w:top w:val="none" w:sz="0" w:space="0" w:color="auto"/>
            <w:left w:val="none" w:sz="0" w:space="0" w:color="auto"/>
            <w:bottom w:val="none" w:sz="0" w:space="0" w:color="auto"/>
            <w:right w:val="none" w:sz="0" w:space="0" w:color="auto"/>
          </w:divBdr>
        </w:div>
        <w:div w:id="893810165">
          <w:marLeft w:val="0"/>
          <w:marRight w:val="0"/>
          <w:marTop w:val="0"/>
          <w:marBottom w:val="0"/>
          <w:divBdr>
            <w:top w:val="none" w:sz="0" w:space="0" w:color="auto"/>
            <w:left w:val="none" w:sz="0" w:space="0" w:color="auto"/>
            <w:bottom w:val="none" w:sz="0" w:space="0" w:color="auto"/>
            <w:right w:val="none" w:sz="0" w:space="0" w:color="auto"/>
          </w:divBdr>
        </w:div>
        <w:div w:id="1677876265">
          <w:marLeft w:val="0"/>
          <w:marRight w:val="0"/>
          <w:marTop w:val="0"/>
          <w:marBottom w:val="0"/>
          <w:divBdr>
            <w:top w:val="none" w:sz="0" w:space="0" w:color="auto"/>
            <w:left w:val="none" w:sz="0" w:space="0" w:color="auto"/>
            <w:bottom w:val="none" w:sz="0" w:space="0" w:color="auto"/>
            <w:right w:val="none" w:sz="0" w:space="0" w:color="auto"/>
          </w:divBdr>
        </w:div>
        <w:div w:id="1034429317">
          <w:marLeft w:val="0"/>
          <w:marRight w:val="0"/>
          <w:marTop w:val="0"/>
          <w:marBottom w:val="0"/>
          <w:divBdr>
            <w:top w:val="none" w:sz="0" w:space="0" w:color="auto"/>
            <w:left w:val="none" w:sz="0" w:space="0" w:color="auto"/>
            <w:bottom w:val="none" w:sz="0" w:space="0" w:color="auto"/>
            <w:right w:val="none" w:sz="0" w:space="0" w:color="auto"/>
          </w:divBdr>
        </w:div>
        <w:div w:id="633215132">
          <w:marLeft w:val="0"/>
          <w:marRight w:val="0"/>
          <w:marTop w:val="0"/>
          <w:marBottom w:val="0"/>
          <w:divBdr>
            <w:top w:val="none" w:sz="0" w:space="0" w:color="auto"/>
            <w:left w:val="none" w:sz="0" w:space="0" w:color="auto"/>
            <w:bottom w:val="none" w:sz="0" w:space="0" w:color="auto"/>
            <w:right w:val="none" w:sz="0" w:space="0" w:color="auto"/>
          </w:divBdr>
        </w:div>
        <w:div w:id="541551048">
          <w:marLeft w:val="0"/>
          <w:marRight w:val="0"/>
          <w:marTop w:val="0"/>
          <w:marBottom w:val="0"/>
          <w:divBdr>
            <w:top w:val="none" w:sz="0" w:space="0" w:color="auto"/>
            <w:left w:val="none" w:sz="0" w:space="0" w:color="auto"/>
            <w:bottom w:val="none" w:sz="0" w:space="0" w:color="auto"/>
            <w:right w:val="none" w:sz="0" w:space="0" w:color="auto"/>
          </w:divBdr>
        </w:div>
        <w:div w:id="1112550095">
          <w:marLeft w:val="0"/>
          <w:marRight w:val="0"/>
          <w:marTop w:val="0"/>
          <w:marBottom w:val="0"/>
          <w:divBdr>
            <w:top w:val="none" w:sz="0" w:space="0" w:color="auto"/>
            <w:left w:val="none" w:sz="0" w:space="0" w:color="auto"/>
            <w:bottom w:val="none" w:sz="0" w:space="0" w:color="auto"/>
            <w:right w:val="none" w:sz="0" w:space="0" w:color="auto"/>
          </w:divBdr>
        </w:div>
        <w:div w:id="1747610585">
          <w:marLeft w:val="0"/>
          <w:marRight w:val="0"/>
          <w:marTop w:val="0"/>
          <w:marBottom w:val="0"/>
          <w:divBdr>
            <w:top w:val="none" w:sz="0" w:space="0" w:color="auto"/>
            <w:left w:val="none" w:sz="0" w:space="0" w:color="auto"/>
            <w:bottom w:val="none" w:sz="0" w:space="0" w:color="auto"/>
            <w:right w:val="none" w:sz="0" w:space="0" w:color="auto"/>
          </w:divBdr>
        </w:div>
        <w:div w:id="182208490">
          <w:marLeft w:val="0"/>
          <w:marRight w:val="0"/>
          <w:marTop w:val="0"/>
          <w:marBottom w:val="0"/>
          <w:divBdr>
            <w:top w:val="none" w:sz="0" w:space="0" w:color="auto"/>
            <w:left w:val="none" w:sz="0" w:space="0" w:color="auto"/>
            <w:bottom w:val="none" w:sz="0" w:space="0" w:color="auto"/>
            <w:right w:val="none" w:sz="0" w:space="0" w:color="auto"/>
          </w:divBdr>
        </w:div>
        <w:div w:id="590347">
          <w:marLeft w:val="0"/>
          <w:marRight w:val="0"/>
          <w:marTop w:val="0"/>
          <w:marBottom w:val="0"/>
          <w:divBdr>
            <w:top w:val="none" w:sz="0" w:space="0" w:color="auto"/>
            <w:left w:val="none" w:sz="0" w:space="0" w:color="auto"/>
            <w:bottom w:val="none" w:sz="0" w:space="0" w:color="auto"/>
            <w:right w:val="none" w:sz="0" w:space="0" w:color="auto"/>
          </w:divBdr>
        </w:div>
        <w:div w:id="1924803140">
          <w:marLeft w:val="0"/>
          <w:marRight w:val="0"/>
          <w:marTop w:val="0"/>
          <w:marBottom w:val="0"/>
          <w:divBdr>
            <w:top w:val="none" w:sz="0" w:space="0" w:color="auto"/>
            <w:left w:val="none" w:sz="0" w:space="0" w:color="auto"/>
            <w:bottom w:val="none" w:sz="0" w:space="0" w:color="auto"/>
            <w:right w:val="none" w:sz="0" w:space="0" w:color="auto"/>
          </w:divBdr>
        </w:div>
      </w:divsChild>
    </w:div>
    <w:div w:id="430978114">
      <w:bodyDiv w:val="1"/>
      <w:marLeft w:val="0"/>
      <w:marRight w:val="0"/>
      <w:marTop w:val="0"/>
      <w:marBottom w:val="0"/>
      <w:divBdr>
        <w:top w:val="none" w:sz="0" w:space="0" w:color="auto"/>
        <w:left w:val="none" w:sz="0" w:space="0" w:color="auto"/>
        <w:bottom w:val="none" w:sz="0" w:space="0" w:color="auto"/>
        <w:right w:val="none" w:sz="0" w:space="0" w:color="auto"/>
      </w:divBdr>
      <w:divsChild>
        <w:div w:id="1705211094">
          <w:marLeft w:val="0"/>
          <w:marRight w:val="0"/>
          <w:marTop w:val="0"/>
          <w:marBottom w:val="0"/>
          <w:divBdr>
            <w:top w:val="none" w:sz="0" w:space="0" w:color="auto"/>
            <w:left w:val="none" w:sz="0" w:space="0" w:color="auto"/>
            <w:bottom w:val="none" w:sz="0" w:space="0" w:color="auto"/>
            <w:right w:val="none" w:sz="0" w:space="0" w:color="auto"/>
          </w:divBdr>
        </w:div>
        <w:div w:id="1652559664">
          <w:marLeft w:val="0"/>
          <w:marRight w:val="0"/>
          <w:marTop w:val="0"/>
          <w:marBottom w:val="0"/>
          <w:divBdr>
            <w:top w:val="none" w:sz="0" w:space="0" w:color="auto"/>
            <w:left w:val="none" w:sz="0" w:space="0" w:color="auto"/>
            <w:bottom w:val="none" w:sz="0" w:space="0" w:color="auto"/>
            <w:right w:val="none" w:sz="0" w:space="0" w:color="auto"/>
          </w:divBdr>
        </w:div>
        <w:div w:id="1121650661">
          <w:marLeft w:val="0"/>
          <w:marRight w:val="0"/>
          <w:marTop w:val="0"/>
          <w:marBottom w:val="0"/>
          <w:divBdr>
            <w:top w:val="none" w:sz="0" w:space="0" w:color="auto"/>
            <w:left w:val="none" w:sz="0" w:space="0" w:color="auto"/>
            <w:bottom w:val="none" w:sz="0" w:space="0" w:color="auto"/>
            <w:right w:val="none" w:sz="0" w:space="0" w:color="auto"/>
          </w:divBdr>
        </w:div>
        <w:div w:id="1635216398">
          <w:marLeft w:val="0"/>
          <w:marRight w:val="0"/>
          <w:marTop w:val="0"/>
          <w:marBottom w:val="0"/>
          <w:divBdr>
            <w:top w:val="none" w:sz="0" w:space="0" w:color="auto"/>
            <w:left w:val="none" w:sz="0" w:space="0" w:color="auto"/>
            <w:bottom w:val="none" w:sz="0" w:space="0" w:color="auto"/>
            <w:right w:val="none" w:sz="0" w:space="0" w:color="auto"/>
          </w:divBdr>
        </w:div>
        <w:div w:id="1937596245">
          <w:marLeft w:val="0"/>
          <w:marRight w:val="0"/>
          <w:marTop w:val="0"/>
          <w:marBottom w:val="0"/>
          <w:divBdr>
            <w:top w:val="none" w:sz="0" w:space="0" w:color="auto"/>
            <w:left w:val="none" w:sz="0" w:space="0" w:color="auto"/>
            <w:bottom w:val="none" w:sz="0" w:space="0" w:color="auto"/>
            <w:right w:val="none" w:sz="0" w:space="0" w:color="auto"/>
          </w:divBdr>
        </w:div>
        <w:div w:id="1764179744">
          <w:marLeft w:val="0"/>
          <w:marRight w:val="0"/>
          <w:marTop w:val="0"/>
          <w:marBottom w:val="0"/>
          <w:divBdr>
            <w:top w:val="none" w:sz="0" w:space="0" w:color="auto"/>
            <w:left w:val="none" w:sz="0" w:space="0" w:color="auto"/>
            <w:bottom w:val="none" w:sz="0" w:space="0" w:color="auto"/>
            <w:right w:val="none" w:sz="0" w:space="0" w:color="auto"/>
          </w:divBdr>
        </w:div>
        <w:div w:id="1950695843">
          <w:marLeft w:val="0"/>
          <w:marRight w:val="0"/>
          <w:marTop w:val="0"/>
          <w:marBottom w:val="0"/>
          <w:divBdr>
            <w:top w:val="none" w:sz="0" w:space="0" w:color="auto"/>
            <w:left w:val="none" w:sz="0" w:space="0" w:color="auto"/>
            <w:bottom w:val="none" w:sz="0" w:space="0" w:color="auto"/>
            <w:right w:val="none" w:sz="0" w:space="0" w:color="auto"/>
          </w:divBdr>
        </w:div>
      </w:divsChild>
    </w:div>
    <w:div w:id="1417290242">
      <w:bodyDiv w:val="1"/>
      <w:marLeft w:val="0"/>
      <w:marRight w:val="0"/>
      <w:marTop w:val="0"/>
      <w:marBottom w:val="0"/>
      <w:divBdr>
        <w:top w:val="none" w:sz="0" w:space="0" w:color="auto"/>
        <w:left w:val="none" w:sz="0" w:space="0" w:color="auto"/>
        <w:bottom w:val="none" w:sz="0" w:space="0" w:color="auto"/>
        <w:right w:val="none" w:sz="0" w:space="0" w:color="auto"/>
      </w:divBdr>
      <w:divsChild>
        <w:div w:id="240220981">
          <w:marLeft w:val="0"/>
          <w:marRight w:val="0"/>
          <w:marTop w:val="0"/>
          <w:marBottom w:val="0"/>
          <w:divBdr>
            <w:top w:val="none" w:sz="0" w:space="0" w:color="auto"/>
            <w:left w:val="none" w:sz="0" w:space="0" w:color="auto"/>
            <w:bottom w:val="none" w:sz="0" w:space="0" w:color="auto"/>
            <w:right w:val="none" w:sz="0" w:space="0" w:color="auto"/>
          </w:divBdr>
        </w:div>
        <w:div w:id="1018121721">
          <w:marLeft w:val="0"/>
          <w:marRight w:val="0"/>
          <w:marTop w:val="0"/>
          <w:marBottom w:val="0"/>
          <w:divBdr>
            <w:top w:val="none" w:sz="0" w:space="0" w:color="auto"/>
            <w:left w:val="none" w:sz="0" w:space="0" w:color="auto"/>
            <w:bottom w:val="none" w:sz="0" w:space="0" w:color="auto"/>
            <w:right w:val="none" w:sz="0" w:space="0" w:color="auto"/>
          </w:divBdr>
        </w:div>
        <w:div w:id="1877041191">
          <w:marLeft w:val="0"/>
          <w:marRight w:val="0"/>
          <w:marTop w:val="0"/>
          <w:marBottom w:val="0"/>
          <w:divBdr>
            <w:top w:val="none" w:sz="0" w:space="0" w:color="auto"/>
            <w:left w:val="none" w:sz="0" w:space="0" w:color="auto"/>
            <w:bottom w:val="none" w:sz="0" w:space="0" w:color="auto"/>
            <w:right w:val="none" w:sz="0" w:space="0" w:color="auto"/>
          </w:divBdr>
        </w:div>
        <w:div w:id="1872110011">
          <w:marLeft w:val="0"/>
          <w:marRight w:val="0"/>
          <w:marTop w:val="0"/>
          <w:marBottom w:val="0"/>
          <w:divBdr>
            <w:top w:val="none" w:sz="0" w:space="0" w:color="auto"/>
            <w:left w:val="none" w:sz="0" w:space="0" w:color="auto"/>
            <w:bottom w:val="none" w:sz="0" w:space="0" w:color="auto"/>
            <w:right w:val="none" w:sz="0" w:space="0" w:color="auto"/>
          </w:divBdr>
        </w:div>
        <w:div w:id="253327052">
          <w:marLeft w:val="0"/>
          <w:marRight w:val="0"/>
          <w:marTop w:val="0"/>
          <w:marBottom w:val="0"/>
          <w:divBdr>
            <w:top w:val="none" w:sz="0" w:space="0" w:color="auto"/>
            <w:left w:val="none" w:sz="0" w:space="0" w:color="auto"/>
            <w:bottom w:val="none" w:sz="0" w:space="0" w:color="auto"/>
            <w:right w:val="none" w:sz="0" w:space="0" w:color="auto"/>
          </w:divBdr>
        </w:div>
        <w:div w:id="191455281">
          <w:marLeft w:val="0"/>
          <w:marRight w:val="0"/>
          <w:marTop w:val="0"/>
          <w:marBottom w:val="0"/>
          <w:divBdr>
            <w:top w:val="none" w:sz="0" w:space="0" w:color="auto"/>
            <w:left w:val="none" w:sz="0" w:space="0" w:color="auto"/>
            <w:bottom w:val="none" w:sz="0" w:space="0" w:color="auto"/>
            <w:right w:val="none" w:sz="0" w:space="0" w:color="auto"/>
          </w:divBdr>
        </w:div>
        <w:div w:id="1206792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Eileen McCarthy</cp:lastModifiedBy>
  <cp:revision>9</cp:revision>
  <dcterms:created xsi:type="dcterms:W3CDTF">2020-02-03T23:40:00Z</dcterms:created>
  <dcterms:modified xsi:type="dcterms:W3CDTF">2020-02-15T20:55:00Z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