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CF1D1" w14:textId="5C002951" w:rsidR="6E343E44" w:rsidRDefault="6E343E44" w:rsidP="2B983095">
      <w:pPr>
        <w:spacing w:after="0"/>
        <w:jc w:val="center"/>
      </w:pPr>
      <w:r w:rsidRPr="2B983095">
        <w:rPr>
          <w:rFonts w:ascii="Times New Roman" w:eastAsia="Times New Roman" w:hAnsi="Times New Roman" w:cs="Times New Roman"/>
          <w:b/>
          <w:bCs/>
          <w:sz w:val="28"/>
          <w:szCs w:val="28"/>
        </w:rPr>
        <w:t>Mayor’s Interfaith Council Meeting Minutes (</w:t>
      </w:r>
      <w:r w:rsidR="463DDA9C" w:rsidRPr="2B983095">
        <w:rPr>
          <w:rFonts w:ascii="Times New Roman" w:eastAsia="Times New Roman" w:hAnsi="Times New Roman" w:cs="Times New Roman"/>
          <w:b/>
          <w:bCs/>
          <w:sz w:val="28"/>
          <w:szCs w:val="28"/>
        </w:rPr>
        <w:t>July</w:t>
      </w:r>
      <w:r w:rsidRPr="2B983095">
        <w:rPr>
          <w:rFonts w:ascii="Times New Roman" w:eastAsia="Times New Roman" w:hAnsi="Times New Roman" w:cs="Times New Roman"/>
          <w:b/>
          <w:bCs/>
          <w:sz w:val="28"/>
          <w:szCs w:val="28"/>
        </w:rPr>
        <w:t xml:space="preserve"> 2026)</w:t>
      </w:r>
      <w:r>
        <w:br/>
      </w:r>
      <w:r w:rsidRPr="2B983095">
        <w:rPr>
          <w:rFonts w:ascii="Times New Roman" w:eastAsia="Times New Roman" w:hAnsi="Times New Roman" w:cs="Times New Roman"/>
          <w:b/>
          <w:bCs/>
          <w:sz w:val="28"/>
          <w:szCs w:val="28"/>
        </w:rPr>
        <w:t xml:space="preserve"> </w:t>
      </w:r>
    </w:p>
    <w:p w14:paraId="7B1DE404" w14:textId="1B9A3387" w:rsidR="6E343E44" w:rsidRDefault="6E343E44" w:rsidP="2B983095">
      <w:pPr>
        <w:spacing w:after="0" w:line="278" w:lineRule="auto"/>
      </w:pPr>
      <w:r w:rsidRPr="2B983095">
        <w:rPr>
          <w:rFonts w:ascii="Times New Roman" w:eastAsia="Times New Roman" w:hAnsi="Times New Roman" w:cs="Times New Roman"/>
          <w:b/>
          <w:bCs/>
        </w:rPr>
        <w:t xml:space="preserve">Call to order: </w:t>
      </w:r>
      <w:r w:rsidRPr="2B983095">
        <w:rPr>
          <w:rFonts w:ascii="Times New Roman" w:eastAsia="Times New Roman" w:hAnsi="Times New Roman" w:cs="Times New Roman"/>
        </w:rPr>
        <w:t>Thursday, July 30</w:t>
      </w:r>
      <w:r w:rsidRPr="2B983095">
        <w:rPr>
          <w:rFonts w:ascii="Times New Roman" w:eastAsia="Times New Roman" w:hAnsi="Times New Roman" w:cs="Times New Roman"/>
          <w:vertAlign w:val="superscript"/>
        </w:rPr>
        <w:t>th</w:t>
      </w:r>
      <w:r w:rsidRPr="2B983095">
        <w:rPr>
          <w:rFonts w:ascii="Times New Roman" w:eastAsia="Times New Roman" w:hAnsi="Times New Roman" w:cs="Times New Roman"/>
        </w:rPr>
        <w:t>, 6:23pm</w:t>
      </w:r>
    </w:p>
    <w:p w14:paraId="3D2BE55D" w14:textId="79CC769D" w:rsidR="6E343E44" w:rsidRDefault="6E343E44" w:rsidP="2B983095">
      <w:pPr>
        <w:spacing w:after="0" w:line="278" w:lineRule="auto"/>
      </w:pPr>
      <w:r w:rsidRPr="2B983095">
        <w:rPr>
          <w:rFonts w:ascii="Times New Roman" w:eastAsia="Times New Roman" w:hAnsi="Times New Roman" w:cs="Times New Roman"/>
          <w:b/>
          <w:bCs/>
        </w:rPr>
        <w:t xml:space="preserve">Attendance: </w:t>
      </w:r>
      <w:r w:rsidRPr="2B983095">
        <w:rPr>
          <w:rFonts w:ascii="Times New Roman" w:eastAsia="Times New Roman" w:hAnsi="Times New Roman" w:cs="Times New Roman"/>
        </w:rPr>
        <w:t>15</w:t>
      </w:r>
      <w:r>
        <w:br/>
      </w:r>
      <w:r w:rsidRPr="2B983095">
        <w:rPr>
          <w:rFonts w:ascii="Times New Roman" w:eastAsia="Times New Roman" w:hAnsi="Times New Roman" w:cs="Times New Roman"/>
          <w:b/>
          <w:bCs/>
        </w:rPr>
        <w:t xml:space="preserve">Location: </w:t>
      </w:r>
      <w:r w:rsidRPr="2B983095">
        <w:rPr>
          <w:rFonts w:ascii="Times New Roman" w:eastAsia="Times New Roman" w:hAnsi="Times New Roman" w:cs="Times New Roman"/>
        </w:rPr>
        <w:t>899 North Capitol St. NE, Room 1007/1008</w:t>
      </w:r>
      <w:r>
        <w:br/>
      </w:r>
      <w:r w:rsidRPr="2B983095">
        <w:rPr>
          <w:rFonts w:ascii="Times New Roman" w:eastAsia="Times New Roman" w:hAnsi="Times New Roman" w:cs="Times New Roman"/>
          <w:b/>
          <w:bCs/>
        </w:rPr>
        <w:t xml:space="preserve">Agencies: </w:t>
      </w:r>
    </w:p>
    <w:p w14:paraId="3035AD4F" w14:textId="72808533" w:rsidR="6E343E44" w:rsidRDefault="6E343E44" w:rsidP="2B983095">
      <w:pPr>
        <w:spacing w:after="0"/>
      </w:pPr>
      <w:r w:rsidRPr="2B983095">
        <w:rPr>
          <w:rFonts w:ascii="Times New Roman" w:eastAsia="Times New Roman" w:hAnsi="Times New Roman" w:cs="Times New Roman"/>
        </w:rPr>
        <w:t>Mayor’s Office of Community Relations and Services</w:t>
      </w:r>
      <w:r>
        <w:br/>
      </w:r>
      <w:r w:rsidRPr="2B983095">
        <w:rPr>
          <w:rFonts w:ascii="Times New Roman" w:eastAsia="Times New Roman" w:hAnsi="Times New Roman" w:cs="Times New Roman"/>
        </w:rPr>
        <w:t>Mayor’s Interfaith Council</w:t>
      </w:r>
    </w:p>
    <w:p w14:paraId="6017B29D" w14:textId="7BB19743" w:rsidR="49C7D7DE" w:rsidRDefault="49C7D7DE" w:rsidP="2B983095">
      <w:r>
        <w:t>____________________________________________________________________________</w:t>
      </w:r>
      <w:r w:rsidR="00B88C3A">
        <w:t>________</w:t>
      </w:r>
    </w:p>
    <w:p w14:paraId="030E6BDB" w14:textId="1A174590" w:rsidR="68CEE26A" w:rsidRDefault="68CEE26A" w:rsidP="2B983095">
      <w:pPr>
        <w:spacing w:after="0"/>
      </w:pPr>
      <w:r w:rsidRPr="2B983095">
        <w:rPr>
          <w:rFonts w:ascii="Times New Roman" w:eastAsia="Times New Roman" w:hAnsi="Times New Roman" w:cs="Times New Roman"/>
          <w:b/>
          <w:bCs/>
          <w:sz w:val="28"/>
          <w:szCs w:val="28"/>
        </w:rPr>
        <w:t xml:space="preserve">Purpose of the Council </w:t>
      </w:r>
    </w:p>
    <w:p w14:paraId="5DC31DB3" w14:textId="02FD5089" w:rsidR="68CEE26A" w:rsidRDefault="68CEE26A" w:rsidP="2B983095">
      <w:pPr>
        <w:spacing w:after="0"/>
      </w:pPr>
      <w:r w:rsidRPr="2B983095">
        <w:rPr>
          <w:rFonts w:ascii="Times New Roman" w:eastAsia="Times New Roman" w:hAnsi="Times New Roman" w:cs="Times New Roman"/>
        </w:rPr>
        <w:t xml:space="preserve">The Mayor’s Interfaith Council brings together diverse faith leaders from across all eight wards to advise the Mayor’s Office on issues affecting our religious communities, foster collaboration between faith institutions and city government, and strengthen interfaith partnerships across the district. The Council will advise the Mayor of the District of Columbia, the Mayor’s Faith Liaisons, and the Mayor’s Cabinet on a range of matters, particularly those that affect the spiritual and religious well-being of District residents. The Council is primarily a coordinating and communicating body, not a </w:t>
      </w:r>
      <w:r w:rsidR="00F056EB" w:rsidRPr="2B983095">
        <w:rPr>
          <w:rFonts w:ascii="Times New Roman" w:eastAsia="Times New Roman" w:hAnsi="Times New Roman" w:cs="Times New Roman"/>
        </w:rPr>
        <w:t>direct service</w:t>
      </w:r>
      <w:r w:rsidRPr="2B983095">
        <w:rPr>
          <w:rFonts w:ascii="Times New Roman" w:eastAsia="Times New Roman" w:hAnsi="Times New Roman" w:cs="Times New Roman"/>
        </w:rPr>
        <w:t xml:space="preserve"> provider.</w:t>
      </w:r>
    </w:p>
    <w:p w14:paraId="48CC2759" w14:textId="562F92F4" w:rsidR="2B983095" w:rsidRDefault="2B983095" w:rsidP="2B983095">
      <w:pPr>
        <w:spacing w:after="0" w:line="278" w:lineRule="auto"/>
      </w:pPr>
    </w:p>
    <w:p w14:paraId="40C6AC43" w14:textId="0A55B08B" w:rsidR="68CEE26A" w:rsidRDefault="68CEE26A" w:rsidP="2B983095">
      <w:pPr>
        <w:spacing w:after="0" w:line="278" w:lineRule="auto"/>
      </w:pPr>
      <w:r w:rsidRPr="2B983095">
        <w:rPr>
          <w:rFonts w:ascii="Times New Roman" w:eastAsia="Times New Roman" w:hAnsi="Times New Roman" w:cs="Times New Roman"/>
          <w:b/>
          <w:bCs/>
          <w:sz w:val="28"/>
          <w:szCs w:val="28"/>
        </w:rPr>
        <w:t>Purpose of Meeting</w:t>
      </w:r>
    </w:p>
    <w:p w14:paraId="169AF625" w14:textId="17EFCE1E" w:rsidR="2B983095" w:rsidRPr="00351A4C" w:rsidRDefault="68CEE26A" w:rsidP="2B983095">
      <w:pPr>
        <w:spacing w:after="0" w:line="278" w:lineRule="auto"/>
      </w:pPr>
      <w:r w:rsidRPr="2B983095">
        <w:rPr>
          <w:rFonts w:ascii="Times New Roman" w:eastAsia="Times New Roman" w:hAnsi="Times New Roman" w:cs="Times New Roman"/>
        </w:rPr>
        <w:t xml:space="preserve">As the </w:t>
      </w:r>
      <w:r w:rsidR="4E7AAE62" w:rsidRPr="2B983095">
        <w:rPr>
          <w:rFonts w:ascii="Times New Roman" w:eastAsia="Times New Roman" w:hAnsi="Times New Roman" w:cs="Times New Roman"/>
        </w:rPr>
        <w:t xml:space="preserve">second Council meeting in 2026, the agenda built </w:t>
      </w:r>
      <w:r w:rsidR="4E814521" w:rsidRPr="2B983095">
        <w:rPr>
          <w:rFonts w:ascii="Times New Roman" w:eastAsia="Times New Roman" w:hAnsi="Times New Roman" w:cs="Times New Roman"/>
        </w:rPr>
        <w:t>upon</w:t>
      </w:r>
      <w:r w:rsidR="4E7AAE62" w:rsidRPr="2B983095">
        <w:rPr>
          <w:rFonts w:ascii="Times New Roman" w:eastAsia="Times New Roman" w:hAnsi="Times New Roman" w:cs="Times New Roman"/>
        </w:rPr>
        <w:t xml:space="preserve"> the introductory meeting and clarified the Council’s role, appointment process, </w:t>
      </w:r>
      <w:r w:rsidR="29A85878" w:rsidRPr="2B983095">
        <w:rPr>
          <w:rFonts w:ascii="Times New Roman" w:eastAsia="Times New Roman" w:hAnsi="Times New Roman" w:cs="Times New Roman"/>
        </w:rPr>
        <w:t>and requirements.</w:t>
      </w:r>
      <w:r w:rsidR="3FEBDBB9" w:rsidRPr="2B983095">
        <w:rPr>
          <w:rFonts w:ascii="Times New Roman" w:eastAsia="Times New Roman" w:hAnsi="Times New Roman" w:cs="Times New Roman"/>
        </w:rPr>
        <w:t xml:space="preserve"> </w:t>
      </w:r>
      <w:r w:rsidR="51D6EB73" w:rsidRPr="2B983095">
        <w:rPr>
          <w:rFonts w:ascii="Times New Roman" w:eastAsia="Times New Roman" w:hAnsi="Times New Roman" w:cs="Times New Roman"/>
        </w:rPr>
        <w:t xml:space="preserve">The meeting also served as a brainstorming session for working groups and areas of focus. </w:t>
      </w:r>
    </w:p>
    <w:p w14:paraId="789CA8E7" w14:textId="77777777" w:rsidR="00351A4C" w:rsidRDefault="17525C16" w:rsidP="2B983095">
      <w:pPr>
        <w:spacing w:after="0" w:line="278" w:lineRule="auto"/>
        <w:rPr>
          <w:rFonts w:ascii="Times New Roman" w:hAnsi="Times New Roman" w:cs="Times New Roman"/>
          <w:b/>
          <w:bCs/>
          <w:sz w:val="28"/>
          <w:szCs w:val="28"/>
        </w:rPr>
      </w:pPr>
      <w:r w:rsidRPr="2B983095">
        <w:rPr>
          <w:rFonts w:ascii="Times New Roman" w:eastAsia="Times New Roman" w:hAnsi="Times New Roman" w:cs="Times New Roman"/>
        </w:rPr>
        <w:t>______________________________________________________________________________</w:t>
      </w:r>
      <w:r>
        <w:br/>
      </w:r>
    </w:p>
    <w:p w14:paraId="6BAC75D0" w14:textId="4D88150E" w:rsidR="17525C16" w:rsidRDefault="54978804" w:rsidP="2B983095">
      <w:pPr>
        <w:spacing w:after="0" w:line="278" w:lineRule="auto"/>
      </w:pPr>
      <w:r w:rsidRPr="001E3128">
        <w:rPr>
          <w:rFonts w:ascii="Times New Roman" w:hAnsi="Times New Roman" w:cs="Times New Roman"/>
          <w:b/>
          <w:bCs/>
          <w:sz w:val="28"/>
          <w:szCs w:val="28"/>
        </w:rPr>
        <w:t>Appointment Process</w:t>
      </w:r>
    </w:p>
    <w:p w14:paraId="796AB552" w14:textId="7D236D01" w:rsidR="17704C76" w:rsidRDefault="17704C76" w:rsidP="2B983095">
      <w:pPr>
        <w:pStyle w:val="ListParagraph"/>
        <w:numPr>
          <w:ilvl w:val="0"/>
          <w:numId w:val="5"/>
        </w:numPr>
        <w:rPr>
          <w:rFonts w:ascii="Times New Roman" w:eastAsia="Times New Roman" w:hAnsi="Times New Roman" w:cs="Times New Roman"/>
        </w:rPr>
      </w:pPr>
      <w:r w:rsidRPr="2B983095">
        <w:rPr>
          <w:rFonts w:ascii="Times New Roman" w:eastAsia="Times New Roman" w:hAnsi="Times New Roman" w:cs="Times New Roman"/>
        </w:rPr>
        <w:t xml:space="preserve">There is a residency requirement in place, though there is a </w:t>
      </w:r>
      <w:r w:rsidRPr="2B983095">
        <w:rPr>
          <w:rFonts w:ascii="Times New Roman" w:eastAsia="Times New Roman" w:hAnsi="Times New Roman" w:cs="Times New Roman"/>
          <w:i/>
          <w:iCs/>
        </w:rPr>
        <w:t>possibility of flexibility</w:t>
      </w:r>
      <w:r w:rsidRPr="2B983095">
        <w:rPr>
          <w:rFonts w:ascii="Times New Roman" w:eastAsia="Times New Roman" w:hAnsi="Times New Roman" w:cs="Times New Roman"/>
        </w:rPr>
        <w:t xml:space="preserve"> for those serving institutions located in DC.</w:t>
      </w:r>
    </w:p>
    <w:p w14:paraId="6E87AC9A" w14:textId="312190C6" w:rsidR="4CAB3D07" w:rsidRDefault="4CAB3D07" w:rsidP="2B983095">
      <w:pPr>
        <w:pStyle w:val="ListParagraph"/>
        <w:numPr>
          <w:ilvl w:val="0"/>
          <w:numId w:val="5"/>
        </w:numPr>
        <w:rPr>
          <w:rFonts w:ascii="Times New Roman" w:eastAsia="Times New Roman" w:hAnsi="Times New Roman" w:cs="Times New Roman"/>
        </w:rPr>
      </w:pPr>
      <w:r w:rsidRPr="2B983095">
        <w:rPr>
          <w:rFonts w:ascii="Times New Roman" w:eastAsia="Times New Roman" w:hAnsi="Times New Roman" w:cs="Times New Roman"/>
        </w:rPr>
        <w:t>Once residential information is collected, the faith liaisons will share an application link.</w:t>
      </w:r>
    </w:p>
    <w:p w14:paraId="3315D989" w14:textId="36508675" w:rsidR="4CAB3D07" w:rsidRDefault="4CAB3D07" w:rsidP="2B983095">
      <w:pPr>
        <w:pStyle w:val="ListParagraph"/>
        <w:numPr>
          <w:ilvl w:val="0"/>
          <w:numId w:val="5"/>
        </w:numPr>
        <w:rPr>
          <w:rFonts w:ascii="Times New Roman" w:eastAsia="Times New Roman" w:hAnsi="Times New Roman" w:cs="Times New Roman"/>
        </w:rPr>
      </w:pPr>
      <w:r w:rsidRPr="2B983095">
        <w:rPr>
          <w:rFonts w:ascii="Times New Roman" w:eastAsia="Times New Roman" w:hAnsi="Times New Roman" w:cs="Times New Roman"/>
        </w:rPr>
        <w:t>Following the review of the application, a virtual swearing-in ceremony will be scheduled. Swearing-ins are expected to happen on Thursdays, and likely on an individual basis as applications are reviewed.</w:t>
      </w:r>
    </w:p>
    <w:p w14:paraId="1A92145D" w14:textId="3CDA87B4" w:rsidR="2B983095" w:rsidRDefault="4CAB3D07" w:rsidP="2B983095">
      <w:pPr>
        <w:pStyle w:val="ListParagraph"/>
        <w:numPr>
          <w:ilvl w:val="0"/>
          <w:numId w:val="5"/>
        </w:numPr>
        <w:rPr>
          <w:rFonts w:ascii="Times New Roman" w:eastAsia="Times New Roman" w:hAnsi="Times New Roman" w:cs="Times New Roman"/>
        </w:rPr>
      </w:pPr>
      <w:r w:rsidRPr="2B983095">
        <w:rPr>
          <w:rFonts w:ascii="Times New Roman" w:eastAsia="Times New Roman" w:hAnsi="Times New Roman" w:cs="Times New Roman"/>
        </w:rPr>
        <w:t>Current terms are slated for three years, with a documented sunset date of July 29, 2027 under the current administration.</w:t>
      </w:r>
      <w:r w:rsidR="240AFAE5" w:rsidRPr="2B983095">
        <w:rPr>
          <w:rFonts w:ascii="Times New Roman" w:eastAsia="Times New Roman" w:hAnsi="Times New Roman" w:cs="Times New Roman"/>
        </w:rPr>
        <w:t xml:space="preserve"> </w:t>
      </w:r>
    </w:p>
    <w:p w14:paraId="34EB13F7" w14:textId="77777777" w:rsidR="00351A4C" w:rsidRDefault="00351A4C" w:rsidP="00351A4C">
      <w:pPr>
        <w:rPr>
          <w:rFonts w:ascii="Times New Roman" w:eastAsia="Times New Roman" w:hAnsi="Times New Roman" w:cs="Times New Roman"/>
        </w:rPr>
      </w:pPr>
    </w:p>
    <w:p w14:paraId="40050FC7" w14:textId="77777777" w:rsidR="00351A4C" w:rsidRDefault="00351A4C" w:rsidP="00351A4C">
      <w:pPr>
        <w:rPr>
          <w:rFonts w:ascii="Times New Roman" w:eastAsia="Times New Roman" w:hAnsi="Times New Roman" w:cs="Times New Roman"/>
        </w:rPr>
      </w:pPr>
    </w:p>
    <w:p w14:paraId="012041C7" w14:textId="77777777" w:rsidR="00351A4C" w:rsidRPr="00351A4C" w:rsidRDefault="00351A4C" w:rsidP="00351A4C">
      <w:pPr>
        <w:rPr>
          <w:rFonts w:ascii="Times New Roman" w:eastAsia="Times New Roman" w:hAnsi="Times New Roman" w:cs="Times New Roman"/>
        </w:rPr>
      </w:pPr>
    </w:p>
    <w:p w14:paraId="25A2D143" w14:textId="3DFD7F5B" w:rsidR="25F484ED" w:rsidRPr="00CE42BC" w:rsidRDefault="25F484ED" w:rsidP="2B983095">
      <w:pPr>
        <w:rPr>
          <w:rFonts w:ascii="Times New Roman" w:hAnsi="Times New Roman" w:cs="Times New Roman"/>
        </w:rPr>
      </w:pPr>
      <w:r w:rsidRPr="00CE42BC">
        <w:rPr>
          <w:rFonts w:ascii="Times New Roman" w:hAnsi="Times New Roman" w:cs="Times New Roman"/>
          <w:b/>
          <w:bCs/>
          <w:sz w:val="28"/>
          <w:szCs w:val="28"/>
        </w:rPr>
        <w:lastRenderedPageBreak/>
        <w:t>Working Groups and Areas of Focus</w:t>
      </w:r>
      <w:r w:rsidRPr="00CE42BC">
        <w:rPr>
          <w:rFonts w:ascii="Times New Roman" w:hAnsi="Times New Roman" w:cs="Times New Roman"/>
        </w:rPr>
        <w:br/>
      </w:r>
      <w:r w:rsidR="61F05C49" w:rsidRPr="00CE42BC">
        <w:rPr>
          <w:rFonts w:ascii="Times New Roman" w:hAnsi="Times New Roman" w:cs="Times New Roman"/>
        </w:rPr>
        <w:t>The Council discussed possible working-group areas and narrowed them toward practical, non-duplicative functions:</w:t>
      </w:r>
    </w:p>
    <w:p w14:paraId="24119763" w14:textId="07388A60" w:rsidR="264840A0" w:rsidRDefault="264840A0" w:rsidP="2B983095">
      <w:pPr>
        <w:pStyle w:val="ListParagraph"/>
        <w:numPr>
          <w:ilvl w:val="0"/>
          <w:numId w:val="4"/>
        </w:numPr>
        <w:rPr>
          <w:rFonts w:ascii="Times New Roman" w:eastAsia="Times New Roman" w:hAnsi="Times New Roman" w:cs="Times New Roman"/>
          <w:b/>
          <w:bCs/>
        </w:rPr>
      </w:pPr>
      <w:r w:rsidRPr="2B983095">
        <w:rPr>
          <w:rFonts w:ascii="Times New Roman" w:eastAsia="Times New Roman" w:hAnsi="Times New Roman" w:cs="Times New Roman"/>
          <w:b/>
          <w:bCs/>
        </w:rPr>
        <w:t xml:space="preserve">Policy Review and Civic Advocacy </w:t>
      </w:r>
    </w:p>
    <w:p w14:paraId="0578D411" w14:textId="318D687F" w:rsidR="264840A0" w:rsidRDefault="264840A0" w:rsidP="2B983095">
      <w:pPr>
        <w:pStyle w:val="ListParagraph"/>
        <w:numPr>
          <w:ilvl w:val="0"/>
          <w:numId w:val="4"/>
        </w:numPr>
        <w:rPr>
          <w:rFonts w:ascii="Times New Roman" w:eastAsia="Times New Roman" w:hAnsi="Times New Roman" w:cs="Times New Roman"/>
          <w:b/>
          <w:bCs/>
        </w:rPr>
      </w:pPr>
      <w:r w:rsidRPr="2B983095">
        <w:rPr>
          <w:rFonts w:ascii="Times New Roman" w:eastAsia="Times New Roman" w:hAnsi="Times New Roman" w:cs="Times New Roman"/>
          <w:b/>
          <w:bCs/>
        </w:rPr>
        <w:t xml:space="preserve">Community Engagement </w:t>
      </w:r>
    </w:p>
    <w:p w14:paraId="2D3FEE65" w14:textId="130F3647" w:rsidR="264840A0" w:rsidRDefault="264840A0" w:rsidP="2B983095">
      <w:pPr>
        <w:pStyle w:val="ListParagraph"/>
        <w:numPr>
          <w:ilvl w:val="0"/>
          <w:numId w:val="4"/>
        </w:numPr>
        <w:rPr>
          <w:rFonts w:ascii="Times New Roman" w:eastAsia="Times New Roman" w:hAnsi="Times New Roman" w:cs="Times New Roman"/>
          <w:b/>
          <w:bCs/>
        </w:rPr>
      </w:pPr>
      <w:r w:rsidRPr="2B983095">
        <w:rPr>
          <w:rFonts w:ascii="Times New Roman" w:eastAsia="Times New Roman" w:hAnsi="Times New Roman" w:cs="Times New Roman"/>
          <w:b/>
          <w:bCs/>
        </w:rPr>
        <w:t>Public Safety</w:t>
      </w:r>
      <w:r w:rsidR="0A402FA9" w:rsidRPr="2B983095">
        <w:rPr>
          <w:rFonts w:ascii="Times New Roman" w:eastAsia="Times New Roman" w:hAnsi="Times New Roman" w:cs="Times New Roman"/>
          <w:b/>
          <w:bCs/>
        </w:rPr>
        <w:t xml:space="preserve"> and Accountability</w:t>
      </w:r>
      <w:r w:rsidRPr="2B983095">
        <w:rPr>
          <w:rFonts w:ascii="Times New Roman" w:eastAsia="Times New Roman" w:hAnsi="Times New Roman" w:cs="Times New Roman"/>
          <w:b/>
          <w:bCs/>
        </w:rPr>
        <w:t xml:space="preserve"> / Community Response </w:t>
      </w:r>
    </w:p>
    <w:p w14:paraId="2702166C" w14:textId="62E5FFDD" w:rsidR="264840A0" w:rsidRDefault="264840A0" w:rsidP="2B983095">
      <w:pPr>
        <w:pStyle w:val="ListParagraph"/>
        <w:numPr>
          <w:ilvl w:val="0"/>
          <w:numId w:val="4"/>
        </w:numPr>
        <w:rPr>
          <w:rFonts w:ascii="Times New Roman" w:eastAsia="Times New Roman" w:hAnsi="Times New Roman" w:cs="Times New Roman"/>
          <w:b/>
          <w:bCs/>
        </w:rPr>
      </w:pPr>
      <w:r w:rsidRPr="2B983095">
        <w:rPr>
          <w:rFonts w:ascii="Times New Roman" w:eastAsia="Times New Roman" w:hAnsi="Times New Roman" w:cs="Times New Roman"/>
          <w:b/>
          <w:bCs/>
        </w:rPr>
        <w:t xml:space="preserve">Resource Coordination </w:t>
      </w:r>
    </w:p>
    <w:p w14:paraId="459BAE5C" w14:textId="20018852" w:rsidR="1251C603" w:rsidRDefault="1251C603" w:rsidP="2B983095">
      <w:pPr>
        <w:pStyle w:val="ListParagraph"/>
        <w:numPr>
          <w:ilvl w:val="0"/>
          <w:numId w:val="4"/>
        </w:numPr>
        <w:rPr>
          <w:rFonts w:ascii="Times New Roman" w:eastAsia="Times New Roman" w:hAnsi="Times New Roman" w:cs="Times New Roman"/>
          <w:b/>
          <w:bCs/>
        </w:rPr>
      </w:pPr>
      <w:r w:rsidRPr="2B983095">
        <w:rPr>
          <w:rFonts w:ascii="Times New Roman" w:eastAsia="Times New Roman" w:hAnsi="Times New Roman" w:cs="Times New Roman"/>
          <w:b/>
          <w:bCs/>
        </w:rPr>
        <w:t>Mindfulness / Mental Health</w:t>
      </w:r>
    </w:p>
    <w:p w14:paraId="4DA7B24A" w14:textId="3EE4518A" w:rsidR="61EA5147" w:rsidRDefault="61EA5147" w:rsidP="2B983095">
      <w:pPr>
        <w:pStyle w:val="ListParagraph"/>
        <w:numPr>
          <w:ilvl w:val="0"/>
          <w:numId w:val="4"/>
        </w:numPr>
        <w:rPr>
          <w:rFonts w:ascii="Times New Roman" w:eastAsia="Times New Roman" w:hAnsi="Times New Roman" w:cs="Times New Roman"/>
          <w:b/>
          <w:bCs/>
        </w:rPr>
      </w:pPr>
      <w:r w:rsidRPr="2B983095">
        <w:rPr>
          <w:rFonts w:ascii="Times New Roman" w:eastAsia="Times New Roman" w:hAnsi="Times New Roman" w:cs="Times New Roman"/>
          <w:b/>
          <w:bCs/>
        </w:rPr>
        <w:t>Housing / Human Services</w:t>
      </w:r>
    </w:p>
    <w:p w14:paraId="7ECE4550" w14:textId="76C6B875" w:rsidR="264840A0" w:rsidRDefault="264840A0" w:rsidP="2B983095">
      <w:pPr>
        <w:pStyle w:val="ListParagraph"/>
        <w:numPr>
          <w:ilvl w:val="0"/>
          <w:numId w:val="4"/>
        </w:numPr>
        <w:rPr>
          <w:rFonts w:ascii="Times New Roman" w:eastAsia="Times New Roman" w:hAnsi="Times New Roman" w:cs="Times New Roman"/>
        </w:rPr>
      </w:pPr>
      <w:r w:rsidRPr="2B983095">
        <w:rPr>
          <w:rFonts w:ascii="Times New Roman" w:eastAsia="Times New Roman" w:hAnsi="Times New Roman" w:cs="Times New Roman"/>
          <w:b/>
          <w:bCs/>
        </w:rPr>
        <w:t xml:space="preserve">Youth and </w:t>
      </w:r>
      <w:r w:rsidR="6765D2E9" w:rsidRPr="2B983095">
        <w:rPr>
          <w:rFonts w:ascii="Times New Roman" w:eastAsia="Times New Roman" w:hAnsi="Times New Roman" w:cs="Times New Roman"/>
          <w:b/>
          <w:bCs/>
        </w:rPr>
        <w:t>T</w:t>
      </w:r>
      <w:r w:rsidRPr="2B983095">
        <w:rPr>
          <w:rFonts w:ascii="Times New Roman" w:eastAsia="Times New Roman" w:hAnsi="Times New Roman" w:cs="Times New Roman"/>
          <w:b/>
          <w:bCs/>
        </w:rPr>
        <w:t xml:space="preserve">een </w:t>
      </w:r>
      <w:r w:rsidR="22CE6864" w:rsidRPr="2B983095">
        <w:rPr>
          <w:rFonts w:ascii="Times New Roman" w:eastAsia="Times New Roman" w:hAnsi="Times New Roman" w:cs="Times New Roman"/>
          <w:b/>
          <w:bCs/>
        </w:rPr>
        <w:t>E</w:t>
      </w:r>
      <w:r w:rsidRPr="2B983095">
        <w:rPr>
          <w:rFonts w:ascii="Times New Roman" w:eastAsia="Times New Roman" w:hAnsi="Times New Roman" w:cs="Times New Roman"/>
          <w:b/>
          <w:bCs/>
        </w:rPr>
        <w:t>ngagement</w:t>
      </w:r>
      <w:r w:rsidRPr="2B983095">
        <w:rPr>
          <w:rFonts w:ascii="Times New Roman" w:eastAsia="Times New Roman" w:hAnsi="Times New Roman" w:cs="Times New Roman"/>
        </w:rPr>
        <w:t xml:space="preserve"> was repeatedly raised as a possible separate focus because of its urgency and complexity.</w:t>
      </w:r>
    </w:p>
    <w:p w14:paraId="76DFCAD1" w14:textId="4AE70DA9" w:rsidR="6BA6AE0D" w:rsidRDefault="6BA6AE0D" w:rsidP="2B983095">
      <w:r w:rsidRPr="2B983095">
        <w:rPr>
          <w:rFonts w:ascii="Times New Roman" w:eastAsia="Times New Roman" w:hAnsi="Times New Roman" w:cs="Times New Roman"/>
        </w:rPr>
        <w:t xml:space="preserve">Members were encouraged to build working groups around their existing strengths and current efforts, rather than creating entirely new structures. </w:t>
      </w:r>
      <w:r w:rsidR="7A02CA50" w:rsidRPr="2B983095">
        <w:rPr>
          <w:rFonts w:ascii="Times New Roman" w:eastAsia="Times New Roman" w:hAnsi="Times New Roman" w:cs="Times New Roman"/>
        </w:rPr>
        <w:t>The discussion highlighted the need to map out existing resources before proceeding.</w:t>
      </w:r>
    </w:p>
    <w:p w14:paraId="289E629E" w14:textId="5FAA35B7" w:rsidR="2060DBA6" w:rsidRDefault="2060DBA6" w:rsidP="2B983095">
      <w:pPr>
        <w:rPr>
          <w:rFonts w:ascii="Times New Roman" w:eastAsia="Times New Roman" w:hAnsi="Times New Roman" w:cs="Times New Roman"/>
          <w:color w:val="000000" w:themeColor="text1"/>
        </w:rPr>
      </w:pPr>
      <w:r w:rsidRPr="2B983095">
        <w:rPr>
          <w:rFonts w:ascii="Times New Roman" w:eastAsia="Times New Roman" w:hAnsi="Times New Roman" w:cs="Times New Roman"/>
          <w:color w:val="000000" w:themeColor="text1"/>
        </w:rPr>
        <w:t>_________________________________________________________________</w:t>
      </w:r>
      <w:r w:rsidR="22DA16CA" w:rsidRPr="2B983095">
        <w:rPr>
          <w:rFonts w:ascii="Times New Roman" w:eastAsia="Times New Roman" w:hAnsi="Times New Roman" w:cs="Times New Roman"/>
          <w:color w:val="000000" w:themeColor="text1"/>
        </w:rPr>
        <w:t>____________</w:t>
      </w:r>
      <w:r>
        <w:br/>
      </w:r>
      <w:r>
        <w:br/>
      </w:r>
      <w:r w:rsidR="0B5A485F" w:rsidRPr="2B983095">
        <w:rPr>
          <w:rFonts w:ascii="Times New Roman" w:eastAsia="Times New Roman" w:hAnsi="Times New Roman" w:cs="Times New Roman"/>
          <w:b/>
          <w:bCs/>
          <w:color w:val="000000" w:themeColor="text1"/>
          <w:sz w:val="28"/>
          <w:szCs w:val="28"/>
        </w:rPr>
        <w:t>Resources and Opportunities for Engagement</w:t>
      </w:r>
    </w:p>
    <w:p w14:paraId="770A038C" w14:textId="03028CF1" w:rsidR="0B5A485F" w:rsidRDefault="0B5A485F" w:rsidP="2B983095">
      <w:pPr>
        <w:pStyle w:val="ListParagraph"/>
        <w:numPr>
          <w:ilvl w:val="0"/>
          <w:numId w:val="4"/>
        </w:numPr>
        <w:rPr>
          <w:rFonts w:ascii="Times New Roman" w:eastAsia="Times New Roman" w:hAnsi="Times New Roman" w:cs="Times New Roman"/>
        </w:rPr>
      </w:pPr>
      <w:r w:rsidRPr="2B983095">
        <w:rPr>
          <w:rFonts w:ascii="Times New Roman" w:eastAsia="Times New Roman" w:hAnsi="Times New Roman" w:cs="Times New Roman"/>
        </w:rPr>
        <w:t xml:space="preserve">Children’s National Hospital also has a broader mobile clinic outreach option for schools, houses of worship, and community events via </w:t>
      </w:r>
      <w:hyperlink r:id="rId5">
        <w:r w:rsidRPr="2B983095">
          <w:rPr>
            <w:rStyle w:val="Hyperlink"/>
            <w:rFonts w:ascii="Times New Roman" w:eastAsia="Times New Roman" w:hAnsi="Times New Roman" w:cs="Times New Roman"/>
          </w:rPr>
          <w:t>MobileClinic@childrensnational.org</w:t>
        </w:r>
      </w:hyperlink>
    </w:p>
    <w:p w14:paraId="0165B2B1" w14:textId="61F3BBA6" w:rsidR="0B5A485F" w:rsidRPr="00CE42BC" w:rsidRDefault="0B5A485F" w:rsidP="2B983095">
      <w:pPr>
        <w:pStyle w:val="ListParagraph"/>
        <w:numPr>
          <w:ilvl w:val="0"/>
          <w:numId w:val="4"/>
        </w:numPr>
        <w:rPr>
          <w:rFonts w:ascii="Times New Roman" w:eastAsia="Times New Roman" w:hAnsi="Times New Roman" w:cs="Times New Roman"/>
        </w:rPr>
      </w:pPr>
      <w:r w:rsidRPr="00CE42BC">
        <w:rPr>
          <w:rFonts w:ascii="Times New Roman" w:hAnsi="Times New Roman" w:cs="Times New Roman"/>
        </w:rPr>
        <w:t>Marion Berry Summer Youth Employment Program – can you serve as a SYEP site next summer?</w:t>
      </w:r>
    </w:p>
    <w:p w14:paraId="1EE5F2F7" w14:textId="1B6219D9" w:rsidR="0B5A485F" w:rsidRDefault="0B5A485F" w:rsidP="2B983095">
      <w:pPr>
        <w:pStyle w:val="ListParagraph"/>
        <w:numPr>
          <w:ilvl w:val="0"/>
          <w:numId w:val="4"/>
        </w:numPr>
        <w:rPr>
          <w:rFonts w:ascii="Times New Roman" w:eastAsia="Times New Roman" w:hAnsi="Times New Roman" w:cs="Times New Roman"/>
          <w:color w:val="000000" w:themeColor="text1"/>
        </w:rPr>
      </w:pPr>
      <w:r w:rsidRPr="2B983095">
        <w:rPr>
          <w:rFonts w:ascii="Times New Roman" w:eastAsia="Times New Roman" w:hAnsi="Times New Roman" w:cs="Times New Roman"/>
          <w:color w:val="000000" w:themeColor="text1"/>
        </w:rPr>
        <w:t>Drug Free Coalitions</w:t>
      </w:r>
      <w:r w:rsidR="4A17CB83" w:rsidRPr="2B983095">
        <w:rPr>
          <w:rFonts w:ascii="Times New Roman" w:eastAsia="Times New Roman" w:hAnsi="Times New Roman" w:cs="Times New Roman"/>
          <w:color w:val="000000" w:themeColor="text1"/>
        </w:rPr>
        <w:t xml:space="preserve"> </w:t>
      </w:r>
    </w:p>
    <w:p w14:paraId="0DED3804" w14:textId="6ED28B52" w:rsidR="197CC444" w:rsidRDefault="197CC444" w:rsidP="2B983095">
      <w:r w:rsidRPr="2B983095">
        <w:rPr>
          <w:rFonts w:ascii="Times New Roman" w:eastAsia="Times New Roman" w:hAnsi="Times New Roman" w:cs="Times New Roman"/>
          <w:color w:val="000000" w:themeColor="text1"/>
        </w:rPr>
        <w:t>______________________________________________________________________________</w:t>
      </w:r>
    </w:p>
    <w:p w14:paraId="49E9CB3E" w14:textId="5C32523D" w:rsidR="77FE10FE" w:rsidRDefault="77FE10FE" w:rsidP="2B983095">
      <w:pPr>
        <w:rPr>
          <w:rFonts w:ascii="Times New Roman" w:eastAsia="Times New Roman" w:hAnsi="Times New Roman" w:cs="Times New Roman"/>
        </w:rPr>
      </w:pPr>
      <w:r w:rsidRPr="00CE42BC">
        <w:rPr>
          <w:rFonts w:ascii="Times New Roman" w:hAnsi="Times New Roman" w:cs="Times New Roman"/>
          <w:b/>
          <w:bCs/>
          <w:sz w:val="28"/>
          <w:szCs w:val="28"/>
        </w:rPr>
        <w:t xml:space="preserve">Action Items </w:t>
      </w:r>
      <w:r>
        <w:br/>
      </w:r>
      <w:r w:rsidR="77D92CAB" w:rsidRPr="2B983095">
        <w:rPr>
          <w:rFonts w:ascii="Times New Roman" w:eastAsia="Times New Roman" w:hAnsi="Times New Roman" w:cs="Times New Roman"/>
        </w:rPr>
        <w:t>The Council agreed that the next step is to circulate a follow-up communication summarizing the brainstorming session and asking members to indicate which areas have the most interest and capacity.</w:t>
      </w:r>
      <w:r w:rsidR="6BF337E0" w:rsidRPr="2B983095">
        <w:rPr>
          <w:rFonts w:ascii="Times New Roman" w:eastAsia="Times New Roman" w:hAnsi="Times New Roman" w:cs="Times New Roman"/>
        </w:rPr>
        <w:t xml:space="preserve"> The overall goal is to build a council structure that is manageable, avoids duplication, and helps faith communities respond more effectively to city needs through better coordination, stronger neighborhood relationships, and clearer communication with the Mayor.</w:t>
      </w:r>
      <w:r>
        <w:br/>
      </w:r>
      <w:r w:rsidR="56C4C038" w:rsidRPr="2B983095">
        <w:rPr>
          <w:rFonts w:ascii="Times New Roman" w:eastAsia="Times New Roman" w:hAnsi="Times New Roman" w:cs="Times New Roman"/>
        </w:rPr>
        <w:t>_________________________________________________________</w:t>
      </w:r>
      <w:r w:rsidR="27319D01" w:rsidRPr="2B983095">
        <w:rPr>
          <w:rFonts w:ascii="Times New Roman" w:eastAsia="Times New Roman" w:hAnsi="Times New Roman" w:cs="Times New Roman"/>
        </w:rPr>
        <w:t>_____________________</w:t>
      </w:r>
    </w:p>
    <w:p w14:paraId="508242BF" w14:textId="08E201C6" w:rsidR="2B983095" w:rsidRDefault="2B983095" w:rsidP="2B983095">
      <w:pPr>
        <w:rPr>
          <w:b/>
          <w:bCs/>
          <w:sz w:val="28"/>
          <w:szCs w:val="28"/>
        </w:rPr>
      </w:pPr>
    </w:p>
    <w:p w14:paraId="0F5603DE" w14:textId="02ECD7E4" w:rsidR="2B983095" w:rsidRDefault="2B983095" w:rsidP="2B983095">
      <w:pPr>
        <w:rPr>
          <w:b/>
          <w:bCs/>
          <w:sz w:val="28"/>
          <w:szCs w:val="28"/>
        </w:rPr>
      </w:pPr>
    </w:p>
    <w:p w14:paraId="2BC9B253" w14:textId="20EDE6B1" w:rsidR="2B983095" w:rsidRDefault="2B983095" w:rsidP="2B983095">
      <w:pPr>
        <w:rPr>
          <w:b/>
          <w:bCs/>
          <w:sz w:val="28"/>
          <w:szCs w:val="28"/>
        </w:rPr>
      </w:pPr>
    </w:p>
    <w:p w14:paraId="16486CB0" w14:textId="627D8DD1" w:rsidR="2704AA98" w:rsidRPr="00B00742" w:rsidRDefault="2704AA98" w:rsidP="2B983095">
      <w:pPr>
        <w:rPr>
          <w:rFonts w:ascii="Times New Roman" w:hAnsi="Times New Roman" w:cs="Times New Roman"/>
        </w:rPr>
      </w:pPr>
      <w:r w:rsidRPr="00B00742">
        <w:rPr>
          <w:rFonts w:ascii="Times New Roman" w:hAnsi="Times New Roman" w:cs="Times New Roman"/>
          <w:b/>
          <w:bCs/>
          <w:sz w:val="28"/>
          <w:szCs w:val="28"/>
        </w:rPr>
        <w:lastRenderedPageBreak/>
        <w:t xml:space="preserve">Upcoming Events </w:t>
      </w:r>
      <w:r w:rsidRPr="00B00742">
        <w:rPr>
          <w:rFonts w:ascii="Times New Roman" w:hAnsi="Times New Roman" w:cs="Times New Roman"/>
        </w:rPr>
        <w:br/>
      </w:r>
      <w:r w:rsidR="3FA92F27" w:rsidRPr="00B00742">
        <w:rPr>
          <w:rFonts w:ascii="Times New Roman" w:hAnsi="Times New Roman" w:cs="Times New Roman"/>
          <w:b/>
          <w:bCs/>
        </w:rPr>
        <w:t xml:space="preserve">August 1: </w:t>
      </w:r>
      <w:r w:rsidR="3FA92F27" w:rsidRPr="00B00742">
        <w:rPr>
          <w:rFonts w:ascii="Times New Roman" w:hAnsi="Times New Roman" w:cs="Times New Roman"/>
        </w:rPr>
        <w:t>Children’s National Hospital mobile clinic will be at Deanwood Community Center</w:t>
      </w:r>
      <w:r w:rsidRPr="00B00742">
        <w:rPr>
          <w:rFonts w:ascii="Times New Roman" w:hAnsi="Times New Roman" w:cs="Times New Roman"/>
        </w:rPr>
        <w:br/>
      </w:r>
      <w:r w:rsidR="54598C07" w:rsidRPr="00B00742">
        <w:rPr>
          <w:rFonts w:ascii="Times New Roman" w:hAnsi="Times New Roman" w:cs="Times New Roman"/>
          <w:b/>
          <w:bCs/>
        </w:rPr>
        <w:t xml:space="preserve">August 4: </w:t>
      </w:r>
      <w:r w:rsidR="54598C07" w:rsidRPr="00B00742">
        <w:rPr>
          <w:rFonts w:ascii="Times New Roman" w:hAnsi="Times New Roman" w:cs="Times New Roman"/>
        </w:rPr>
        <w:t>National Night Out will take place across all seven police districts</w:t>
      </w:r>
      <w:r w:rsidRPr="00B00742">
        <w:rPr>
          <w:rFonts w:ascii="Times New Roman" w:hAnsi="Times New Roman" w:cs="Times New Roman"/>
        </w:rPr>
        <w:br/>
      </w:r>
      <w:r w:rsidR="62090E04" w:rsidRPr="00B00742">
        <w:rPr>
          <w:rFonts w:ascii="Times New Roman" w:eastAsia="Times New Roman" w:hAnsi="Times New Roman" w:cs="Times New Roman"/>
          <w:b/>
          <w:bCs/>
        </w:rPr>
        <w:t xml:space="preserve">August 27: </w:t>
      </w:r>
      <w:r w:rsidR="62090E04" w:rsidRPr="00B00742">
        <w:rPr>
          <w:rFonts w:ascii="Times New Roman" w:eastAsia="Times New Roman" w:hAnsi="Times New Roman" w:cs="Times New Roman"/>
        </w:rPr>
        <w:t>3D Cops and Clergy Faith Response to Domestic Violence Meeting</w:t>
      </w:r>
      <w:r w:rsidRPr="00B00742">
        <w:rPr>
          <w:rFonts w:ascii="Times New Roman" w:hAnsi="Times New Roman" w:cs="Times New Roman"/>
        </w:rPr>
        <w:br/>
      </w:r>
      <w:r w:rsidR="587389F8" w:rsidRPr="00B00742">
        <w:rPr>
          <w:rFonts w:ascii="Times New Roman" w:eastAsia="Times New Roman" w:hAnsi="Times New Roman" w:cs="Times New Roman"/>
          <w:b/>
          <w:bCs/>
        </w:rPr>
        <w:t>October 25</w:t>
      </w:r>
      <w:r w:rsidR="587389F8" w:rsidRPr="00B00742">
        <w:rPr>
          <w:rFonts w:ascii="Times New Roman" w:eastAsia="Times New Roman" w:hAnsi="Times New Roman" w:cs="Times New Roman"/>
        </w:rPr>
        <w:t>: IFCMW Unity Walk</w:t>
      </w:r>
    </w:p>
    <w:p w14:paraId="701BFCF6" w14:textId="7EA03150" w:rsidR="63C85DB8" w:rsidRPr="00F64EEF" w:rsidRDefault="63C85DB8" w:rsidP="2B983095">
      <w:pPr>
        <w:rPr>
          <w:rFonts w:ascii="Times New Roman" w:eastAsia="Times New Roman" w:hAnsi="Times New Roman" w:cs="Times New Roman"/>
        </w:rPr>
      </w:pPr>
      <w:r w:rsidRPr="00F64EEF">
        <w:rPr>
          <w:rFonts w:ascii="Times New Roman" w:hAnsi="Times New Roman" w:cs="Times New Roman"/>
        </w:rPr>
        <w:t>Serve DC’s Community Emergency Response Team (CERT) Training Upcoming Sessions</w:t>
      </w:r>
      <w:r w:rsidR="7CB7E4DE" w:rsidRPr="00F64EEF">
        <w:rPr>
          <w:rFonts w:ascii="Times New Roman" w:hAnsi="Times New Roman" w:cs="Times New Roman"/>
        </w:rPr>
        <w:t>:</w:t>
      </w:r>
    </w:p>
    <w:p w14:paraId="5EAA3625" w14:textId="0A353454" w:rsidR="66C4C87E" w:rsidRDefault="66C4C87E" w:rsidP="2B983095">
      <w:pPr>
        <w:pStyle w:val="ListParagraph"/>
        <w:numPr>
          <w:ilvl w:val="0"/>
          <w:numId w:val="1"/>
        </w:numPr>
      </w:pPr>
      <w:r w:rsidRPr="2B983095">
        <w:rPr>
          <w:rFonts w:ascii="Times New Roman" w:eastAsia="Times New Roman" w:hAnsi="Times New Roman" w:cs="Times New Roman"/>
          <w:b/>
          <w:bCs/>
        </w:rPr>
        <w:t xml:space="preserve">August 10-14: </w:t>
      </w:r>
      <w:r w:rsidRPr="2B983095">
        <w:rPr>
          <w:rFonts w:ascii="Times New Roman" w:eastAsia="Times New Roman" w:hAnsi="Times New Roman" w:cs="Times New Roman"/>
        </w:rPr>
        <w:t>Arthur Capper Community Center</w:t>
      </w:r>
      <w:r w:rsidRPr="2B983095">
        <w:t xml:space="preserve"> </w:t>
      </w:r>
    </w:p>
    <w:p w14:paraId="0F05F4A8" w14:textId="3FDD1A25" w:rsidR="17BEFC8F" w:rsidRPr="00F64EEF" w:rsidRDefault="17BEFC8F" w:rsidP="2B983095">
      <w:pPr>
        <w:pStyle w:val="ListParagraph"/>
        <w:numPr>
          <w:ilvl w:val="0"/>
          <w:numId w:val="1"/>
        </w:numPr>
        <w:rPr>
          <w:rFonts w:ascii="Times New Roman" w:hAnsi="Times New Roman" w:cs="Times New Roman"/>
        </w:rPr>
      </w:pPr>
      <w:r w:rsidRPr="00F64EEF">
        <w:rPr>
          <w:rFonts w:ascii="Times New Roman" w:hAnsi="Times New Roman" w:cs="Times New Roman"/>
          <w:b/>
          <w:bCs/>
        </w:rPr>
        <w:t xml:space="preserve">November: </w:t>
      </w:r>
      <w:r w:rsidRPr="00F64EEF">
        <w:rPr>
          <w:rFonts w:ascii="Times New Roman" w:hAnsi="Times New Roman" w:cs="Times New Roman"/>
        </w:rPr>
        <w:t>Marvin Gaye Recreation Center</w:t>
      </w:r>
    </w:p>
    <w:p w14:paraId="39DD5EEE" w14:textId="70D587D7" w:rsidR="17BEFC8F" w:rsidRPr="00F64EEF" w:rsidRDefault="17BEFC8F" w:rsidP="2B983095">
      <w:pPr>
        <w:pStyle w:val="ListParagraph"/>
        <w:numPr>
          <w:ilvl w:val="0"/>
          <w:numId w:val="1"/>
        </w:numPr>
        <w:rPr>
          <w:rFonts w:ascii="Times New Roman" w:eastAsia="Times New Roman" w:hAnsi="Times New Roman" w:cs="Times New Roman"/>
          <w:b/>
          <w:bCs/>
        </w:rPr>
      </w:pPr>
      <w:r w:rsidRPr="00F64EEF">
        <w:rPr>
          <w:rFonts w:ascii="Times New Roman" w:hAnsi="Times New Roman" w:cs="Times New Roman"/>
          <w:b/>
          <w:bCs/>
        </w:rPr>
        <w:t>December:</w:t>
      </w:r>
      <w:r w:rsidRPr="00F64EEF">
        <w:rPr>
          <w:rFonts w:ascii="Times New Roman" w:hAnsi="Times New Roman" w:cs="Times New Roman"/>
        </w:rPr>
        <w:t xml:space="preserve"> Barry Farms</w:t>
      </w:r>
    </w:p>
    <w:p w14:paraId="0A47EF24" w14:textId="53B5AC48" w:rsidR="2567C99A" w:rsidRDefault="2567C99A" w:rsidP="2B983095">
      <w:pPr>
        <w:rPr>
          <w:rFonts w:ascii="Times New Roman" w:eastAsia="Times New Roman" w:hAnsi="Times New Roman" w:cs="Times New Roman"/>
          <w:b/>
          <w:bCs/>
        </w:rPr>
      </w:pPr>
      <w:r w:rsidRPr="2B983095">
        <w:rPr>
          <w:rFonts w:ascii="Times New Roman" w:eastAsia="Times New Roman" w:hAnsi="Times New Roman" w:cs="Times New Roman"/>
        </w:rPr>
        <w:t xml:space="preserve">The next Council meeting was tentatively planned for October, likely on the fourth Thursday, depending on religious holidays. </w:t>
      </w:r>
    </w:p>
    <w:p w14:paraId="58F2BA61" w14:textId="5FE7DEDC" w:rsidR="2704AA98" w:rsidRDefault="2704AA98" w:rsidP="2B983095">
      <w:r w:rsidRPr="2B983095">
        <w:rPr>
          <w:rFonts w:ascii="Times New Roman" w:eastAsia="Times New Roman" w:hAnsi="Times New Roman" w:cs="Times New Roman"/>
        </w:rPr>
        <w:t>_____________________________________________________________________________</w:t>
      </w:r>
    </w:p>
    <w:p w14:paraId="6F790C5C" w14:textId="2BC88DFE" w:rsidR="2704AA98" w:rsidRDefault="2704AA98" w:rsidP="2B983095">
      <w:pPr>
        <w:rPr>
          <w:rFonts w:ascii="Times New Roman" w:eastAsia="Times New Roman" w:hAnsi="Times New Roman" w:cs="Times New Roman"/>
        </w:rPr>
      </w:pPr>
      <w:r w:rsidRPr="2B983095">
        <w:rPr>
          <w:rFonts w:ascii="Times New Roman" w:eastAsia="Times New Roman" w:hAnsi="Times New Roman" w:cs="Times New Roman"/>
          <w:b/>
          <w:bCs/>
        </w:rPr>
        <w:t>Meeting Adjourned at 7:54pm</w:t>
      </w:r>
      <w:r>
        <w:br/>
      </w:r>
      <w:r>
        <w:br/>
      </w:r>
    </w:p>
    <w:p w14:paraId="74BD65AE" w14:textId="76B037FD" w:rsidR="2B983095" w:rsidRDefault="2B983095" w:rsidP="2B983095">
      <w:pPr>
        <w:rPr>
          <w:rFonts w:ascii="Times New Roman" w:eastAsia="Times New Roman" w:hAnsi="Times New Roman" w:cs="Times New Roman"/>
        </w:rPr>
      </w:pPr>
    </w:p>
    <w:p w14:paraId="0B3E6A84" w14:textId="5B8D859B" w:rsidR="2B983095" w:rsidRDefault="2B983095" w:rsidP="2B983095">
      <w:pPr>
        <w:rPr>
          <w:sz w:val="28"/>
          <w:szCs w:val="28"/>
        </w:rPr>
      </w:pPr>
    </w:p>
    <w:p w14:paraId="78DE3BCF" w14:textId="3A803103" w:rsidR="2B983095" w:rsidRDefault="2B983095" w:rsidP="2B983095">
      <w:pPr>
        <w:rPr>
          <w:rFonts w:ascii="Times New Roman" w:eastAsia="Times New Roman" w:hAnsi="Times New Roman" w:cs="Times New Roman"/>
        </w:rPr>
      </w:pPr>
    </w:p>
    <w:p w14:paraId="393EB29A" w14:textId="63657159" w:rsidR="2B983095" w:rsidRDefault="2B983095" w:rsidP="2B983095">
      <w:pPr>
        <w:pStyle w:val="ListParagraph"/>
      </w:pPr>
      <w:r>
        <w:br/>
      </w:r>
      <w:r>
        <w:br/>
      </w:r>
    </w:p>
    <w:sectPr w:rsidR="2B9830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7B109"/>
    <w:multiLevelType w:val="hybridMultilevel"/>
    <w:tmpl w:val="A8347A56"/>
    <w:lvl w:ilvl="0" w:tplc="B2ECA848">
      <w:start w:val="1"/>
      <w:numFmt w:val="bullet"/>
      <w:lvlText w:val=""/>
      <w:lvlJc w:val="left"/>
      <w:pPr>
        <w:ind w:left="720" w:hanging="360"/>
      </w:pPr>
      <w:rPr>
        <w:rFonts w:ascii="Symbol" w:hAnsi="Symbol" w:hint="default"/>
      </w:rPr>
    </w:lvl>
    <w:lvl w:ilvl="1" w:tplc="4D3C8CCA">
      <w:start w:val="1"/>
      <w:numFmt w:val="bullet"/>
      <w:lvlText w:val="o"/>
      <w:lvlJc w:val="left"/>
      <w:pPr>
        <w:ind w:left="1440" w:hanging="360"/>
      </w:pPr>
      <w:rPr>
        <w:rFonts w:ascii="Courier New" w:hAnsi="Courier New" w:hint="default"/>
      </w:rPr>
    </w:lvl>
    <w:lvl w:ilvl="2" w:tplc="88D02A74">
      <w:start w:val="1"/>
      <w:numFmt w:val="bullet"/>
      <w:lvlText w:val=""/>
      <w:lvlJc w:val="left"/>
      <w:pPr>
        <w:ind w:left="2160" w:hanging="360"/>
      </w:pPr>
      <w:rPr>
        <w:rFonts w:ascii="Wingdings" w:hAnsi="Wingdings" w:hint="default"/>
      </w:rPr>
    </w:lvl>
    <w:lvl w:ilvl="3" w:tplc="ED80D98C">
      <w:start w:val="1"/>
      <w:numFmt w:val="bullet"/>
      <w:lvlText w:val=""/>
      <w:lvlJc w:val="left"/>
      <w:pPr>
        <w:ind w:left="2880" w:hanging="360"/>
      </w:pPr>
      <w:rPr>
        <w:rFonts w:ascii="Symbol" w:hAnsi="Symbol" w:hint="default"/>
      </w:rPr>
    </w:lvl>
    <w:lvl w:ilvl="4" w:tplc="766C8DB8">
      <w:start w:val="1"/>
      <w:numFmt w:val="bullet"/>
      <w:lvlText w:val="o"/>
      <w:lvlJc w:val="left"/>
      <w:pPr>
        <w:ind w:left="3600" w:hanging="360"/>
      </w:pPr>
      <w:rPr>
        <w:rFonts w:ascii="Courier New" w:hAnsi="Courier New" w:hint="default"/>
      </w:rPr>
    </w:lvl>
    <w:lvl w:ilvl="5" w:tplc="60DC4992">
      <w:start w:val="1"/>
      <w:numFmt w:val="bullet"/>
      <w:lvlText w:val=""/>
      <w:lvlJc w:val="left"/>
      <w:pPr>
        <w:ind w:left="4320" w:hanging="360"/>
      </w:pPr>
      <w:rPr>
        <w:rFonts w:ascii="Wingdings" w:hAnsi="Wingdings" w:hint="default"/>
      </w:rPr>
    </w:lvl>
    <w:lvl w:ilvl="6" w:tplc="FE6C00EC">
      <w:start w:val="1"/>
      <w:numFmt w:val="bullet"/>
      <w:lvlText w:val=""/>
      <w:lvlJc w:val="left"/>
      <w:pPr>
        <w:ind w:left="5040" w:hanging="360"/>
      </w:pPr>
      <w:rPr>
        <w:rFonts w:ascii="Symbol" w:hAnsi="Symbol" w:hint="default"/>
      </w:rPr>
    </w:lvl>
    <w:lvl w:ilvl="7" w:tplc="BD5E60A8">
      <w:start w:val="1"/>
      <w:numFmt w:val="bullet"/>
      <w:lvlText w:val="o"/>
      <w:lvlJc w:val="left"/>
      <w:pPr>
        <w:ind w:left="5760" w:hanging="360"/>
      </w:pPr>
      <w:rPr>
        <w:rFonts w:ascii="Courier New" w:hAnsi="Courier New" w:hint="default"/>
      </w:rPr>
    </w:lvl>
    <w:lvl w:ilvl="8" w:tplc="A74821DE">
      <w:start w:val="1"/>
      <w:numFmt w:val="bullet"/>
      <w:lvlText w:val=""/>
      <w:lvlJc w:val="left"/>
      <w:pPr>
        <w:ind w:left="6480" w:hanging="360"/>
      </w:pPr>
      <w:rPr>
        <w:rFonts w:ascii="Wingdings" w:hAnsi="Wingdings" w:hint="default"/>
      </w:rPr>
    </w:lvl>
  </w:abstractNum>
  <w:abstractNum w:abstractNumId="1" w15:restartNumberingAfterBreak="0">
    <w:nsid w:val="1089972E"/>
    <w:multiLevelType w:val="hybridMultilevel"/>
    <w:tmpl w:val="2E32814C"/>
    <w:lvl w:ilvl="0" w:tplc="DDC0BC94">
      <w:start w:val="1"/>
      <w:numFmt w:val="bullet"/>
      <w:lvlText w:val=""/>
      <w:lvlJc w:val="left"/>
      <w:pPr>
        <w:ind w:left="720" w:hanging="360"/>
      </w:pPr>
      <w:rPr>
        <w:rFonts w:ascii="Symbol" w:hAnsi="Symbol" w:hint="default"/>
      </w:rPr>
    </w:lvl>
    <w:lvl w:ilvl="1" w:tplc="F4504608">
      <w:start w:val="1"/>
      <w:numFmt w:val="bullet"/>
      <w:lvlText w:val="o"/>
      <w:lvlJc w:val="left"/>
      <w:pPr>
        <w:ind w:left="1440" w:hanging="360"/>
      </w:pPr>
      <w:rPr>
        <w:rFonts w:ascii="Courier New" w:hAnsi="Courier New" w:hint="default"/>
      </w:rPr>
    </w:lvl>
    <w:lvl w:ilvl="2" w:tplc="F784382C">
      <w:start w:val="1"/>
      <w:numFmt w:val="bullet"/>
      <w:lvlText w:val=""/>
      <w:lvlJc w:val="left"/>
      <w:pPr>
        <w:ind w:left="2160" w:hanging="360"/>
      </w:pPr>
      <w:rPr>
        <w:rFonts w:ascii="Wingdings" w:hAnsi="Wingdings" w:hint="default"/>
      </w:rPr>
    </w:lvl>
    <w:lvl w:ilvl="3" w:tplc="43C2BE58">
      <w:start w:val="1"/>
      <w:numFmt w:val="bullet"/>
      <w:lvlText w:val=""/>
      <w:lvlJc w:val="left"/>
      <w:pPr>
        <w:ind w:left="2880" w:hanging="360"/>
      </w:pPr>
      <w:rPr>
        <w:rFonts w:ascii="Symbol" w:hAnsi="Symbol" w:hint="default"/>
      </w:rPr>
    </w:lvl>
    <w:lvl w:ilvl="4" w:tplc="E6143840">
      <w:start w:val="1"/>
      <w:numFmt w:val="bullet"/>
      <w:lvlText w:val="o"/>
      <w:lvlJc w:val="left"/>
      <w:pPr>
        <w:ind w:left="3600" w:hanging="360"/>
      </w:pPr>
      <w:rPr>
        <w:rFonts w:ascii="Courier New" w:hAnsi="Courier New" w:hint="default"/>
      </w:rPr>
    </w:lvl>
    <w:lvl w:ilvl="5" w:tplc="67AEF7CC">
      <w:start w:val="1"/>
      <w:numFmt w:val="bullet"/>
      <w:lvlText w:val=""/>
      <w:lvlJc w:val="left"/>
      <w:pPr>
        <w:ind w:left="4320" w:hanging="360"/>
      </w:pPr>
      <w:rPr>
        <w:rFonts w:ascii="Wingdings" w:hAnsi="Wingdings" w:hint="default"/>
      </w:rPr>
    </w:lvl>
    <w:lvl w:ilvl="6" w:tplc="148C8D94">
      <w:start w:val="1"/>
      <w:numFmt w:val="bullet"/>
      <w:lvlText w:val=""/>
      <w:lvlJc w:val="left"/>
      <w:pPr>
        <w:ind w:left="5040" w:hanging="360"/>
      </w:pPr>
      <w:rPr>
        <w:rFonts w:ascii="Symbol" w:hAnsi="Symbol" w:hint="default"/>
      </w:rPr>
    </w:lvl>
    <w:lvl w:ilvl="7" w:tplc="CC4E83A8">
      <w:start w:val="1"/>
      <w:numFmt w:val="bullet"/>
      <w:lvlText w:val="o"/>
      <w:lvlJc w:val="left"/>
      <w:pPr>
        <w:ind w:left="5760" w:hanging="360"/>
      </w:pPr>
      <w:rPr>
        <w:rFonts w:ascii="Courier New" w:hAnsi="Courier New" w:hint="default"/>
      </w:rPr>
    </w:lvl>
    <w:lvl w:ilvl="8" w:tplc="3A60E110">
      <w:start w:val="1"/>
      <w:numFmt w:val="bullet"/>
      <w:lvlText w:val=""/>
      <w:lvlJc w:val="left"/>
      <w:pPr>
        <w:ind w:left="6480" w:hanging="360"/>
      </w:pPr>
      <w:rPr>
        <w:rFonts w:ascii="Wingdings" w:hAnsi="Wingdings" w:hint="default"/>
      </w:rPr>
    </w:lvl>
  </w:abstractNum>
  <w:abstractNum w:abstractNumId="2" w15:restartNumberingAfterBreak="0">
    <w:nsid w:val="175C5F69"/>
    <w:multiLevelType w:val="hybridMultilevel"/>
    <w:tmpl w:val="83B679D6"/>
    <w:lvl w:ilvl="0" w:tplc="AB6A9B7C">
      <w:start w:val="1"/>
      <w:numFmt w:val="bullet"/>
      <w:lvlText w:val=""/>
      <w:lvlJc w:val="left"/>
      <w:pPr>
        <w:ind w:left="720" w:hanging="360"/>
      </w:pPr>
      <w:rPr>
        <w:rFonts w:ascii="Symbol" w:hAnsi="Symbol" w:hint="default"/>
      </w:rPr>
    </w:lvl>
    <w:lvl w:ilvl="1" w:tplc="953A35D2">
      <w:start w:val="1"/>
      <w:numFmt w:val="bullet"/>
      <w:lvlText w:val="o"/>
      <w:lvlJc w:val="left"/>
      <w:pPr>
        <w:ind w:left="1440" w:hanging="360"/>
      </w:pPr>
      <w:rPr>
        <w:rFonts w:ascii="Courier New" w:hAnsi="Courier New" w:hint="default"/>
      </w:rPr>
    </w:lvl>
    <w:lvl w:ilvl="2" w:tplc="0302D7A6">
      <w:start w:val="1"/>
      <w:numFmt w:val="bullet"/>
      <w:lvlText w:val=""/>
      <w:lvlJc w:val="left"/>
      <w:pPr>
        <w:ind w:left="2160" w:hanging="360"/>
      </w:pPr>
      <w:rPr>
        <w:rFonts w:ascii="Wingdings" w:hAnsi="Wingdings" w:hint="default"/>
      </w:rPr>
    </w:lvl>
    <w:lvl w:ilvl="3" w:tplc="7DF4A01E">
      <w:start w:val="1"/>
      <w:numFmt w:val="bullet"/>
      <w:lvlText w:val=""/>
      <w:lvlJc w:val="left"/>
      <w:pPr>
        <w:ind w:left="2880" w:hanging="360"/>
      </w:pPr>
      <w:rPr>
        <w:rFonts w:ascii="Symbol" w:hAnsi="Symbol" w:hint="default"/>
      </w:rPr>
    </w:lvl>
    <w:lvl w:ilvl="4" w:tplc="3AE48E18">
      <w:start w:val="1"/>
      <w:numFmt w:val="bullet"/>
      <w:lvlText w:val="o"/>
      <w:lvlJc w:val="left"/>
      <w:pPr>
        <w:ind w:left="3600" w:hanging="360"/>
      </w:pPr>
      <w:rPr>
        <w:rFonts w:ascii="Courier New" w:hAnsi="Courier New" w:hint="default"/>
      </w:rPr>
    </w:lvl>
    <w:lvl w:ilvl="5" w:tplc="AD60CDA4">
      <w:start w:val="1"/>
      <w:numFmt w:val="bullet"/>
      <w:lvlText w:val=""/>
      <w:lvlJc w:val="left"/>
      <w:pPr>
        <w:ind w:left="4320" w:hanging="360"/>
      </w:pPr>
      <w:rPr>
        <w:rFonts w:ascii="Wingdings" w:hAnsi="Wingdings" w:hint="default"/>
      </w:rPr>
    </w:lvl>
    <w:lvl w:ilvl="6" w:tplc="AACCF6F4">
      <w:start w:val="1"/>
      <w:numFmt w:val="bullet"/>
      <w:lvlText w:val=""/>
      <w:lvlJc w:val="left"/>
      <w:pPr>
        <w:ind w:left="5040" w:hanging="360"/>
      </w:pPr>
      <w:rPr>
        <w:rFonts w:ascii="Symbol" w:hAnsi="Symbol" w:hint="default"/>
      </w:rPr>
    </w:lvl>
    <w:lvl w:ilvl="7" w:tplc="A74E081C">
      <w:start w:val="1"/>
      <w:numFmt w:val="bullet"/>
      <w:lvlText w:val="o"/>
      <w:lvlJc w:val="left"/>
      <w:pPr>
        <w:ind w:left="5760" w:hanging="360"/>
      </w:pPr>
      <w:rPr>
        <w:rFonts w:ascii="Courier New" w:hAnsi="Courier New" w:hint="default"/>
      </w:rPr>
    </w:lvl>
    <w:lvl w:ilvl="8" w:tplc="88AA62B0">
      <w:start w:val="1"/>
      <w:numFmt w:val="bullet"/>
      <w:lvlText w:val=""/>
      <w:lvlJc w:val="left"/>
      <w:pPr>
        <w:ind w:left="6480" w:hanging="360"/>
      </w:pPr>
      <w:rPr>
        <w:rFonts w:ascii="Wingdings" w:hAnsi="Wingdings" w:hint="default"/>
      </w:rPr>
    </w:lvl>
  </w:abstractNum>
  <w:abstractNum w:abstractNumId="3" w15:restartNumberingAfterBreak="0">
    <w:nsid w:val="74D6C4CA"/>
    <w:multiLevelType w:val="hybridMultilevel"/>
    <w:tmpl w:val="0B284F70"/>
    <w:lvl w:ilvl="0" w:tplc="D59EC9F0">
      <w:start w:val="1"/>
      <w:numFmt w:val="bullet"/>
      <w:lvlText w:val=""/>
      <w:lvlJc w:val="left"/>
      <w:pPr>
        <w:ind w:left="720" w:hanging="360"/>
      </w:pPr>
      <w:rPr>
        <w:rFonts w:ascii="Symbol" w:hAnsi="Symbol" w:hint="default"/>
      </w:rPr>
    </w:lvl>
    <w:lvl w:ilvl="1" w:tplc="AAD8C20E">
      <w:start w:val="1"/>
      <w:numFmt w:val="bullet"/>
      <w:lvlText w:val="o"/>
      <w:lvlJc w:val="left"/>
      <w:pPr>
        <w:ind w:left="1440" w:hanging="360"/>
      </w:pPr>
      <w:rPr>
        <w:rFonts w:ascii="Courier New" w:hAnsi="Courier New" w:hint="default"/>
      </w:rPr>
    </w:lvl>
    <w:lvl w:ilvl="2" w:tplc="319C9546">
      <w:start w:val="1"/>
      <w:numFmt w:val="bullet"/>
      <w:lvlText w:val=""/>
      <w:lvlJc w:val="left"/>
      <w:pPr>
        <w:ind w:left="2160" w:hanging="360"/>
      </w:pPr>
      <w:rPr>
        <w:rFonts w:ascii="Wingdings" w:hAnsi="Wingdings" w:hint="default"/>
      </w:rPr>
    </w:lvl>
    <w:lvl w:ilvl="3" w:tplc="02408B6A">
      <w:start w:val="1"/>
      <w:numFmt w:val="bullet"/>
      <w:lvlText w:val=""/>
      <w:lvlJc w:val="left"/>
      <w:pPr>
        <w:ind w:left="2880" w:hanging="360"/>
      </w:pPr>
      <w:rPr>
        <w:rFonts w:ascii="Symbol" w:hAnsi="Symbol" w:hint="default"/>
      </w:rPr>
    </w:lvl>
    <w:lvl w:ilvl="4" w:tplc="0A70D1AA">
      <w:start w:val="1"/>
      <w:numFmt w:val="bullet"/>
      <w:lvlText w:val="o"/>
      <w:lvlJc w:val="left"/>
      <w:pPr>
        <w:ind w:left="3600" w:hanging="360"/>
      </w:pPr>
      <w:rPr>
        <w:rFonts w:ascii="Courier New" w:hAnsi="Courier New" w:hint="default"/>
      </w:rPr>
    </w:lvl>
    <w:lvl w:ilvl="5" w:tplc="F376A5C8">
      <w:start w:val="1"/>
      <w:numFmt w:val="bullet"/>
      <w:lvlText w:val=""/>
      <w:lvlJc w:val="left"/>
      <w:pPr>
        <w:ind w:left="4320" w:hanging="360"/>
      </w:pPr>
      <w:rPr>
        <w:rFonts w:ascii="Wingdings" w:hAnsi="Wingdings" w:hint="default"/>
      </w:rPr>
    </w:lvl>
    <w:lvl w:ilvl="6" w:tplc="99B2A9B6">
      <w:start w:val="1"/>
      <w:numFmt w:val="bullet"/>
      <w:lvlText w:val=""/>
      <w:lvlJc w:val="left"/>
      <w:pPr>
        <w:ind w:left="5040" w:hanging="360"/>
      </w:pPr>
      <w:rPr>
        <w:rFonts w:ascii="Symbol" w:hAnsi="Symbol" w:hint="default"/>
      </w:rPr>
    </w:lvl>
    <w:lvl w:ilvl="7" w:tplc="39C6E07E">
      <w:start w:val="1"/>
      <w:numFmt w:val="bullet"/>
      <w:lvlText w:val="o"/>
      <w:lvlJc w:val="left"/>
      <w:pPr>
        <w:ind w:left="5760" w:hanging="360"/>
      </w:pPr>
      <w:rPr>
        <w:rFonts w:ascii="Courier New" w:hAnsi="Courier New" w:hint="default"/>
      </w:rPr>
    </w:lvl>
    <w:lvl w:ilvl="8" w:tplc="EF08C40C">
      <w:start w:val="1"/>
      <w:numFmt w:val="bullet"/>
      <w:lvlText w:val=""/>
      <w:lvlJc w:val="left"/>
      <w:pPr>
        <w:ind w:left="6480" w:hanging="360"/>
      </w:pPr>
      <w:rPr>
        <w:rFonts w:ascii="Wingdings" w:hAnsi="Wingdings" w:hint="default"/>
      </w:rPr>
    </w:lvl>
  </w:abstractNum>
  <w:abstractNum w:abstractNumId="4" w15:restartNumberingAfterBreak="0">
    <w:nsid w:val="79BA2766"/>
    <w:multiLevelType w:val="hybridMultilevel"/>
    <w:tmpl w:val="5C50E2A6"/>
    <w:lvl w:ilvl="0" w:tplc="B476BBA0">
      <w:start w:val="1"/>
      <w:numFmt w:val="bullet"/>
      <w:lvlText w:val=""/>
      <w:lvlJc w:val="left"/>
      <w:pPr>
        <w:ind w:left="720" w:hanging="360"/>
      </w:pPr>
      <w:rPr>
        <w:rFonts w:ascii="Symbol" w:hAnsi="Symbol" w:hint="default"/>
      </w:rPr>
    </w:lvl>
    <w:lvl w:ilvl="1" w:tplc="783C378C">
      <w:start w:val="1"/>
      <w:numFmt w:val="bullet"/>
      <w:lvlText w:val="o"/>
      <w:lvlJc w:val="left"/>
      <w:pPr>
        <w:ind w:left="1440" w:hanging="360"/>
      </w:pPr>
      <w:rPr>
        <w:rFonts w:ascii="Courier New" w:hAnsi="Courier New" w:hint="default"/>
      </w:rPr>
    </w:lvl>
    <w:lvl w:ilvl="2" w:tplc="7CA2B3CE">
      <w:start w:val="1"/>
      <w:numFmt w:val="bullet"/>
      <w:lvlText w:val=""/>
      <w:lvlJc w:val="left"/>
      <w:pPr>
        <w:ind w:left="2160" w:hanging="360"/>
      </w:pPr>
      <w:rPr>
        <w:rFonts w:ascii="Wingdings" w:hAnsi="Wingdings" w:hint="default"/>
      </w:rPr>
    </w:lvl>
    <w:lvl w:ilvl="3" w:tplc="60B0C15E">
      <w:start w:val="1"/>
      <w:numFmt w:val="bullet"/>
      <w:lvlText w:val=""/>
      <w:lvlJc w:val="left"/>
      <w:pPr>
        <w:ind w:left="2880" w:hanging="360"/>
      </w:pPr>
      <w:rPr>
        <w:rFonts w:ascii="Symbol" w:hAnsi="Symbol" w:hint="default"/>
      </w:rPr>
    </w:lvl>
    <w:lvl w:ilvl="4" w:tplc="A56EECE0">
      <w:start w:val="1"/>
      <w:numFmt w:val="bullet"/>
      <w:lvlText w:val="o"/>
      <w:lvlJc w:val="left"/>
      <w:pPr>
        <w:ind w:left="3600" w:hanging="360"/>
      </w:pPr>
      <w:rPr>
        <w:rFonts w:ascii="Courier New" w:hAnsi="Courier New" w:hint="default"/>
      </w:rPr>
    </w:lvl>
    <w:lvl w:ilvl="5" w:tplc="CF12785A">
      <w:start w:val="1"/>
      <w:numFmt w:val="bullet"/>
      <w:lvlText w:val=""/>
      <w:lvlJc w:val="left"/>
      <w:pPr>
        <w:ind w:left="4320" w:hanging="360"/>
      </w:pPr>
      <w:rPr>
        <w:rFonts w:ascii="Wingdings" w:hAnsi="Wingdings" w:hint="default"/>
      </w:rPr>
    </w:lvl>
    <w:lvl w:ilvl="6" w:tplc="918AC1F2">
      <w:start w:val="1"/>
      <w:numFmt w:val="bullet"/>
      <w:lvlText w:val=""/>
      <w:lvlJc w:val="left"/>
      <w:pPr>
        <w:ind w:left="5040" w:hanging="360"/>
      </w:pPr>
      <w:rPr>
        <w:rFonts w:ascii="Symbol" w:hAnsi="Symbol" w:hint="default"/>
      </w:rPr>
    </w:lvl>
    <w:lvl w:ilvl="7" w:tplc="F73EB7B2">
      <w:start w:val="1"/>
      <w:numFmt w:val="bullet"/>
      <w:lvlText w:val="o"/>
      <w:lvlJc w:val="left"/>
      <w:pPr>
        <w:ind w:left="5760" w:hanging="360"/>
      </w:pPr>
      <w:rPr>
        <w:rFonts w:ascii="Courier New" w:hAnsi="Courier New" w:hint="default"/>
      </w:rPr>
    </w:lvl>
    <w:lvl w:ilvl="8" w:tplc="B31AA208">
      <w:start w:val="1"/>
      <w:numFmt w:val="bullet"/>
      <w:lvlText w:val=""/>
      <w:lvlJc w:val="left"/>
      <w:pPr>
        <w:ind w:left="6480" w:hanging="360"/>
      </w:pPr>
      <w:rPr>
        <w:rFonts w:ascii="Wingdings" w:hAnsi="Wingdings" w:hint="default"/>
      </w:rPr>
    </w:lvl>
  </w:abstractNum>
  <w:num w:numId="1" w16cid:durableId="1280338969">
    <w:abstractNumId w:val="4"/>
  </w:num>
  <w:num w:numId="2" w16cid:durableId="759984355">
    <w:abstractNumId w:val="0"/>
  </w:num>
  <w:num w:numId="3" w16cid:durableId="1946182822">
    <w:abstractNumId w:val="1"/>
  </w:num>
  <w:num w:numId="4" w16cid:durableId="731851310">
    <w:abstractNumId w:val="2"/>
  </w:num>
  <w:num w:numId="5" w16cid:durableId="1389306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4E2D4C"/>
    <w:rsid w:val="001E3128"/>
    <w:rsid w:val="00351A4C"/>
    <w:rsid w:val="00372E12"/>
    <w:rsid w:val="00B00742"/>
    <w:rsid w:val="00B88C3A"/>
    <w:rsid w:val="00CE42BC"/>
    <w:rsid w:val="00E011ED"/>
    <w:rsid w:val="00ED23CA"/>
    <w:rsid w:val="00F056EB"/>
    <w:rsid w:val="00F64EEF"/>
    <w:rsid w:val="02F03540"/>
    <w:rsid w:val="0474EE58"/>
    <w:rsid w:val="05104454"/>
    <w:rsid w:val="0614BE40"/>
    <w:rsid w:val="08CF1C0E"/>
    <w:rsid w:val="095DAA27"/>
    <w:rsid w:val="097D8F8B"/>
    <w:rsid w:val="0A402FA9"/>
    <w:rsid w:val="0B5A485F"/>
    <w:rsid w:val="0C33D8E4"/>
    <w:rsid w:val="10E303D2"/>
    <w:rsid w:val="1251C603"/>
    <w:rsid w:val="174B8349"/>
    <w:rsid w:val="17525C16"/>
    <w:rsid w:val="17704C76"/>
    <w:rsid w:val="17BEFC8F"/>
    <w:rsid w:val="17F916CA"/>
    <w:rsid w:val="184E984A"/>
    <w:rsid w:val="193CB93F"/>
    <w:rsid w:val="19400A40"/>
    <w:rsid w:val="197CC444"/>
    <w:rsid w:val="1B6F2D9E"/>
    <w:rsid w:val="1B804CBD"/>
    <w:rsid w:val="1EAEFC7D"/>
    <w:rsid w:val="2060DBA6"/>
    <w:rsid w:val="214E2D4C"/>
    <w:rsid w:val="21BE6C8D"/>
    <w:rsid w:val="22159ACB"/>
    <w:rsid w:val="22CE6864"/>
    <w:rsid w:val="22DA16CA"/>
    <w:rsid w:val="240AFAE5"/>
    <w:rsid w:val="2438716A"/>
    <w:rsid w:val="24DC6ABF"/>
    <w:rsid w:val="255C75B3"/>
    <w:rsid w:val="2567C99A"/>
    <w:rsid w:val="25F484ED"/>
    <w:rsid w:val="261FF8FE"/>
    <w:rsid w:val="264840A0"/>
    <w:rsid w:val="26B76BA6"/>
    <w:rsid w:val="2704AA98"/>
    <w:rsid w:val="27319D01"/>
    <w:rsid w:val="2732ECE0"/>
    <w:rsid w:val="29A85878"/>
    <w:rsid w:val="2AF7214D"/>
    <w:rsid w:val="2B983095"/>
    <w:rsid w:val="2D18EF71"/>
    <w:rsid w:val="31C00030"/>
    <w:rsid w:val="32B7180E"/>
    <w:rsid w:val="35B84272"/>
    <w:rsid w:val="3A899B34"/>
    <w:rsid w:val="3BEE5076"/>
    <w:rsid w:val="3D994273"/>
    <w:rsid w:val="3FA92F27"/>
    <w:rsid w:val="3FEBDBB9"/>
    <w:rsid w:val="403EA7F0"/>
    <w:rsid w:val="41C274FA"/>
    <w:rsid w:val="45F15697"/>
    <w:rsid w:val="463DDA9C"/>
    <w:rsid w:val="4812B480"/>
    <w:rsid w:val="48E1B371"/>
    <w:rsid w:val="49C7D7DE"/>
    <w:rsid w:val="4A17CB83"/>
    <w:rsid w:val="4A2764F2"/>
    <w:rsid w:val="4A65CC2D"/>
    <w:rsid w:val="4B5E527C"/>
    <w:rsid w:val="4C39ABB8"/>
    <w:rsid w:val="4CAB3D07"/>
    <w:rsid w:val="4E7AAE62"/>
    <w:rsid w:val="4E814521"/>
    <w:rsid w:val="4FA6D671"/>
    <w:rsid w:val="4FF2D97B"/>
    <w:rsid w:val="5083CBC1"/>
    <w:rsid w:val="51D6EB73"/>
    <w:rsid w:val="54598C07"/>
    <w:rsid w:val="54763ABD"/>
    <w:rsid w:val="54978804"/>
    <w:rsid w:val="54ACEAEA"/>
    <w:rsid w:val="54AD49F0"/>
    <w:rsid w:val="55CB91A7"/>
    <w:rsid w:val="567950A1"/>
    <w:rsid w:val="56C4C038"/>
    <w:rsid w:val="56FF2CCA"/>
    <w:rsid w:val="587389F8"/>
    <w:rsid w:val="5AEBFD40"/>
    <w:rsid w:val="5B9121E9"/>
    <w:rsid w:val="5C419234"/>
    <w:rsid w:val="5C836746"/>
    <w:rsid w:val="5CECA674"/>
    <w:rsid w:val="5D25924B"/>
    <w:rsid w:val="61EA5147"/>
    <w:rsid w:val="61F05C49"/>
    <w:rsid w:val="62090E04"/>
    <w:rsid w:val="627B0948"/>
    <w:rsid w:val="63235B9E"/>
    <w:rsid w:val="63C85DB8"/>
    <w:rsid w:val="63CC3452"/>
    <w:rsid w:val="64BDBB2E"/>
    <w:rsid w:val="64E8867B"/>
    <w:rsid w:val="64EAA67C"/>
    <w:rsid w:val="655F841B"/>
    <w:rsid w:val="667BC75C"/>
    <w:rsid w:val="66C4C87E"/>
    <w:rsid w:val="6765D2E9"/>
    <w:rsid w:val="684E17F6"/>
    <w:rsid w:val="68CEE26A"/>
    <w:rsid w:val="68E62D57"/>
    <w:rsid w:val="69EB1363"/>
    <w:rsid w:val="6BA6AE0D"/>
    <w:rsid w:val="6BF337E0"/>
    <w:rsid w:val="6E343E44"/>
    <w:rsid w:val="6FB9ED78"/>
    <w:rsid w:val="6FDCB1AB"/>
    <w:rsid w:val="717F23B2"/>
    <w:rsid w:val="71D9A181"/>
    <w:rsid w:val="732F557A"/>
    <w:rsid w:val="733A95CB"/>
    <w:rsid w:val="74774002"/>
    <w:rsid w:val="764D4ECE"/>
    <w:rsid w:val="77696F3A"/>
    <w:rsid w:val="77D92CAB"/>
    <w:rsid w:val="77FE10FE"/>
    <w:rsid w:val="7A02CA50"/>
    <w:rsid w:val="7A309F83"/>
    <w:rsid w:val="7A4DD1DC"/>
    <w:rsid w:val="7B0FE3CC"/>
    <w:rsid w:val="7BA9A168"/>
    <w:rsid w:val="7C7FB692"/>
    <w:rsid w:val="7CB7E4DE"/>
    <w:rsid w:val="7CDE849E"/>
    <w:rsid w:val="7DA3D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1E9BF"/>
  <w15:chartTrackingRefBased/>
  <w15:docId w15:val="{D48484BD-3FDF-4E67-91CD-3FFDBB237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B983095"/>
    <w:pPr>
      <w:ind w:left="720"/>
      <w:contextualSpacing/>
    </w:pPr>
  </w:style>
  <w:style w:type="character" w:styleId="Hyperlink">
    <w:name w:val="Hyperlink"/>
    <w:basedOn w:val="DefaultParagraphFont"/>
    <w:uiPriority w:val="99"/>
    <w:unhideWhenUsed/>
    <w:rsid w:val="2B98309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bileClinic@childrensnationa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660</Words>
  <Characters>3763</Characters>
  <Application>Microsoft Office Word</Application>
  <DocSecurity>0</DocSecurity>
  <Lines>31</Lines>
  <Paragraphs>8</Paragraphs>
  <ScaleCrop>false</ScaleCrop>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Beam, Charity (EOM)</dc:creator>
  <cp:keywords/>
  <dc:description/>
  <cp:lastModifiedBy>Beam, Charity (EOM)</cp:lastModifiedBy>
  <cp:revision>8</cp:revision>
  <dcterms:created xsi:type="dcterms:W3CDTF">2026-08-03T15:31:00Z</dcterms:created>
  <dcterms:modified xsi:type="dcterms:W3CDTF">2026-08-10T17:53:00Z</dcterms:modified>
</cp:coreProperties>
</file>