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A7A2" w14:textId="77777777" w:rsidR="001B0BC4" w:rsidRPr="00FF0B7D" w:rsidRDefault="00BA323F" w:rsidP="001B0BC4">
      <w:pPr>
        <w:jc w:val="center"/>
        <w:rPr>
          <w:b/>
        </w:rPr>
      </w:pPr>
      <w:r>
        <w:rPr>
          <w:b/>
        </w:rPr>
        <w:t xml:space="preserve">MAYOR’S </w:t>
      </w:r>
      <w:r w:rsidR="001B0BC4" w:rsidRPr="00FF0B7D">
        <w:rPr>
          <w:b/>
        </w:rPr>
        <w:t>OFFICE ON ASIAN AND PACIFIC ISLANDER AFFAIRS</w:t>
      </w:r>
    </w:p>
    <w:p w14:paraId="0F99E445" w14:textId="77777777" w:rsidR="001B0BC4" w:rsidRPr="00FF0B7D" w:rsidRDefault="001B0BC4" w:rsidP="001B0BC4">
      <w:pPr>
        <w:jc w:val="center"/>
      </w:pPr>
    </w:p>
    <w:p w14:paraId="1DD6ECA2" w14:textId="77777777" w:rsidR="00C6362F" w:rsidRPr="00FF0B7D" w:rsidRDefault="001B0BC4" w:rsidP="001B0BC4">
      <w:pPr>
        <w:jc w:val="center"/>
        <w:rPr>
          <w:b/>
        </w:rPr>
      </w:pPr>
      <w:r w:rsidRPr="00FF0B7D">
        <w:rPr>
          <w:b/>
        </w:rPr>
        <w:t>COMMISSION ON ASIAN AND PACIFIC ISLANDER COMMUNITY DEVELOPMENT</w:t>
      </w:r>
    </w:p>
    <w:p w14:paraId="5940B3DA" w14:textId="77777777" w:rsidR="001B0BC4" w:rsidRPr="00FF0B7D" w:rsidRDefault="001B0BC4" w:rsidP="001B0BC4">
      <w:pPr>
        <w:jc w:val="center"/>
        <w:rPr>
          <w:b/>
        </w:rPr>
      </w:pPr>
    </w:p>
    <w:p w14:paraId="482D79E9" w14:textId="3D182CAB" w:rsidR="00470893" w:rsidRDefault="00470893" w:rsidP="00470893">
      <w:pPr>
        <w:jc w:val="center"/>
      </w:pPr>
      <w:r>
        <w:t>January 13</w:t>
      </w:r>
      <w:r w:rsidRPr="007853C8">
        <w:rPr>
          <w:vertAlign w:val="superscript"/>
        </w:rPr>
        <w:t>th</w:t>
      </w:r>
      <w:r>
        <w:t>, 2024</w:t>
      </w:r>
      <w:r w:rsidRPr="00FF0B7D">
        <w:t xml:space="preserve"> 6:30 PM</w:t>
      </w:r>
    </w:p>
    <w:p w14:paraId="13AAC2C7" w14:textId="77777777" w:rsidR="00470893" w:rsidRDefault="00470893" w:rsidP="00470893">
      <w:pPr>
        <w:jc w:val="center"/>
      </w:pPr>
      <w:r>
        <w:t>441 4</w:t>
      </w:r>
      <w:r w:rsidRPr="00675971">
        <w:rPr>
          <w:vertAlign w:val="superscript"/>
        </w:rPr>
        <w:t>th</w:t>
      </w:r>
      <w:r>
        <w:t xml:space="preserve"> Street, NW Room 721 North</w:t>
      </w:r>
    </w:p>
    <w:p w14:paraId="18FF0BAF" w14:textId="77777777" w:rsidR="00470893" w:rsidRDefault="00470893" w:rsidP="00470893">
      <w:pPr>
        <w:jc w:val="center"/>
        <w:rPr>
          <w:rFonts w:ascii="Segoe UI" w:hAnsi="Segoe UI" w:cs="Segoe UI"/>
          <w:color w:val="252424"/>
        </w:rPr>
      </w:pPr>
      <w:r>
        <w:t>Washington, DC 20001</w:t>
      </w:r>
      <w:r w:rsidRPr="00FF0B7D">
        <w:br/>
      </w:r>
    </w:p>
    <w:p w14:paraId="0B7005AE" w14:textId="77777777" w:rsidR="00470893" w:rsidRPr="00BA323F" w:rsidRDefault="00470893" w:rsidP="00470893">
      <w:pPr>
        <w:jc w:val="center"/>
        <w:rPr>
          <w:rFonts w:eastAsia="Times New Roman" w:cs="Calibri"/>
          <w:color w:val="000000"/>
          <w:szCs w:val="22"/>
        </w:rPr>
      </w:pPr>
      <w:r w:rsidRPr="00BA323F">
        <w:rPr>
          <w:rFonts w:eastAsia="Times New Roman" w:cs="Calibri"/>
          <w:b/>
          <w:bCs/>
          <w:color w:val="000000"/>
          <w:szCs w:val="22"/>
        </w:rPr>
        <w:t>Conference Call</w:t>
      </w:r>
    </w:p>
    <w:p w14:paraId="6396942A" w14:textId="77777777" w:rsidR="00470893" w:rsidRPr="00BA323F" w:rsidRDefault="00470893" w:rsidP="00470893">
      <w:pPr>
        <w:jc w:val="center"/>
        <w:rPr>
          <w:rFonts w:eastAsia="Times New Roman" w:cs="Calibri"/>
          <w:color w:val="000000"/>
          <w:szCs w:val="22"/>
        </w:rPr>
      </w:pPr>
      <w:r w:rsidRPr="00BA323F">
        <w:rPr>
          <w:rFonts w:eastAsia="Times New Roman" w:cs="Calibri"/>
          <w:color w:val="000000"/>
          <w:szCs w:val="22"/>
        </w:rPr>
        <w:t>Conference call: 1-877-787-5492</w:t>
      </w:r>
    </w:p>
    <w:p w14:paraId="22BEF2B1" w14:textId="77777777" w:rsidR="00470893" w:rsidRPr="00BA323F" w:rsidRDefault="00470893" w:rsidP="00470893">
      <w:pPr>
        <w:jc w:val="center"/>
        <w:rPr>
          <w:rFonts w:eastAsia="Times New Roman" w:cs="Calibri"/>
          <w:color w:val="000000"/>
          <w:szCs w:val="22"/>
        </w:rPr>
      </w:pPr>
      <w:r w:rsidRPr="00BA323F">
        <w:rPr>
          <w:rFonts w:eastAsia="Times New Roman" w:cs="Calibri"/>
          <w:color w:val="000000"/>
          <w:szCs w:val="22"/>
        </w:rPr>
        <w:t>Participant Password: 9401470</w:t>
      </w:r>
    </w:p>
    <w:p w14:paraId="12712534" w14:textId="77777777" w:rsidR="00470893" w:rsidRDefault="00470893" w:rsidP="00470893">
      <w:pPr>
        <w:jc w:val="center"/>
        <w:rPr>
          <w:rFonts w:eastAsia="Times New Roman" w:cs="Calibri"/>
          <w:color w:val="000000"/>
          <w:szCs w:val="22"/>
        </w:rPr>
      </w:pPr>
      <w:r w:rsidRPr="00BA323F">
        <w:rPr>
          <w:rFonts w:eastAsia="Times New Roman" w:cs="Calibri"/>
          <w:color w:val="000000"/>
          <w:szCs w:val="22"/>
        </w:rPr>
        <w:t>Confirmation Number: 7981972</w:t>
      </w:r>
    </w:p>
    <w:p w14:paraId="1BC66B0C" w14:textId="77777777" w:rsidR="00470893" w:rsidRPr="0079083E" w:rsidRDefault="00470893" w:rsidP="00470893">
      <w:pPr>
        <w:jc w:val="center"/>
        <w:rPr>
          <w:rFonts w:eastAsia="Times New Roman"/>
        </w:rPr>
      </w:pPr>
    </w:p>
    <w:p w14:paraId="26055A57" w14:textId="77777777" w:rsidR="00470893" w:rsidRPr="00FF0B7D" w:rsidRDefault="00470893" w:rsidP="00470893">
      <w:pPr>
        <w:spacing w:line="312" w:lineRule="auto"/>
        <w:jc w:val="center"/>
      </w:pPr>
      <w:r w:rsidRPr="00FF0B7D">
        <w:t>Agenda</w:t>
      </w:r>
    </w:p>
    <w:p w14:paraId="3667912D" w14:textId="77777777" w:rsidR="00470893" w:rsidRPr="00FF0B7D" w:rsidRDefault="00470893" w:rsidP="00470893">
      <w:pPr>
        <w:pStyle w:val="ListParagraph"/>
        <w:numPr>
          <w:ilvl w:val="0"/>
          <w:numId w:val="9"/>
        </w:numPr>
        <w:spacing w:line="360" w:lineRule="auto"/>
        <w:ind w:hanging="360"/>
        <w:rPr>
          <w:lang w:eastAsia="ko-KR"/>
        </w:rPr>
      </w:pPr>
      <w:r w:rsidRPr="00FF0B7D">
        <w:t>Call to Order</w:t>
      </w:r>
      <w:r w:rsidRPr="00FF0B7D">
        <w:rPr>
          <w:lang w:eastAsia="ko-KR"/>
        </w:rPr>
        <w:t xml:space="preserve"> (2 minutes)</w:t>
      </w:r>
    </w:p>
    <w:p w14:paraId="3E392F75" w14:textId="77777777" w:rsidR="00470893" w:rsidRDefault="00470893" w:rsidP="00470893">
      <w:pPr>
        <w:pStyle w:val="ListParagraph"/>
        <w:numPr>
          <w:ilvl w:val="0"/>
          <w:numId w:val="9"/>
        </w:numPr>
        <w:spacing w:line="360" w:lineRule="auto"/>
        <w:ind w:hanging="360"/>
        <w:rPr>
          <w:lang w:eastAsia="ko-KR"/>
        </w:rPr>
      </w:pPr>
      <w:r w:rsidRPr="00FF0B7D">
        <w:t>Introduction</w:t>
      </w:r>
      <w:r>
        <w:t>s</w:t>
      </w:r>
      <w:r w:rsidRPr="00FF0B7D">
        <w:t xml:space="preserve"> </w:t>
      </w:r>
      <w:r w:rsidRPr="00FF0B7D">
        <w:rPr>
          <w:lang w:eastAsia="ko-KR"/>
        </w:rPr>
        <w:t>(2 minutes)</w:t>
      </w:r>
    </w:p>
    <w:p w14:paraId="32DE799D" w14:textId="77777777" w:rsidR="00470893" w:rsidRDefault="00470893" w:rsidP="00470893">
      <w:pPr>
        <w:pStyle w:val="ListParagraph"/>
        <w:numPr>
          <w:ilvl w:val="1"/>
          <w:numId w:val="9"/>
        </w:numPr>
        <w:spacing w:line="360" w:lineRule="auto"/>
        <w:rPr>
          <w:lang w:eastAsia="ko-KR"/>
        </w:rPr>
      </w:pPr>
      <w:r>
        <w:rPr>
          <w:lang w:eastAsia="ko-KR"/>
        </w:rPr>
        <w:t>Commissioners</w:t>
      </w:r>
    </w:p>
    <w:p w14:paraId="1BEC5B46" w14:textId="77777777" w:rsidR="00470893" w:rsidRPr="00FF0B7D" w:rsidRDefault="00470893" w:rsidP="00470893">
      <w:pPr>
        <w:pStyle w:val="ListParagraph"/>
        <w:numPr>
          <w:ilvl w:val="1"/>
          <w:numId w:val="9"/>
        </w:numPr>
        <w:spacing w:line="360" w:lineRule="auto"/>
        <w:rPr>
          <w:lang w:eastAsia="ko-KR"/>
        </w:rPr>
      </w:pPr>
      <w:r>
        <w:rPr>
          <w:lang w:eastAsia="ko-KR"/>
        </w:rPr>
        <w:t xml:space="preserve">MOAPIA Staff </w:t>
      </w:r>
    </w:p>
    <w:p w14:paraId="55763ABC" w14:textId="77777777" w:rsidR="00470893" w:rsidRDefault="00470893" w:rsidP="00470893">
      <w:pPr>
        <w:pStyle w:val="ListParagraph"/>
        <w:numPr>
          <w:ilvl w:val="0"/>
          <w:numId w:val="9"/>
        </w:numPr>
        <w:spacing w:line="360" w:lineRule="auto"/>
        <w:ind w:hanging="360"/>
        <w:rPr>
          <w:lang w:eastAsia="ko-KR"/>
        </w:rPr>
      </w:pPr>
      <w:r w:rsidRPr="00FF0B7D">
        <w:t>Quorum</w:t>
      </w:r>
      <w:r w:rsidRPr="00FF0B7D">
        <w:rPr>
          <w:lang w:eastAsia="ko-KR"/>
        </w:rPr>
        <w:t xml:space="preserve"> (2 minutes)</w:t>
      </w:r>
    </w:p>
    <w:p w14:paraId="33B821E1" w14:textId="77777777" w:rsidR="00470893" w:rsidRDefault="00470893" w:rsidP="00470893">
      <w:pPr>
        <w:pStyle w:val="ListParagraph"/>
        <w:numPr>
          <w:ilvl w:val="0"/>
          <w:numId w:val="9"/>
        </w:numPr>
        <w:spacing w:line="360" w:lineRule="auto"/>
        <w:ind w:hanging="360"/>
        <w:rPr>
          <w:lang w:eastAsia="ko-KR"/>
        </w:rPr>
      </w:pPr>
      <w:r w:rsidRPr="00FF0B7D">
        <w:t>Approval of Agenda</w:t>
      </w:r>
      <w:r w:rsidRPr="00FF0B7D">
        <w:rPr>
          <w:lang w:eastAsia="ko-KR"/>
        </w:rPr>
        <w:t xml:space="preserve"> (2 minutes)</w:t>
      </w:r>
    </w:p>
    <w:p w14:paraId="39F87793" w14:textId="77777777" w:rsidR="00470893" w:rsidRDefault="00470893" w:rsidP="00470893">
      <w:pPr>
        <w:pStyle w:val="ListParagraph"/>
        <w:numPr>
          <w:ilvl w:val="0"/>
          <w:numId w:val="9"/>
        </w:numPr>
        <w:spacing w:line="360" w:lineRule="auto"/>
        <w:ind w:hanging="360"/>
        <w:rPr>
          <w:lang w:eastAsia="ko-KR"/>
        </w:rPr>
      </w:pPr>
      <w:r>
        <w:rPr>
          <w:lang w:eastAsia="ko-KR"/>
        </w:rPr>
        <w:t>Approval of December 2024 Meeting Minutes (2 minutes)</w:t>
      </w:r>
    </w:p>
    <w:p w14:paraId="0C101D25" w14:textId="77777777" w:rsidR="00470893" w:rsidRDefault="00470893" w:rsidP="00470893">
      <w:pPr>
        <w:pStyle w:val="ListParagraph"/>
        <w:numPr>
          <w:ilvl w:val="0"/>
          <w:numId w:val="9"/>
        </w:numPr>
        <w:spacing w:line="360" w:lineRule="auto"/>
        <w:ind w:hanging="360"/>
        <w:rPr>
          <w:lang w:eastAsia="ko-KR"/>
        </w:rPr>
      </w:pPr>
      <w:r w:rsidRPr="00FF0B7D">
        <w:t>Executive Reports and Business Items</w:t>
      </w:r>
      <w:r w:rsidRPr="00FF0B7D">
        <w:rPr>
          <w:lang w:eastAsia="ko-KR"/>
        </w:rPr>
        <w:t xml:space="preserve"> (</w:t>
      </w:r>
      <w:r>
        <w:rPr>
          <w:lang w:eastAsia="ko-KR"/>
        </w:rPr>
        <w:t>10</w:t>
      </w:r>
      <w:r w:rsidRPr="00FF0B7D">
        <w:rPr>
          <w:lang w:eastAsia="ko-KR"/>
        </w:rPr>
        <w:t xml:space="preserve"> minutes total)</w:t>
      </w:r>
    </w:p>
    <w:p w14:paraId="613AC6A4" w14:textId="77777777" w:rsidR="00470893" w:rsidRDefault="00470893" w:rsidP="00470893">
      <w:pPr>
        <w:pStyle w:val="ListParagraph"/>
        <w:numPr>
          <w:ilvl w:val="1"/>
          <w:numId w:val="9"/>
        </w:numPr>
        <w:spacing w:line="360" w:lineRule="auto"/>
        <w:rPr>
          <w:lang w:val="es-ES" w:eastAsia="ko-KR"/>
        </w:rPr>
      </w:pPr>
      <w:proofErr w:type="spellStart"/>
      <w:r w:rsidRPr="000D5B70">
        <w:rPr>
          <w:lang w:val="es-ES"/>
        </w:rPr>
        <w:t>Director’s</w:t>
      </w:r>
      <w:proofErr w:type="spellEnd"/>
      <w:r w:rsidRPr="000D5B70">
        <w:rPr>
          <w:lang w:val="es-ES"/>
        </w:rPr>
        <w:t xml:space="preserve"> </w:t>
      </w:r>
      <w:proofErr w:type="spellStart"/>
      <w:r w:rsidRPr="000D5B70">
        <w:rPr>
          <w:lang w:val="es-ES"/>
        </w:rPr>
        <w:t>Report</w:t>
      </w:r>
      <w:proofErr w:type="spellEnd"/>
      <w:r w:rsidRPr="000D5B70">
        <w:rPr>
          <w:lang w:val="es-ES"/>
        </w:rPr>
        <w:t xml:space="preserve">, </w:t>
      </w:r>
      <w:r w:rsidRPr="000D5B70">
        <w:rPr>
          <w:lang w:val="es-ES" w:eastAsia="ko-KR"/>
        </w:rPr>
        <w:t xml:space="preserve">Ben de </w:t>
      </w:r>
      <w:proofErr w:type="spellStart"/>
      <w:r w:rsidRPr="000D5B70">
        <w:rPr>
          <w:lang w:val="es-ES" w:eastAsia="ko-KR"/>
        </w:rPr>
        <w:t>Guzman</w:t>
      </w:r>
      <w:proofErr w:type="spellEnd"/>
      <w:r w:rsidRPr="000D5B70">
        <w:rPr>
          <w:lang w:val="es-ES"/>
        </w:rPr>
        <w:t xml:space="preserve">, MOAPIA </w:t>
      </w:r>
    </w:p>
    <w:p w14:paraId="26E3763E" w14:textId="77777777" w:rsidR="00470893" w:rsidRPr="000D5B70" w:rsidRDefault="00470893" w:rsidP="00470893">
      <w:pPr>
        <w:pStyle w:val="ListParagraph"/>
        <w:numPr>
          <w:ilvl w:val="1"/>
          <w:numId w:val="9"/>
        </w:numPr>
        <w:spacing w:line="360" w:lineRule="auto"/>
        <w:rPr>
          <w:lang w:val="es-ES" w:eastAsia="ko-KR"/>
        </w:rPr>
      </w:pPr>
      <w:proofErr w:type="spellStart"/>
      <w:r>
        <w:rPr>
          <w:lang w:val="es-ES"/>
        </w:rPr>
        <w:t>Questions</w:t>
      </w:r>
      <w:proofErr w:type="spellEnd"/>
      <w:r>
        <w:rPr>
          <w:lang w:val="es-ES"/>
        </w:rPr>
        <w:t xml:space="preserve"> and </w:t>
      </w:r>
      <w:proofErr w:type="spellStart"/>
      <w:r>
        <w:rPr>
          <w:lang w:val="es-ES"/>
        </w:rPr>
        <w:t>Answers</w:t>
      </w:r>
      <w:proofErr w:type="spellEnd"/>
    </w:p>
    <w:p w14:paraId="7F3BFB3E" w14:textId="77777777" w:rsidR="00470893" w:rsidRDefault="00470893" w:rsidP="00470893">
      <w:pPr>
        <w:pStyle w:val="ListParagraph"/>
        <w:numPr>
          <w:ilvl w:val="0"/>
          <w:numId w:val="9"/>
        </w:numPr>
        <w:spacing w:line="360" w:lineRule="auto"/>
        <w:ind w:hanging="360"/>
        <w:rPr>
          <w:lang w:eastAsia="ko-KR"/>
        </w:rPr>
      </w:pPr>
      <w:r>
        <w:rPr>
          <w:lang w:eastAsia="ko-KR"/>
        </w:rPr>
        <w:t>CAPIA Brainstorm Follow-Up (20 minutes)</w:t>
      </w:r>
    </w:p>
    <w:p w14:paraId="3B2267BE" w14:textId="77777777" w:rsidR="00470893" w:rsidRDefault="00470893" w:rsidP="00470893">
      <w:pPr>
        <w:pStyle w:val="ListParagraph"/>
        <w:numPr>
          <w:ilvl w:val="0"/>
          <w:numId w:val="9"/>
        </w:numPr>
        <w:spacing w:line="360" w:lineRule="auto"/>
        <w:ind w:hanging="360"/>
        <w:rPr>
          <w:lang w:eastAsia="ko-KR"/>
        </w:rPr>
      </w:pPr>
      <w:r w:rsidRPr="00FF0B7D">
        <w:t>Miscellaneous Items</w:t>
      </w:r>
      <w:r w:rsidRPr="00FF0B7D">
        <w:rPr>
          <w:lang w:eastAsia="ko-KR"/>
        </w:rPr>
        <w:t xml:space="preserve"> (</w:t>
      </w:r>
      <w:r>
        <w:rPr>
          <w:lang w:eastAsia="ko-KR"/>
        </w:rPr>
        <w:t>10</w:t>
      </w:r>
      <w:r w:rsidRPr="00FF0B7D">
        <w:rPr>
          <w:lang w:eastAsia="ko-KR"/>
        </w:rPr>
        <w:t xml:space="preserve"> minutes)</w:t>
      </w:r>
    </w:p>
    <w:p w14:paraId="31F2C55B" w14:textId="77777777" w:rsidR="00470893" w:rsidRDefault="00470893" w:rsidP="00470893">
      <w:pPr>
        <w:pStyle w:val="ListParagraph"/>
        <w:numPr>
          <w:ilvl w:val="0"/>
          <w:numId w:val="9"/>
        </w:numPr>
        <w:spacing w:line="360" w:lineRule="auto"/>
        <w:ind w:hanging="360"/>
        <w:rPr>
          <w:lang w:eastAsia="ko-KR"/>
        </w:rPr>
      </w:pPr>
      <w:r w:rsidRPr="00FF0B7D">
        <w:t xml:space="preserve">Meeting Adjournment </w:t>
      </w:r>
      <w:r>
        <w:t>(5 minutes)</w:t>
      </w:r>
    </w:p>
    <w:p w14:paraId="498A0C06" w14:textId="77777777" w:rsidR="00470893" w:rsidRPr="00FF0B7D" w:rsidRDefault="00470893" w:rsidP="00470893">
      <w:pPr>
        <w:pStyle w:val="ListParagraph"/>
        <w:spacing w:line="360" w:lineRule="auto"/>
        <w:rPr>
          <w:lang w:eastAsia="ko-KR"/>
        </w:rPr>
      </w:pPr>
    </w:p>
    <w:p w14:paraId="4FFC2576" w14:textId="77777777" w:rsidR="00470893" w:rsidRPr="00470893" w:rsidRDefault="00470893" w:rsidP="00470893">
      <w:pPr>
        <w:spacing w:line="312" w:lineRule="auto"/>
        <w:jc w:val="center"/>
        <w:rPr>
          <w:lang w:val="fr-FR"/>
        </w:rPr>
      </w:pPr>
      <w:r w:rsidRPr="00470893">
        <w:rPr>
          <w:lang w:val="fr-FR"/>
        </w:rPr>
        <w:t>Questions:</w:t>
      </w:r>
    </w:p>
    <w:p w14:paraId="1735ED32" w14:textId="77777777" w:rsidR="00470893" w:rsidRPr="008C6C08" w:rsidRDefault="00470893" w:rsidP="00470893">
      <w:pPr>
        <w:spacing w:line="312" w:lineRule="auto"/>
        <w:jc w:val="center"/>
        <w:rPr>
          <w:rStyle w:val="Hyperlink"/>
          <w:lang w:val="fr-FR"/>
        </w:rPr>
      </w:pPr>
      <w:proofErr w:type="spellStart"/>
      <w:r w:rsidRPr="008C6C08">
        <w:rPr>
          <w:lang w:val="fr-FR"/>
        </w:rPr>
        <w:t>Nir</w:t>
      </w:r>
      <w:proofErr w:type="spellEnd"/>
      <w:r w:rsidRPr="008C6C08">
        <w:rPr>
          <w:lang w:val="fr-FR"/>
        </w:rPr>
        <w:t xml:space="preserve"> </w:t>
      </w:r>
      <w:proofErr w:type="spellStart"/>
      <w:r w:rsidRPr="008C6C08">
        <w:rPr>
          <w:lang w:val="fr-FR"/>
        </w:rPr>
        <w:t>Adhikhari</w:t>
      </w:r>
      <w:proofErr w:type="spellEnd"/>
      <w:r w:rsidRPr="008C6C08">
        <w:rPr>
          <w:lang w:val="fr-FR"/>
        </w:rPr>
        <w:t xml:space="preserve">, Vice Chair, </w:t>
      </w:r>
      <w:hyperlink r:id="rId7" w:history="1">
        <w:r w:rsidRPr="008C6C08">
          <w:rPr>
            <w:rStyle w:val="Hyperlink"/>
            <w:lang w:val="fr-FR"/>
          </w:rPr>
          <w:t>Niranjan.Adhikari@dcbc.dc.gov</w:t>
        </w:r>
      </w:hyperlink>
    </w:p>
    <w:p w14:paraId="0AD95C07" w14:textId="77777777" w:rsidR="00470893" w:rsidRPr="000D5B70" w:rsidRDefault="00470893" w:rsidP="00470893">
      <w:pPr>
        <w:spacing w:line="312" w:lineRule="auto"/>
        <w:jc w:val="center"/>
        <w:rPr>
          <w:lang w:val="es-ES"/>
        </w:rPr>
      </w:pPr>
      <w:r w:rsidRPr="000D5B70">
        <w:rPr>
          <w:rStyle w:val="Hyperlink"/>
          <w:color w:val="auto"/>
          <w:u w:val="none"/>
          <w:lang w:val="es-ES"/>
        </w:rPr>
        <w:t xml:space="preserve">Jennifer </w:t>
      </w:r>
      <w:proofErr w:type="spellStart"/>
      <w:r w:rsidRPr="000D5B70">
        <w:rPr>
          <w:rStyle w:val="Hyperlink"/>
          <w:color w:val="auto"/>
          <w:u w:val="none"/>
          <w:lang w:val="es-ES"/>
        </w:rPr>
        <w:t>Hara</w:t>
      </w:r>
      <w:proofErr w:type="spellEnd"/>
      <w:r w:rsidRPr="000D5B70">
        <w:rPr>
          <w:rStyle w:val="Hyperlink"/>
          <w:color w:val="auto"/>
          <w:u w:val="none"/>
          <w:lang w:val="es-ES"/>
        </w:rPr>
        <w:t xml:space="preserve">, </w:t>
      </w:r>
      <w:proofErr w:type="spellStart"/>
      <w:r w:rsidRPr="000D5B70">
        <w:rPr>
          <w:rStyle w:val="Hyperlink"/>
          <w:color w:val="auto"/>
          <w:u w:val="none"/>
          <w:lang w:val="es-ES"/>
        </w:rPr>
        <w:t>Secretary</w:t>
      </w:r>
      <w:proofErr w:type="spellEnd"/>
      <w:r w:rsidRPr="000D5B70">
        <w:rPr>
          <w:rStyle w:val="Hyperlink"/>
          <w:color w:val="auto"/>
          <w:u w:val="none"/>
          <w:lang w:val="es-ES"/>
        </w:rPr>
        <w:t xml:space="preserve">, </w:t>
      </w:r>
      <w:r>
        <w:fldChar w:fldCharType="begin"/>
      </w:r>
      <w:r w:rsidRPr="00105D34">
        <w:rPr>
          <w:lang w:val="es-ES"/>
        </w:rPr>
        <w:instrText>HYPERLINK "mailto:Jennifer.hara@dcbc.dc.gov"</w:instrText>
      </w:r>
      <w:r>
        <w:fldChar w:fldCharType="separate"/>
      </w:r>
      <w:r w:rsidRPr="000D5B70">
        <w:rPr>
          <w:rStyle w:val="Hyperlink"/>
          <w:lang w:val="es-ES"/>
        </w:rPr>
        <w:t>Jennifer.hara@dcbc.dc.gov</w:t>
      </w:r>
      <w:r>
        <w:fldChar w:fldCharType="end"/>
      </w:r>
      <w:r w:rsidRPr="000D5B70">
        <w:rPr>
          <w:rStyle w:val="Hyperlink"/>
          <w:color w:val="auto"/>
          <w:u w:val="none"/>
          <w:lang w:val="es-ES"/>
        </w:rPr>
        <w:t xml:space="preserve"> </w:t>
      </w:r>
    </w:p>
    <w:p w14:paraId="4FAC293F" w14:textId="77777777" w:rsidR="00470893" w:rsidRPr="000D5B70" w:rsidRDefault="00470893" w:rsidP="00470893">
      <w:pPr>
        <w:spacing w:line="312" w:lineRule="auto"/>
        <w:jc w:val="center"/>
        <w:rPr>
          <w:lang w:val="es-ES"/>
        </w:rPr>
      </w:pPr>
      <w:r w:rsidRPr="000D5B70">
        <w:rPr>
          <w:lang w:val="es-ES"/>
        </w:rPr>
        <w:t xml:space="preserve">Ben de </w:t>
      </w:r>
      <w:proofErr w:type="spellStart"/>
      <w:r w:rsidRPr="000D5B70">
        <w:rPr>
          <w:lang w:val="es-ES"/>
        </w:rPr>
        <w:t>Guzman</w:t>
      </w:r>
      <w:proofErr w:type="spellEnd"/>
      <w:r w:rsidRPr="000D5B70">
        <w:rPr>
          <w:lang w:val="es-ES"/>
        </w:rPr>
        <w:t xml:space="preserve">, MOAPIA, </w:t>
      </w:r>
      <w:r>
        <w:fldChar w:fldCharType="begin"/>
      </w:r>
      <w:r w:rsidRPr="00105D34">
        <w:rPr>
          <w:lang w:val="es-ES"/>
        </w:rPr>
        <w:instrText>HYPERLINK "mailto:ben.deguzman@dc.gov"</w:instrText>
      </w:r>
      <w:r>
        <w:fldChar w:fldCharType="separate"/>
      </w:r>
      <w:r w:rsidRPr="000D5B70">
        <w:rPr>
          <w:rStyle w:val="Hyperlink"/>
          <w:lang w:val="es-ES"/>
        </w:rPr>
        <w:t>ben.deguzman@dc.gov</w:t>
      </w:r>
      <w:r>
        <w:fldChar w:fldCharType="end"/>
      </w:r>
      <w:r w:rsidRPr="000D5B70">
        <w:rPr>
          <w:lang w:val="es-ES"/>
        </w:rPr>
        <w:t xml:space="preserve"> </w:t>
      </w:r>
    </w:p>
    <w:p w14:paraId="1AB73247" w14:textId="77777777" w:rsidR="00470893" w:rsidRPr="00FF0B7D" w:rsidRDefault="00470893" w:rsidP="00470893">
      <w:pPr>
        <w:spacing w:line="312" w:lineRule="auto"/>
        <w:jc w:val="center"/>
      </w:pPr>
      <w:hyperlink r:id="rId8" w:history="1">
        <w:r>
          <w:rPr>
            <w:rStyle w:val="Hyperlink"/>
          </w:rPr>
          <w:t>communityaffairs.dc.gov/</w:t>
        </w:r>
        <w:proofErr w:type="spellStart"/>
        <w:r>
          <w:rPr>
            <w:rStyle w:val="Hyperlink"/>
          </w:rPr>
          <w:t>moapia</w:t>
        </w:r>
        <w:proofErr w:type="spellEnd"/>
      </w:hyperlink>
    </w:p>
    <w:p w14:paraId="5469DB16" w14:textId="77777777" w:rsidR="00470893" w:rsidRDefault="00470893" w:rsidP="00C62CA7">
      <w:pPr>
        <w:rPr>
          <w:rFonts w:cs="Calibri"/>
          <w:b/>
          <w:bCs/>
        </w:rPr>
      </w:pPr>
    </w:p>
    <w:p w14:paraId="2BB27A41" w14:textId="77777777" w:rsidR="00470893" w:rsidRDefault="00470893" w:rsidP="00C62CA7">
      <w:pPr>
        <w:rPr>
          <w:rFonts w:cs="Calibri"/>
          <w:b/>
          <w:bCs/>
        </w:rPr>
      </w:pPr>
    </w:p>
    <w:p w14:paraId="6497E854" w14:textId="77777777" w:rsidR="00470893" w:rsidRDefault="00470893" w:rsidP="00C62CA7">
      <w:pPr>
        <w:rPr>
          <w:rFonts w:cs="Calibri"/>
          <w:b/>
          <w:bCs/>
        </w:rPr>
      </w:pPr>
    </w:p>
    <w:p w14:paraId="78989246" w14:textId="77777777" w:rsidR="00470893" w:rsidRDefault="00470893" w:rsidP="00C62CA7">
      <w:pPr>
        <w:rPr>
          <w:rFonts w:cs="Calibri"/>
          <w:b/>
          <w:bCs/>
        </w:rPr>
      </w:pPr>
    </w:p>
    <w:p w14:paraId="2D8E891B" w14:textId="77777777" w:rsidR="00470893" w:rsidRDefault="00470893" w:rsidP="00C62CA7">
      <w:pPr>
        <w:rPr>
          <w:rFonts w:cs="Calibri"/>
          <w:b/>
          <w:bCs/>
        </w:rPr>
      </w:pPr>
    </w:p>
    <w:p w14:paraId="01F8A6F6" w14:textId="103071E8" w:rsidR="00C62CA7" w:rsidRDefault="00C62CA7" w:rsidP="00C62CA7">
      <w:pPr>
        <w:rPr>
          <w:rFonts w:cs="Calibri"/>
          <w:b/>
          <w:bCs/>
        </w:rPr>
      </w:pPr>
      <w:r>
        <w:rPr>
          <w:rFonts w:cs="Calibri"/>
          <w:b/>
          <w:bCs/>
        </w:rPr>
        <w:t>Call to Order</w:t>
      </w:r>
    </w:p>
    <w:p w14:paraId="3B29ED28" w14:textId="4732ACF6" w:rsidR="00C62CA7" w:rsidRDefault="00470893" w:rsidP="00C62CA7">
      <w:pPr>
        <w:rPr>
          <w:rFonts w:cs="Calibri"/>
        </w:rPr>
      </w:pPr>
      <w:r>
        <w:rPr>
          <w:rFonts w:cs="Calibri"/>
        </w:rPr>
        <w:lastRenderedPageBreak/>
        <w:t>Director de Guzman called the meeting to order</w:t>
      </w:r>
      <w:r w:rsidR="00C62CA7">
        <w:rPr>
          <w:rFonts w:cs="Calibri"/>
        </w:rPr>
        <w:t xml:space="preserve"> at </w:t>
      </w:r>
      <w:r>
        <w:rPr>
          <w:rFonts w:cs="Calibri"/>
        </w:rPr>
        <w:t>6</w:t>
      </w:r>
      <w:r w:rsidR="00C62CA7">
        <w:rPr>
          <w:rFonts w:cs="Calibri"/>
        </w:rPr>
        <w:t>:</w:t>
      </w:r>
      <w:r>
        <w:rPr>
          <w:rFonts w:cs="Calibri"/>
        </w:rPr>
        <w:t>35</w:t>
      </w:r>
      <w:r w:rsidR="00E37FF5">
        <w:rPr>
          <w:rFonts w:cs="Calibri"/>
        </w:rPr>
        <w:t xml:space="preserve"> </w:t>
      </w:r>
      <w:r w:rsidR="00C62CA7">
        <w:rPr>
          <w:rFonts w:cs="Calibri"/>
        </w:rPr>
        <w:t>PM</w:t>
      </w:r>
      <w:r>
        <w:rPr>
          <w:rFonts w:cs="Calibri"/>
        </w:rPr>
        <w:t>.</w:t>
      </w:r>
    </w:p>
    <w:p w14:paraId="527BDD71" w14:textId="77777777" w:rsidR="00C62CA7" w:rsidRDefault="00C62CA7" w:rsidP="00C62CA7">
      <w:pPr>
        <w:rPr>
          <w:rFonts w:cs="Calibri"/>
        </w:rPr>
      </w:pPr>
    </w:p>
    <w:p w14:paraId="74EB1496" w14:textId="5CCBB2DA" w:rsidR="00C62CA7" w:rsidRDefault="00C62CA7" w:rsidP="00C62CA7">
      <w:pPr>
        <w:rPr>
          <w:rFonts w:cs="Calibri"/>
        </w:rPr>
      </w:pPr>
      <w:r>
        <w:rPr>
          <w:rFonts w:cs="Calibri"/>
          <w:b/>
          <w:bCs/>
        </w:rPr>
        <w:t xml:space="preserve">Introduction of Commissioners and Quorum </w:t>
      </w:r>
      <w:r>
        <w:rPr>
          <w:rFonts w:cs="Calibri"/>
        </w:rPr>
        <w:t>–</w:t>
      </w:r>
      <w:r w:rsidR="00470893">
        <w:rPr>
          <w:rFonts w:cs="Calibri"/>
        </w:rPr>
        <w:t xml:space="preserve"> Q</w:t>
      </w:r>
      <w:r>
        <w:rPr>
          <w:rFonts w:cs="Calibri"/>
        </w:rPr>
        <w:t>uorum was</w:t>
      </w:r>
      <w:r w:rsidR="00470893">
        <w:rPr>
          <w:rFonts w:cs="Calibri"/>
        </w:rPr>
        <w:t xml:space="preserve"> not</w:t>
      </w:r>
      <w:r>
        <w:rPr>
          <w:rFonts w:cs="Calibri"/>
        </w:rPr>
        <w:t xml:space="preserve"> present. </w:t>
      </w:r>
    </w:p>
    <w:p w14:paraId="7981A4D7" w14:textId="77777777" w:rsidR="00C62CA7" w:rsidRDefault="00C62CA7" w:rsidP="00C62CA7">
      <w:pPr>
        <w:rPr>
          <w:rFonts w:cs="Calibri"/>
        </w:rPr>
      </w:pPr>
    </w:p>
    <w:p w14:paraId="7D9DD11A" w14:textId="77777777" w:rsidR="00C62CA7" w:rsidRDefault="00C62CA7" w:rsidP="00C62CA7">
      <w:pPr>
        <w:rPr>
          <w:rFonts w:cs="Calibri"/>
          <w:u w:val="single"/>
        </w:rPr>
      </w:pPr>
      <w:r>
        <w:rPr>
          <w:rFonts w:cs="Calibri"/>
          <w:u w:val="single"/>
        </w:rPr>
        <w:t>Commissioners In Attendance</w:t>
      </w:r>
    </w:p>
    <w:p w14:paraId="4E96C074" w14:textId="2E9B7AEC" w:rsidR="00B17E94" w:rsidRDefault="00B17E94" w:rsidP="00C62CA7">
      <w:pPr>
        <w:rPr>
          <w:rFonts w:cs="Calibri"/>
        </w:rPr>
      </w:pPr>
      <w:r>
        <w:rPr>
          <w:lang w:eastAsia="ko-KR"/>
        </w:rPr>
        <w:t>Nir Adhikari</w:t>
      </w:r>
      <w:r>
        <w:rPr>
          <w:rFonts w:cs="Calibri"/>
        </w:rPr>
        <w:t xml:space="preserve"> (</w:t>
      </w:r>
      <w:r w:rsidR="00470893">
        <w:rPr>
          <w:rFonts w:cs="Calibri"/>
        </w:rPr>
        <w:t>phone</w:t>
      </w:r>
      <w:r>
        <w:rPr>
          <w:rFonts w:cs="Calibri"/>
        </w:rPr>
        <w:t>)</w:t>
      </w:r>
    </w:p>
    <w:p w14:paraId="0C65ECD2" w14:textId="77777777" w:rsidR="005B4D37" w:rsidRDefault="005B4D37" w:rsidP="005B4D37">
      <w:pPr>
        <w:rPr>
          <w:lang w:eastAsia="ko-KR"/>
        </w:rPr>
      </w:pPr>
      <w:r>
        <w:rPr>
          <w:lang w:eastAsia="ko-KR"/>
        </w:rPr>
        <w:t>Aneysha Bhat (phone)</w:t>
      </w:r>
    </w:p>
    <w:p w14:paraId="2A6BBC2C" w14:textId="65CCBFCD" w:rsidR="00C62CA7" w:rsidRDefault="00C62CA7" w:rsidP="00C62CA7">
      <w:pPr>
        <w:rPr>
          <w:rFonts w:cs="Calibri"/>
        </w:rPr>
      </w:pPr>
      <w:r>
        <w:rPr>
          <w:rFonts w:cs="Calibri"/>
        </w:rPr>
        <w:t>Jennifer Hara (</w:t>
      </w:r>
      <w:r w:rsidR="00470893">
        <w:rPr>
          <w:rFonts w:cs="Calibri"/>
        </w:rPr>
        <w:t>phone</w:t>
      </w:r>
      <w:r>
        <w:rPr>
          <w:rFonts w:cs="Calibri"/>
        </w:rPr>
        <w:t>)</w:t>
      </w:r>
    </w:p>
    <w:p w14:paraId="09A8C112" w14:textId="337CA9B1" w:rsidR="00B17E94" w:rsidRDefault="00B17E94" w:rsidP="00C62CA7">
      <w:pPr>
        <w:rPr>
          <w:lang w:eastAsia="ko-KR"/>
        </w:rPr>
      </w:pPr>
      <w:r>
        <w:rPr>
          <w:lang w:eastAsia="ko-KR"/>
        </w:rPr>
        <w:t>Karen Kwok (</w:t>
      </w:r>
      <w:r w:rsidR="00470893">
        <w:rPr>
          <w:lang w:eastAsia="ko-KR"/>
        </w:rPr>
        <w:t>phone</w:t>
      </w:r>
      <w:r>
        <w:rPr>
          <w:lang w:eastAsia="ko-KR"/>
        </w:rPr>
        <w:t>)</w:t>
      </w:r>
    </w:p>
    <w:p w14:paraId="19C73045" w14:textId="43666114" w:rsidR="00B17E94" w:rsidRDefault="00C62CA7" w:rsidP="00C62CA7">
      <w:pPr>
        <w:rPr>
          <w:lang w:eastAsia="ko-KR"/>
        </w:rPr>
      </w:pPr>
      <w:r>
        <w:rPr>
          <w:lang w:eastAsia="ko-KR"/>
        </w:rPr>
        <w:t>Martha Watanabe (in person)</w:t>
      </w:r>
    </w:p>
    <w:p w14:paraId="5E505B68" w14:textId="37BB290F" w:rsidR="005B4D37" w:rsidRDefault="005B4D37" w:rsidP="00C62CA7">
      <w:pPr>
        <w:rPr>
          <w:lang w:eastAsia="ko-KR"/>
        </w:rPr>
      </w:pPr>
      <w:r>
        <w:rPr>
          <w:lang w:eastAsia="ko-KR"/>
        </w:rPr>
        <w:t>Yilin Zhang (phone)</w:t>
      </w:r>
    </w:p>
    <w:p w14:paraId="1AAC16BB" w14:textId="393AB4DC" w:rsidR="00C62CA7" w:rsidRDefault="00C62CA7" w:rsidP="00C62CA7">
      <w:pPr>
        <w:pStyle w:val="ListParagraph"/>
        <w:ind w:left="0"/>
        <w:rPr>
          <w:lang w:eastAsia="ko-KR"/>
        </w:rPr>
      </w:pPr>
    </w:p>
    <w:p w14:paraId="56F0C86B" w14:textId="684D5B5D" w:rsidR="00C62CA7" w:rsidRPr="00327BBF" w:rsidRDefault="00C62CA7" w:rsidP="00C62CA7">
      <w:pPr>
        <w:rPr>
          <w:rFonts w:cs="Calibri"/>
        </w:rPr>
      </w:pPr>
      <w:r>
        <w:rPr>
          <w:lang w:eastAsia="ko-KR"/>
        </w:rPr>
        <w:t xml:space="preserve">Not present: Jennifer Anderson, Jeff Duong Le, </w:t>
      </w:r>
      <w:r w:rsidR="00470893">
        <w:rPr>
          <w:lang w:eastAsia="ko-KR"/>
        </w:rPr>
        <w:t xml:space="preserve">Krishna </w:t>
      </w:r>
      <w:proofErr w:type="spellStart"/>
      <w:r w:rsidR="00470893">
        <w:rPr>
          <w:lang w:eastAsia="ko-KR"/>
        </w:rPr>
        <w:t>Godiwala</w:t>
      </w:r>
      <w:proofErr w:type="spellEnd"/>
      <w:r w:rsidR="00470893">
        <w:rPr>
          <w:lang w:eastAsia="ko-KR"/>
        </w:rPr>
        <w:t xml:space="preserve">, </w:t>
      </w:r>
      <w:proofErr w:type="spellStart"/>
      <w:r w:rsidR="00470893">
        <w:rPr>
          <w:lang w:eastAsia="ko-KR"/>
        </w:rPr>
        <w:t>Halaevalau</w:t>
      </w:r>
      <w:proofErr w:type="spellEnd"/>
      <w:r w:rsidR="00470893">
        <w:rPr>
          <w:lang w:eastAsia="ko-KR"/>
        </w:rPr>
        <w:t xml:space="preserve"> Hiya, </w:t>
      </w:r>
      <w:r>
        <w:rPr>
          <w:lang w:eastAsia="ko-KR"/>
        </w:rPr>
        <w:t>Artisha Naidu, Mike Park, Moh Sharma</w:t>
      </w:r>
      <w:r w:rsidR="00D320F3">
        <w:rPr>
          <w:lang w:eastAsia="ko-KR"/>
        </w:rPr>
        <w:t xml:space="preserve">, </w:t>
      </w:r>
      <w:r w:rsidR="005B4D37">
        <w:rPr>
          <w:lang w:eastAsia="ko-KR"/>
        </w:rPr>
        <w:t xml:space="preserve">and </w:t>
      </w:r>
      <w:r w:rsidR="00D320F3">
        <w:rPr>
          <w:lang w:eastAsia="ko-KR"/>
        </w:rPr>
        <w:t xml:space="preserve">Sina </w:t>
      </w:r>
      <w:proofErr w:type="spellStart"/>
      <w:r w:rsidR="00D320F3">
        <w:rPr>
          <w:lang w:eastAsia="ko-KR"/>
        </w:rPr>
        <w:t>Uipi</w:t>
      </w:r>
      <w:proofErr w:type="spellEnd"/>
      <w:r w:rsidR="00D320F3">
        <w:rPr>
          <w:lang w:eastAsia="ko-KR"/>
        </w:rPr>
        <w:t>.</w:t>
      </w:r>
    </w:p>
    <w:p w14:paraId="6E458B75" w14:textId="77777777" w:rsidR="00C62CA7" w:rsidRDefault="00C62CA7" w:rsidP="00C62CA7">
      <w:pPr>
        <w:rPr>
          <w:rFonts w:cs="Calibri"/>
        </w:rPr>
      </w:pPr>
    </w:p>
    <w:p w14:paraId="7D03F87E" w14:textId="77777777" w:rsidR="00C62CA7" w:rsidRDefault="00C62CA7" w:rsidP="00C62CA7">
      <w:pPr>
        <w:rPr>
          <w:rFonts w:cs="Calibri"/>
          <w:u w:val="single"/>
        </w:rPr>
      </w:pPr>
      <w:r>
        <w:rPr>
          <w:rFonts w:cs="Calibri"/>
          <w:u w:val="single"/>
        </w:rPr>
        <w:t>MOAPIA Staff in Attendance</w:t>
      </w:r>
    </w:p>
    <w:p w14:paraId="1C60F6AE" w14:textId="77777777" w:rsidR="00C62CA7" w:rsidRDefault="00C62CA7" w:rsidP="00C62CA7">
      <w:pPr>
        <w:rPr>
          <w:rFonts w:cs="Calibri"/>
        </w:rPr>
      </w:pPr>
      <w:r>
        <w:rPr>
          <w:rFonts w:cs="Calibri"/>
        </w:rPr>
        <w:t>Ben de Guzman, Director</w:t>
      </w:r>
    </w:p>
    <w:p w14:paraId="4EE44342" w14:textId="77777777" w:rsidR="00C62CA7" w:rsidRDefault="00C62CA7" w:rsidP="00C62CA7">
      <w:pPr>
        <w:pStyle w:val="ListParagraph"/>
        <w:ind w:left="0"/>
        <w:rPr>
          <w:rFonts w:cs="Calibri"/>
        </w:rPr>
      </w:pPr>
      <w:r>
        <w:rPr>
          <w:lang w:eastAsia="ko-KR"/>
        </w:rPr>
        <w:t>Lavau Nalu</w:t>
      </w:r>
      <w:r>
        <w:rPr>
          <w:rFonts w:cs="Calibri"/>
        </w:rPr>
        <w:t>, Public Information Officer</w:t>
      </w:r>
    </w:p>
    <w:p w14:paraId="45940E74" w14:textId="77777777" w:rsidR="00C62CA7" w:rsidRPr="00395296" w:rsidRDefault="00C62CA7" w:rsidP="00C62CA7">
      <w:pPr>
        <w:spacing w:line="312" w:lineRule="auto"/>
        <w:jc w:val="center"/>
      </w:pPr>
    </w:p>
    <w:p w14:paraId="5BFB45C4" w14:textId="33A895C2" w:rsidR="00C62CA7" w:rsidRDefault="00C62CA7" w:rsidP="00C62CA7">
      <w:pPr>
        <w:pStyle w:val="ListParagraph"/>
        <w:ind w:left="0"/>
        <w:rPr>
          <w:lang w:eastAsia="ko-KR"/>
        </w:rPr>
      </w:pPr>
      <w:r>
        <w:rPr>
          <w:b/>
          <w:bCs/>
        </w:rPr>
        <w:t>Approval of Agenda</w:t>
      </w:r>
      <w:r w:rsidR="00470893">
        <w:rPr>
          <w:b/>
          <w:bCs/>
        </w:rPr>
        <w:t xml:space="preserve"> and Approval of December Meeting Minutes</w:t>
      </w:r>
      <w:r>
        <w:rPr>
          <w:lang w:eastAsia="ko-KR"/>
        </w:rPr>
        <w:t xml:space="preserve"> – </w:t>
      </w:r>
      <w:r w:rsidR="00470893">
        <w:rPr>
          <w:lang w:eastAsia="ko-KR"/>
        </w:rPr>
        <w:t>We did not have quorum so the agenda and the meeting minutes were not approved</w:t>
      </w:r>
      <w:r>
        <w:rPr>
          <w:lang w:eastAsia="ko-KR"/>
        </w:rPr>
        <w:t xml:space="preserve">. </w:t>
      </w:r>
    </w:p>
    <w:p w14:paraId="366BDC74" w14:textId="77777777" w:rsidR="00C62CA7" w:rsidRDefault="00C62CA7" w:rsidP="00C62CA7">
      <w:pPr>
        <w:spacing w:line="312" w:lineRule="auto"/>
      </w:pPr>
    </w:p>
    <w:p w14:paraId="62F5188B" w14:textId="77777777" w:rsidR="00C62CA7" w:rsidRDefault="00C62CA7" w:rsidP="00C62CA7">
      <w:pPr>
        <w:rPr>
          <w:rFonts w:cs="Calibri"/>
          <w:b/>
          <w:bCs/>
        </w:rPr>
      </w:pPr>
      <w:r>
        <w:rPr>
          <w:rFonts w:cs="Calibri"/>
          <w:b/>
          <w:bCs/>
        </w:rPr>
        <w:t>Executive Reports and Business Items</w:t>
      </w:r>
    </w:p>
    <w:p w14:paraId="6FBB747E" w14:textId="7BA9014B" w:rsidR="00C62CA7" w:rsidRDefault="00C62CA7" w:rsidP="00C62CA7">
      <w:pPr>
        <w:rPr>
          <w:rFonts w:eastAsia="Times New Roman"/>
          <w:color w:val="0E101A"/>
        </w:rPr>
      </w:pPr>
      <w:r w:rsidRPr="000B3D9A">
        <w:rPr>
          <w:rFonts w:eastAsia="Times New Roman"/>
          <w:color w:val="0E101A"/>
        </w:rPr>
        <w:t xml:space="preserve">Director de Guzman gave his Director’s report. </w:t>
      </w:r>
      <w:r w:rsidR="00470893" w:rsidRPr="00470893">
        <w:rPr>
          <w:rFonts w:eastAsia="Times New Roman"/>
          <w:color w:val="0E101A"/>
        </w:rPr>
        <w:t>MOAPIA is looking for two more Community Outreach Specialist and a new Language Access Coordinator to complete the team. We are currently in the process of interviewing.</w:t>
      </w:r>
      <w:r>
        <w:rPr>
          <w:rFonts w:eastAsia="Times New Roman"/>
          <w:color w:val="0E101A"/>
        </w:rPr>
        <w:t xml:space="preserve"> </w:t>
      </w:r>
      <w:r w:rsidR="004D329B">
        <w:rPr>
          <w:rFonts w:eastAsia="Times New Roman"/>
          <w:color w:val="0E101A"/>
        </w:rPr>
        <w:t>Korean, Chinese or Vietnamese language proficiency is a requirement</w:t>
      </w:r>
      <w:r w:rsidR="00C44970">
        <w:rPr>
          <w:rFonts w:eastAsia="Times New Roman"/>
          <w:color w:val="0E101A"/>
        </w:rPr>
        <w:t xml:space="preserve">. </w:t>
      </w:r>
    </w:p>
    <w:p w14:paraId="05710A7A" w14:textId="77777777" w:rsidR="00C62CA7" w:rsidRDefault="00C62CA7" w:rsidP="00C62CA7">
      <w:pPr>
        <w:rPr>
          <w:rFonts w:eastAsia="Times New Roman"/>
          <w:color w:val="0E101A"/>
        </w:rPr>
      </w:pPr>
    </w:p>
    <w:p w14:paraId="64740126" w14:textId="0F0956B4" w:rsidR="006B6EF4" w:rsidRPr="00057506" w:rsidRDefault="006B6EF4" w:rsidP="006B6EF4">
      <w:pPr>
        <w:tabs>
          <w:tab w:val="left" w:pos="1440"/>
        </w:tabs>
        <w:rPr>
          <w:sz w:val="28"/>
          <w:szCs w:val="28"/>
          <w:lang w:eastAsia="zh-TW"/>
        </w:rPr>
      </w:pPr>
      <w:r>
        <w:rPr>
          <w:lang w:eastAsia="zh-TW"/>
        </w:rPr>
        <w:t xml:space="preserve">MOAPIA has continued its community outreach engaging with AAPI small business owners and assisting them with their diverse challenges and needs. From </w:t>
      </w:r>
      <w:r w:rsidRPr="00057506">
        <w:rPr>
          <w:bCs/>
          <w:lang w:eastAsia="ko-KR"/>
        </w:rPr>
        <w:t>December 7</w:t>
      </w:r>
      <w:r w:rsidRPr="00057506">
        <w:rPr>
          <w:bCs/>
          <w:vertAlign w:val="superscript"/>
          <w:lang w:eastAsia="ko-KR"/>
        </w:rPr>
        <w:t>-</w:t>
      </w:r>
      <w:r w:rsidRPr="00057506">
        <w:rPr>
          <w:bCs/>
          <w:lang w:eastAsia="ko-KR"/>
        </w:rPr>
        <w:t>January 3, 2024,</w:t>
      </w:r>
    </w:p>
    <w:p w14:paraId="515CF9E0" w14:textId="77777777" w:rsidR="006B6EF4" w:rsidRDefault="006B6EF4" w:rsidP="006B6EF4">
      <w:pPr>
        <w:tabs>
          <w:tab w:val="left" w:pos="1440"/>
        </w:tabs>
        <w:rPr>
          <w:lang w:eastAsia="zh-TW"/>
        </w:rPr>
      </w:pPr>
      <w:r>
        <w:rPr>
          <w:lang w:eastAsia="zh-TW"/>
        </w:rPr>
        <w:t>MOAPIA assisted 20 businesses and provided case assistance and resources regarding issues such as Small Business Resources including funding opportunities, public safety related resources, permits, Building inspections, Business Licenses, DC Façade Improvement Program, Tax, Clean Hands Certificate, etc.</w:t>
      </w:r>
    </w:p>
    <w:p w14:paraId="54E5B3DF" w14:textId="77777777" w:rsidR="00490B30" w:rsidRDefault="00490B30" w:rsidP="006B6EF4">
      <w:pPr>
        <w:tabs>
          <w:tab w:val="left" w:pos="1440"/>
        </w:tabs>
        <w:rPr>
          <w:lang w:eastAsia="zh-TW"/>
        </w:rPr>
      </w:pPr>
    </w:p>
    <w:p w14:paraId="48409024" w14:textId="18B51C51" w:rsidR="00C62CA7" w:rsidRPr="00490B30" w:rsidRDefault="00490B30" w:rsidP="00C62CA7">
      <w:pPr>
        <w:tabs>
          <w:tab w:val="left" w:pos="1440"/>
        </w:tabs>
        <w:rPr>
          <w:lang w:eastAsia="zh-TW"/>
        </w:rPr>
      </w:pPr>
      <w:r w:rsidRPr="00490B30">
        <w:rPr>
          <w:lang w:eastAsia="zh-TW"/>
        </w:rPr>
        <w:t>Director de Guzman shared upcoming</w:t>
      </w:r>
      <w:r>
        <w:rPr>
          <w:lang w:eastAsia="zh-TW"/>
        </w:rPr>
        <w:t xml:space="preserve"> activities in January and February including</w:t>
      </w:r>
      <w:r w:rsidR="00AA5BA1">
        <w:rPr>
          <w:lang w:eastAsia="zh-TW"/>
        </w:rPr>
        <w:t xml:space="preserve"> an informal Chinese Lion Dance January 28/29,</w:t>
      </w:r>
      <w:r>
        <w:rPr>
          <w:lang w:eastAsia="zh-TW"/>
        </w:rPr>
        <w:t xml:space="preserve"> the Chinese New Year Parade on February 2 and the inauguration next week on January 20.</w:t>
      </w:r>
      <w:r w:rsidR="00057506">
        <w:rPr>
          <w:lang w:eastAsia="zh-TW"/>
        </w:rPr>
        <w:t xml:space="preserve"> </w:t>
      </w:r>
      <w:r w:rsidR="00E17709">
        <w:rPr>
          <w:lang w:eastAsia="zh-TW"/>
        </w:rPr>
        <w:t>The CAPIA Office has also participated in the last meeting of the White House Initiat</w:t>
      </w:r>
      <w:r w:rsidR="00C7449A">
        <w:rPr>
          <w:lang w:eastAsia="zh-TW"/>
        </w:rPr>
        <w:t>iv</w:t>
      </w:r>
      <w:r w:rsidR="00E17709">
        <w:rPr>
          <w:lang w:eastAsia="zh-TW"/>
        </w:rPr>
        <w:t xml:space="preserve">e on AAPIHAs. </w:t>
      </w:r>
      <w:r w:rsidR="00C7449A">
        <w:rPr>
          <w:lang w:eastAsia="zh-TW"/>
        </w:rPr>
        <w:t xml:space="preserve">Additionally, the Office’s grantees have been engaging frequently. </w:t>
      </w:r>
    </w:p>
    <w:p w14:paraId="11EFBF43" w14:textId="77777777" w:rsidR="00C62CA7" w:rsidRPr="00490B30" w:rsidRDefault="00C62CA7" w:rsidP="00C62CA7">
      <w:pPr>
        <w:rPr>
          <w:rFonts w:eastAsia="Times New Roman"/>
          <w:color w:val="0E101A"/>
        </w:rPr>
      </w:pPr>
    </w:p>
    <w:p w14:paraId="37754BDC" w14:textId="5B7B4D64" w:rsidR="00EA77D9" w:rsidRDefault="006B6EF4" w:rsidP="006B6EF4">
      <w:pPr>
        <w:rPr>
          <w:rFonts w:eastAsia="Times New Roman"/>
          <w:color w:val="0E101A"/>
        </w:rPr>
      </w:pPr>
      <w:r w:rsidRPr="006B6EF4">
        <w:rPr>
          <w:rFonts w:eastAsia="Times New Roman"/>
          <w:b/>
          <w:bCs/>
          <w:color w:val="0E101A"/>
        </w:rPr>
        <w:t>CAPIA Brainstorm Follow-Up</w:t>
      </w:r>
      <w:r w:rsidR="00C62CA7">
        <w:rPr>
          <w:rFonts w:eastAsia="Times New Roman"/>
          <w:color w:val="0E101A"/>
        </w:rPr>
        <w:t xml:space="preserve">: </w:t>
      </w:r>
      <w:r w:rsidR="00E30A7E">
        <w:rPr>
          <w:rFonts w:eastAsia="Times New Roman"/>
          <w:color w:val="0E101A"/>
        </w:rPr>
        <w:t>Briefly there are s</w:t>
      </w:r>
      <w:r w:rsidR="002561F4">
        <w:rPr>
          <w:rFonts w:eastAsia="Times New Roman"/>
          <w:color w:val="0E101A"/>
        </w:rPr>
        <w:t>ix</w:t>
      </w:r>
      <w:r w:rsidR="00E30A7E">
        <w:rPr>
          <w:rFonts w:eastAsia="Times New Roman"/>
          <w:color w:val="0E101A"/>
        </w:rPr>
        <w:t xml:space="preserve"> areas of focus that the Commission came up with and we will walk through these. </w:t>
      </w:r>
    </w:p>
    <w:p w14:paraId="2CAB342D" w14:textId="4467A56A" w:rsidR="00E30A7E" w:rsidRDefault="00BF16D8" w:rsidP="00E30A7E">
      <w:pPr>
        <w:pStyle w:val="ListParagraph"/>
        <w:numPr>
          <w:ilvl w:val="0"/>
          <w:numId w:val="13"/>
        </w:numPr>
        <w:rPr>
          <w:rFonts w:eastAsia="Times New Roman"/>
          <w:color w:val="0E101A"/>
        </w:rPr>
      </w:pPr>
      <w:r>
        <w:rPr>
          <w:rFonts w:eastAsia="Times New Roman"/>
          <w:color w:val="0E101A"/>
        </w:rPr>
        <w:t>Immigration (Nir, Jennifer</w:t>
      </w:r>
      <w:r w:rsidR="00B46F53">
        <w:rPr>
          <w:rFonts w:eastAsia="Times New Roman"/>
          <w:color w:val="0E101A"/>
        </w:rPr>
        <w:t xml:space="preserve"> H</w:t>
      </w:r>
      <w:r>
        <w:rPr>
          <w:rFonts w:eastAsia="Times New Roman"/>
          <w:color w:val="0E101A"/>
        </w:rPr>
        <w:t>)</w:t>
      </w:r>
    </w:p>
    <w:p w14:paraId="264BD192" w14:textId="5656EB38" w:rsidR="00BF16D8" w:rsidRDefault="00BF16D8" w:rsidP="00E30A7E">
      <w:pPr>
        <w:pStyle w:val="ListParagraph"/>
        <w:numPr>
          <w:ilvl w:val="0"/>
          <w:numId w:val="13"/>
        </w:numPr>
        <w:rPr>
          <w:rFonts w:eastAsia="Times New Roman"/>
          <w:color w:val="0E101A"/>
        </w:rPr>
      </w:pPr>
      <w:r>
        <w:rPr>
          <w:rFonts w:eastAsia="Times New Roman"/>
          <w:color w:val="0E101A"/>
        </w:rPr>
        <w:t xml:space="preserve">Embassy </w:t>
      </w:r>
      <w:r w:rsidR="00B730EB">
        <w:rPr>
          <w:rFonts w:eastAsia="Times New Roman"/>
          <w:color w:val="0E101A"/>
        </w:rPr>
        <w:t>Engagement</w:t>
      </w:r>
      <w:r>
        <w:rPr>
          <w:rFonts w:eastAsia="Times New Roman"/>
          <w:color w:val="0E101A"/>
        </w:rPr>
        <w:t xml:space="preserve"> (Nir)</w:t>
      </w:r>
    </w:p>
    <w:p w14:paraId="228CC2B3" w14:textId="625F508C" w:rsidR="00BF16D8" w:rsidRDefault="0085271A" w:rsidP="00E30A7E">
      <w:pPr>
        <w:pStyle w:val="ListParagraph"/>
        <w:numPr>
          <w:ilvl w:val="0"/>
          <w:numId w:val="13"/>
        </w:numPr>
        <w:rPr>
          <w:rFonts w:eastAsia="Times New Roman"/>
          <w:color w:val="0E101A"/>
        </w:rPr>
      </w:pPr>
      <w:r>
        <w:rPr>
          <w:rFonts w:eastAsia="Times New Roman"/>
          <w:color w:val="0E101A"/>
        </w:rPr>
        <w:t xml:space="preserve">Desi (South Asian) </w:t>
      </w:r>
      <w:proofErr w:type="spellStart"/>
      <w:r w:rsidR="00706267">
        <w:rPr>
          <w:rFonts w:eastAsia="Times New Roman"/>
          <w:color w:val="0E101A"/>
        </w:rPr>
        <w:t>Subcommitee</w:t>
      </w:r>
      <w:proofErr w:type="spellEnd"/>
      <w:r w:rsidR="00706267">
        <w:rPr>
          <w:rFonts w:eastAsia="Times New Roman"/>
          <w:color w:val="0E101A"/>
        </w:rPr>
        <w:t xml:space="preserve"> </w:t>
      </w:r>
      <w:r w:rsidR="00BF16D8">
        <w:rPr>
          <w:rFonts w:eastAsia="Times New Roman"/>
          <w:color w:val="0E101A"/>
        </w:rPr>
        <w:t>(Ane</w:t>
      </w:r>
      <w:r w:rsidR="0085757C">
        <w:rPr>
          <w:rFonts w:eastAsia="Times New Roman"/>
          <w:color w:val="0E101A"/>
        </w:rPr>
        <w:t>y</w:t>
      </w:r>
      <w:r w:rsidR="00BF16D8">
        <w:rPr>
          <w:rFonts w:eastAsia="Times New Roman"/>
          <w:color w:val="0E101A"/>
        </w:rPr>
        <w:t>sha)</w:t>
      </w:r>
    </w:p>
    <w:p w14:paraId="692F2A41" w14:textId="0A8A20DA" w:rsidR="00BF16D8" w:rsidRDefault="00BF16D8" w:rsidP="00E30A7E">
      <w:pPr>
        <w:pStyle w:val="ListParagraph"/>
        <w:numPr>
          <w:ilvl w:val="0"/>
          <w:numId w:val="13"/>
        </w:numPr>
        <w:rPr>
          <w:rFonts w:eastAsia="Times New Roman"/>
          <w:color w:val="0E101A"/>
        </w:rPr>
      </w:pPr>
      <w:r>
        <w:rPr>
          <w:rFonts w:eastAsia="Times New Roman"/>
          <w:color w:val="0E101A"/>
        </w:rPr>
        <w:t xml:space="preserve">Pacific Islander Community </w:t>
      </w:r>
      <w:r w:rsidR="008862F2">
        <w:rPr>
          <w:rFonts w:eastAsia="Times New Roman"/>
          <w:color w:val="0E101A"/>
        </w:rPr>
        <w:t xml:space="preserve">Subcommittee </w:t>
      </w:r>
      <w:r>
        <w:rPr>
          <w:rFonts w:eastAsia="Times New Roman"/>
          <w:color w:val="0E101A"/>
        </w:rPr>
        <w:t>(</w:t>
      </w:r>
      <w:proofErr w:type="spellStart"/>
      <w:r w:rsidR="006B5711">
        <w:rPr>
          <w:lang w:eastAsia="ko-KR"/>
        </w:rPr>
        <w:t>Halaeva</w:t>
      </w:r>
      <w:r w:rsidR="0007180F">
        <w:rPr>
          <w:lang w:eastAsia="ko-KR"/>
        </w:rPr>
        <w:t>lau</w:t>
      </w:r>
      <w:proofErr w:type="spellEnd"/>
      <w:r w:rsidR="0007180F">
        <w:rPr>
          <w:lang w:eastAsia="ko-KR"/>
        </w:rPr>
        <w:t>, Lavau, Sina</w:t>
      </w:r>
      <w:r>
        <w:rPr>
          <w:rFonts w:eastAsia="Times New Roman"/>
          <w:color w:val="0E101A"/>
        </w:rPr>
        <w:t>)</w:t>
      </w:r>
    </w:p>
    <w:p w14:paraId="7654008A" w14:textId="6F34EBC2" w:rsidR="00BF16D8" w:rsidRDefault="00706267" w:rsidP="00E30A7E">
      <w:pPr>
        <w:pStyle w:val="ListParagraph"/>
        <w:numPr>
          <w:ilvl w:val="0"/>
          <w:numId w:val="13"/>
        </w:numPr>
        <w:rPr>
          <w:rFonts w:eastAsia="Times New Roman"/>
          <w:color w:val="0E101A"/>
        </w:rPr>
      </w:pPr>
      <w:r>
        <w:rPr>
          <w:rFonts w:eastAsia="Times New Roman"/>
          <w:color w:val="0E101A"/>
        </w:rPr>
        <w:t xml:space="preserve">National Network </w:t>
      </w:r>
      <w:r w:rsidR="00007E97">
        <w:rPr>
          <w:rFonts w:eastAsia="Times New Roman"/>
          <w:color w:val="0E101A"/>
        </w:rPr>
        <w:t>(Martha, Jennifer H.)</w:t>
      </w:r>
    </w:p>
    <w:p w14:paraId="4DE96580" w14:textId="335021FA" w:rsidR="00BF16D8" w:rsidRDefault="00706267" w:rsidP="00E30A7E">
      <w:pPr>
        <w:pStyle w:val="ListParagraph"/>
        <w:numPr>
          <w:ilvl w:val="0"/>
          <w:numId w:val="13"/>
        </w:numPr>
        <w:rPr>
          <w:rFonts w:eastAsia="Times New Roman"/>
          <w:color w:val="0E101A"/>
        </w:rPr>
      </w:pPr>
      <w:r>
        <w:rPr>
          <w:rFonts w:eastAsia="Times New Roman"/>
          <w:color w:val="0E101A"/>
        </w:rPr>
        <w:lastRenderedPageBreak/>
        <w:t xml:space="preserve">Chinatown </w:t>
      </w:r>
      <w:r w:rsidR="00C50FDC">
        <w:rPr>
          <w:rFonts w:eastAsia="Times New Roman"/>
          <w:color w:val="0E101A"/>
        </w:rPr>
        <w:t>Initiative</w:t>
      </w:r>
      <w:r w:rsidR="00AA5BA1">
        <w:rPr>
          <w:rFonts w:eastAsia="Times New Roman"/>
          <w:color w:val="0E101A"/>
        </w:rPr>
        <w:t xml:space="preserve"> (Yilin</w:t>
      </w:r>
      <w:r w:rsidR="00E313A3">
        <w:rPr>
          <w:rFonts w:eastAsia="Times New Roman"/>
          <w:color w:val="0E101A"/>
        </w:rPr>
        <w:t>, Karen</w:t>
      </w:r>
      <w:r w:rsidR="00AA5BA1">
        <w:rPr>
          <w:rFonts w:eastAsia="Times New Roman"/>
          <w:color w:val="0E101A"/>
        </w:rPr>
        <w:t>)</w:t>
      </w:r>
    </w:p>
    <w:p w14:paraId="13C15CC5" w14:textId="77777777" w:rsidR="00706267" w:rsidRDefault="00706267" w:rsidP="00706267">
      <w:pPr>
        <w:rPr>
          <w:rFonts w:eastAsia="Times New Roman"/>
          <w:color w:val="0E101A"/>
        </w:rPr>
      </w:pPr>
    </w:p>
    <w:p w14:paraId="7012B24A" w14:textId="1A3D03F5" w:rsidR="00706267" w:rsidRPr="00BF2B9A" w:rsidRDefault="00170F80" w:rsidP="00706267">
      <w:pPr>
        <w:rPr>
          <w:rFonts w:eastAsia="Times New Roman"/>
          <w:color w:val="0E101A"/>
        </w:rPr>
      </w:pPr>
      <w:r w:rsidRPr="00170F80">
        <w:rPr>
          <w:rFonts w:eastAsia="Times New Roman"/>
          <w:b/>
          <w:bCs/>
          <w:color w:val="0E101A"/>
        </w:rPr>
        <w:t>Immigration</w:t>
      </w:r>
      <w:r>
        <w:rPr>
          <w:rFonts w:eastAsia="Times New Roman"/>
          <w:color w:val="0E101A"/>
        </w:rPr>
        <w:t xml:space="preserve">: </w:t>
      </w:r>
      <w:r w:rsidR="00942CD7">
        <w:rPr>
          <w:rFonts w:eastAsia="Times New Roman"/>
          <w:color w:val="0E101A"/>
        </w:rPr>
        <w:t xml:space="preserve">Know your rights initiative related to enforcement actions. </w:t>
      </w:r>
      <w:r w:rsidR="00B46F53">
        <w:rPr>
          <w:rFonts w:eastAsia="Times New Roman"/>
          <w:color w:val="0E101A"/>
        </w:rPr>
        <w:t xml:space="preserve">Good time to engagement with our grantee(s) </w:t>
      </w:r>
      <w:r w:rsidR="00224869">
        <w:rPr>
          <w:rFonts w:eastAsia="Times New Roman"/>
          <w:color w:val="0E101A"/>
        </w:rPr>
        <w:t xml:space="preserve">(Legal Resource Center, specifically) </w:t>
      </w:r>
      <w:r w:rsidR="00B46F53">
        <w:rPr>
          <w:rFonts w:eastAsia="Times New Roman"/>
          <w:color w:val="0E101A"/>
        </w:rPr>
        <w:t xml:space="preserve">and think about doing a clinic. </w:t>
      </w:r>
      <w:r w:rsidR="00BF2B9A">
        <w:rPr>
          <w:rFonts w:eastAsia="Times New Roman"/>
          <w:i/>
          <w:iCs/>
          <w:color w:val="0E101A"/>
        </w:rPr>
        <w:t xml:space="preserve">Next Steps – </w:t>
      </w:r>
      <w:r w:rsidR="00BF2B9A">
        <w:rPr>
          <w:rFonts w:eastAsia="Times New Roman"/>
          <w:color w:val="0E101A"/>
        </w:rPr>
        <w:t xml:space="preserve">meeting with grantees. </w:t>
      </w:r>
    </w:p>
    <w:p w14:paraId="6E154A8D" w14:textId="77777777" w:rsidR="00224869" w:rsidRDefault="00224869" w:rsidP="00706267">
      <w:pPr>
        <w:rPr>
          <w:rFonts w:eastAsia="Times New Roman"/>
          <w:color w:val="0E101A"/>
        </w:rPr>
      </w:pPr>
    </w:p>
    <w:p w14:paraId="67E9BD8A" w14:textId="164B1439" w:rsidR="00C62CA7" w:rsidRDefault="00224869" w:rsidP="00C62CA7">
      <w:pPr>
        <w:rPr>
          <w:rFonts w:eastAsia="Times New Roman"/>
          <w:color w:val="0E101A"/>
        </w:rPr>
      </w:pPr>
      <w:r>
        <w:rPr>
          <w:rFonts w:eastAsia="Times New Roman"/>
          <w:b/>
          <w:bCs/>
          <w:color w:val="0E101A"/>
        </w:rPr>
        <w:t>Embassy Engagement</w:t>
      </w:r>
      <w:r>
        <w:rPr>
          <w:rFonts w:eastAsia="Times New Roman"/>
          <w:color w:val="0E101A"/>
        </w:rPr>
        <w:t>:</w:t>
      </w:r>
      <w:r w:rsidR="00BF2B9A">
        <w:rPr>
          <w:rFonts w:eastAsia="Times New Roman"/>
          <w:color w:val="0E101A"/>
        </w:rPr>
        <w:t xml:space="preserve"> </w:t>
      </w:r>
      <w:r w:rsidR="005B4D37">
        <w:rPr>
          <w:rFonts w:eastAsia="Times New Roman"/>
          <w:color w:val="0E101A"/>
        </w:rPr>
        <w:t xml:space="preserve">The office will be reaching out to the </w:t>
      </w:r>
      <w:r w:rsidR="00C36AF3">
        <w:rPr>
          <w:rFonts w:eastAsia="Times New Roman"/>
          <w:color w:val="0E101A"/>
        </w:rPr>
        <w:t>e</w:t>
      </w:r>
      <w:r w:rsidR="005B4D37">
        <w:rPr>
          <w:rFonts w:eastAsia="Times New Roman"/>
          <w:color w:val="0E101A"/>
        </w:rPr>
        <w:t xml:space="preserve">mbassies for World Pride (Taiwan, Thailand, Philippines, Nepal) as well as connecting with the DC Office of the </w:t>
      </w:r>
      <w:proofErr w:type="spellStart"/>
      <w:r w:rsidR="005B4D37">
        <w:rPr>
          <w:rFonts w:eastAsia="Times New Roman"/>
          <w:color w:val="0E101A"/>
        </w:rPr>
        <w:t>Secrretary</w:t>
      </w:r>
      <w:proofErr w:type="spellEnd"/>
      <w:r w:rsidR="005B4D37">
        <w:rPr>
          <w:rFonts w:eastAsia="Times New Roman"/>
          <w:color w:val="0E101A"/>
        </w:rPr>
        <w:t xml:space="preserve">. </w:t>
      </w:r>
      <w:r w:rsidR="00CF3809">
        <w:rPr>
          <w:rFonts w:eastAsia="Times New Roman"/>
          <w:color w:val="0E101A"/>
        </w:rPr>
        <w:t xml:space="preserve">We will continue to work with </w:t>
      </w:r>
      <w:r w:rsidR="00C36AF3">
        <w:rPr>
          <w:rFonts w:eastAsia="Times New Roman"/>
          <w:color w:val="0E101A"/>
        </w:rPr>
        <w:t>the embassies</w:t>
      </w:r>
      <w:r w:rsidR="00CF3809">
        <w:rPr>
          <w:rFonts w:eastAsia="Times New Roman"/>
          <w:color w:val="0E101A"/>
        </w:rPr>
        <w:t xml:space="preserve"> for proclamations regarding National Days. </w:t>
      </w:r>
    </w:p>
    <w:p w14:paraId="71F1AAB0" w14:textId="77777777" w:rsidR="00163931" w:rsidRDefault="00163931" w:rsidP="00C62CA7">
      <w:pPr>
        <w:rPr>
          <w:rFonts w:eastAsia="Times New Roman"/>
          <w:color w:val="0E101A"/>
        </w:rPr>
      </w:pPr>
    </w:p>
    <w:p w14:paraId="0808CF05" w14:textId="445EBA77" w:rsidR="00163931" w:rsidRDefault="00750626" w:rsidP="00C62CA7">
      <w:pPr>
        <w:rPr>
          <w:rFonts w:eastAsia="Times New Roman"/>
          <w:color w:val="0E101A"/>
        </w:rPr>
      </w:pPr>
      <w:r>
        <w:rPr>
          <w:rFonts w:eastAsia="Times New Roman"/>
          <w:b/>
          <w:bCs/>
          <w:color w:val="0E101A"/>
        </w:rPr>
        <w:t xml:space="preserve">Desi (South Asian) </w:t>
      </w:r>
      <w:r w:rsidR="00163931">
        <w:rPr>
          <w:rFonts w:eastAsia="Times New Roman"/>
          <w:b/>
          <w:bCs/>
          <w:color w:val="0E101A"/>
        </w:rPr>
        <w:t>Subcommittee</w:t>
      </w:r>
      <w:r w:rsidR="00163931">
        <w:rPr>
          <w:rFonts w:eastAsia="Times New Roman"/>
          <w:color w:val="0E101A"/>
        </w:rPr>
        <w:t xml:space="preserve">: Diwali and Holi festivals has been the focus. Other organizations to engage with in the future? </w:t>
      </w:r>
      <w:r w:rsidR="0007180F">
        <w:rPr>
          <w:rFonts w:eastAsia="Times New Roman"/>
          <w:color w:val="0E101A"/>
        </w:rPr>
        <w:t xml:space="preserve">The office will call for a subcommittee meeting. </w:t>
      </w:r>
    </w:p>
    <w:p w14:paraId="087DACE1" w14:textId="77777777" w:rsidR="0007180F" w:rsidRDefault="0007180F" w:rsidP="00C62CA7">
      <w:pPr>
        <w:rPr>
          <w:rFonts w:eastAsia="Times New Roman"/>
          <w:color w:val="0E101A"/>
        </w:rPr>
      </w:pPr>
    </w:p>
    <w:p w14:paraId="242E89A8" w14:textId="126F164E" w:rsidR="0007180F" w:rsidRPr="00810054" w:rsidRDefault="0007180F" w:rsidP="00C62CA7">
      <w:pPr>
        <w:rPr>
          <w:rFonts w:eastAsia="Times New Roman"/>
          <w:color w:val="0E101A"/>
        </w:rPr>
      </w:pPr>
      <w:r>
        <w:rPr>
          <w:rFonts w:eastAsia="Times New Roman"/>
          <w:b/>
          <w:bCs/>
          <w:color w:val="0E101A"/>
        </w:rPr>
        <w:t>Pacific Islander Subcommittee</w:t>
      </w:r>
      <w:r w:rsidR="00810054">
        <w:rPr>
          <w:rFonts w:eastAsia="Times New Roman"/>
          <w:color w:val="0E101A"/>
        </w:rPr>
        <w:t xml:space="preserve">: Graduation celebration idea proposed. Next subcommittee meeting is January 22. </w:t>
      </w:r>
    </w:p>
    <w:p w14:paraId="10AE8189" w14:textId="77777777" w:rsidR="00A547F5" w:rsidRDefault="00A547F5" w:rsidP="00C62CA7">
      <w:pPr>
        <w:rPr>
          <w:rFonts w:eastAsia="Times New Roman"/>
          <w:b/>
          <w:bCs/>
          <w:color w:val="0E101A"/>
        </w:rPr>
      </w:pPr>
    </w:p>
    <w:p w14:paraId="02E24C6D" w14:textId="24380159" w:rsidR="00032FCB" w:rsidRDefault="00032FCB" w:rsidP="00C62CA7">
      <w:pPr>
        <w:rPr>
          <w:rFonts w:eastAsia="Times New Roman"/>
          <w:color w:val="0E101A"/>
        </w:rPr>
      </w:pPr>
      <w:r>
        <w:rPr>
          <w:rFonts w:eastAsia="Times New Roman"/>
          <w:b/>
          <w:bCs/>
          <w:color w:val="0E101A"/>
        </w:rPr>
        <w:t>National Network</w:t>
      </w:r>
      <w:r>
        <w:rPr>
          <w:rFonts w:eastAsia="Times New Roman"/>
          <w:color w:val="0E101A"/>
        </w:rPr>
        <w:t xml:space="preserve">: Recent interaction with the new leadership of the network. </w:t>
      </w:r>
      <w:r w:rsidR="00AA3F60">
        <w:rPr>
          <w:rFonts w:eastAsia="Times New Roman"/>
          <w:color w:val="0E101A"/>
        </w:rPr>
        <w:t xml:space="preserve">Additional leaders to engage and connect with in this new year. </w:t>
      </w:r>
      <w:r w:rsidR="00007E97">
        <w:rPr>
          <w:rFonts w:eastAsia="Times New Roman"/>
          <w:color w:val="0E101A"/>
        </w:rPr>
        <w:t>Coordination with White House (previously), California and DC. Also, Seattle, Chicago and Philadelphia.</w:t>
      </w:r>
      <w:r w:rsidR="00DD2298">
        <w:rPr>
          <w:rFonts w:eastAsia="Times New Roman"/>
          <w:color w:val="0E101A"/>
        </w:rPr>
        <w:t xml:space="preserve"> Director de Guzman will share the information that we have. </w:t>
      </w:r>
    </w:p>
    <w:p w14:paraId="3EA20A77" w14:textId="77777777" w:rsidR="00A547F5" w:rsidRDefault="00A547F5" w:rsidP="00C62CA7">
      <w:pPr>
        <w:rPr>
          <w:rFonts w:eastAsia="Times New Roman"/>
          <w:color w:val="0E101A"/>
        </w:rPr>
      </w:pPr>
    </w:p>
    <w:p w14:paraId="3F691702" w14:textId="29534656" w:rsidR="00A547F5" w:rsidRPr="00A547F5" w:rsidRDefault="00A547F5" w:rsidP="00A547F5">
      <w:pPr>
        <w:rPr>
          <w:rFonts w:eastAsia="Times New Roman"/>
          <w:color w:val="0E101A"/>
        </w:rPr>
      </w:pPr>
      <w:r>
        <w:rPr>
          <w:rFonts w:eastAsia="Times New Roman"/>
          <w:b/>
          <w:bCs/>
          <w:color w:val="0E101A"/>
        </w:rPr>
        <w:t>Chinatown</w:t>
      </w:r>
      <w:r>
        <w:rPr>
          <w:rFonts w:eastAsia="Times New Roman"/>
          <w:color w:val="0E101A"/>
        </w:rPr>
        <w:t xml:space="preserve">: </w:t>
      </w:r>
      <w:r w:rsidR="00FE759D">
        <w:rPr>
          <w:rFonts w:eastAsia="Times New Roman"/>
          <w:color w:val="0E101A"/>
        </w:rPr>
        <w:t>DC Public Library, Events DC, DMPED,</w:t>
      </w:r>
      <w:r w:rsidR="00D36D04">
        <w:rPr>
          <w:rFonts w:eastAsia="Times New Roman"/>
          <w:color w:val="0E101A"/>
        </w:rPr>
        <w:t xml:space="preserve"> and the Downtown BID.</w:t>
      </w:r>
      <w:r w:rsidR="00FE759D">
        <w:rPr>
          <w:rFonts w:eastAsia="Times New Roman"/>
          <w:color w:val="0E101A"/>
        </w:rPr>
        <w:t xml:space="preserve"> Also the businesses that are in Chinatown and other Ward 2 businesses. </w:t>
      </w:r>
      <w:r w:rsidR="00C50FDC">
        <w:rPr>
          <w:rFonts w:eastAsia="Times New Roman"/>
          <w:color w:val="0E101A"/>
        </w:rPr>
        <w:t xml:space="preserve">Lastly the residents in Chinatown. </w:t>
      </w:r>
      <w:r w:rsidR="00AA5BA1">
        <w:rPr>
          <w:rFonts w:eastAsia="Times New Roman"/>
          <w:color w:val="0E101A"/>
        </w:rPr>
        <w:t xml:space="preserve">The events related to this committee were mentioned previously under the Director’s report. </w:t>
      </w:r>
    </w:p>
    <w:p w14:paraId="48F5E3C3" w14:textId="77777777" w:rsidR="00A547F5" w:rsidRDefault="00A547F5" w:rsidP="00C62CA7">
      <w:pPr>
        <w:rPr>
          <w:rFonts w:eastAsia="Times New Roman"/>
          <w:color w:val="0E101A"/>
        </w:rPr>
      </w:pPr>
    </w:p>
    <w:p w14:paraId="5F0B4302" w14:textId="06F8461D" w:rsidR="00032FCB" w:rsidRDefault="001B344B" w:rsidP="00C62CA7">
      <w:pPr>
        <w:rPr>
          <w:rFonts w:eastAsia="Times New Roman"/>
          <w:color w:val="0E101A"/>
        </w:rPr>
      </w:pPr>
      <w:r>
        <w:rPr>
          <w:rFonts w:eastAsia="Times New Roman"/>
          <w:b/>
          <w:bCs/>
          <w:color w:val="0E101A"/>
        </w:rPr>
        <w:t>Miscellaneous Items</w:t>
      </w:r>
      <w:r>
        <w:rPr>
          <w:rFonts w:eastAsia="Times New Roman"/>
          <w:color w:val="0E101A"/>
        </w:rPr>
        <w:t>: There were none.</w:t>
      </w:r>
    </w:p>
    <w:p w14:paraId="75AC61E1" w14:textId="77777777" w:rsidR="001B344B" w:rsidRDefault="001B344B" w:rsidP="00C62CA7">
      <w:pPr>
        <w:rPr>
          <w:rFonts w:eastAsia="Times New Roman"/>
          <w:color w:val="0E101A"/>
        </w:rPr>
      </w:pPr>
    </w:p>
    <w:p w14:paraId="7296044B" w14:textId="1CF8F43C" w:rsidR="001B344B" w:rsidRDefault="001B344B" w:rsidP="00C62CA7">
      <w:pPr>
        <w:rPr>
          <w:rFonts w:eastAsia="Times New Roman"/>
          <w:color w:val="0E101A"/>
        </w:rPr>
      </w:pPr>
      <w:r>
        <w:rPr>
          <w:rFonts w:eastAsia="Times New Roman"/>
          <w:color w:val="0E101A"/>
        </w:rPr>
        <w:t xml:space="preserve">The next meeting is scheduled for Monday, February 24. </w:t>
      </w:r>
    </w:p>
    <w:p w14:paraId="4A0CFDA7" w14:textId="77777777" w:rsidR="00043159" w:rsidRDefault="00043159" w:rsidP="00C62CA7">
      <w:pPr>
        <w:rPr>
          <w:rFonts w:eastAsia="Times New Roman"/>
          <w:color w:val="0E101A"/>
        </w:rPr>
      </w:pPr>
    </w:p>
    <w:p w14:paraId="07924BFB" w14:textId="77777777" w:rsidR="001B344B" w:rsidRPr="001B344B" w:rsidRDefault="001B344B" w:rsidP="00C62CA7">
      <w:pPr>
        <w:rPr>
          <w:rFonts w:eastAsia="Times New Roman"/>
          <w:color w:val="0E101A"/>
        </w:rPr>
      </w:pPr>
    </w:p>
    <w:p w14:paraId="499374C4" w14:textId="145D9E39" w:rsidR="00C62CA7" w:rsidRPr="000B3D9A" w:rsidRDefault="00C62CA7" w:rsidP="00C62CA7">
      <w:pPr>
        <w:rPr>
          <w:rFonts w:eastAsia="Times New Roman"/>
          <w:color w:val="0E101A"/>
        </w:rPr>
      </w:pPr>
      <w:r>
        <w:rPr>
          <w:rFonts w:eastAsia="Times New Roman"/>
          <w:b/>
          <w:bCs/>
          <w:color w:val="0E101A"/>
        </w:rPr>
        <w:t>Adjournment:</w:t>
      </w:r>
      <w:r w:rsidR="00913EAE">
        <w:rPr>
          <w:rFonts w:eastAsia="Times New Roman"/>
          <w:b/>
          <w:bCs/>
          <w:color w:val="0E101A"/>
        </w:rPr>
        <w:t xml:space="preserve"> </w:t>
      </w:r>
      <w:r w:rsidRPr="000B3D9A">
        <w:rPr>
          <w:rFonts w:eastAsia="Times New Roman"/>
          <w:color w:val="0E101A"/>
        </w:rPr>
        <w:t xml:space="preserve">The meeting adjourned at </w:t>
      </w:r>
      <w:r w:rsidR="00043159">
        <w:rPr>
          <w:rFonts w:eastAsia="Times New Roman"/>
          <w:color w:val="0E101A"/>
        </w:rPr>
        <w:t>7</w:t>
      </w:r>
      <w:r w:rsidR="00913EAE">
        <w:rPr>
          <w:rFonts w:eastAsia="Times New Roman"/>
          <w:color w:val="0E101A"/>
        </w:rPr>
        <w:t>:</w:t>
      </w:r>
      <w:r w:rsidR="00347CC2">
        <w:rPr>
          <w:rFonts w:eastAsia="Times New Roman"/>
          <w:color w:val="0E101A"/>
        </w:rPr>
        <w:t>28</w:t>
      </w:r>
      <w:r w:rsidRPr="000B3D9A">
        <w:rPr>
          <w:rFonts w:eastAsia="Times New Roman"/>
          <w:color w:val="0E101A"/>
        </w:rPr>
        <w:t xml:space="preserve"> pm.</w:t>
      </w:r>
    </w:p>
    <w:p w14:paraId="38F36FA0" w14:textId="77777777" w:rsidR="00C62CA7" w:rsidRPr="00FB4F04" w:rsidRDefault="00C62CA7" w:rsidP="00C62CA7">
      <w:pPr>
        <w:spacing w:line="312" w:lineRule="auto"/>
        <w:rPr>
          <w:b/>
          <w:bCs/>
        </w:rPr>
      </w:pPr>
    </w:p>
    <w:p w14:paraId="6E0E2098" w14:textId="77777777" w:rsidR="00C62CA7" w:rsidRPr="00FF0B7D" w:rsidRDefault="00C62CA7" w:rsidP="00C62CA7">
      <w:pPr>
        <w:spacing w:line="312" w:lineRule="auto"/>
        <w:jc w:val="center"/>
      </w:pPr>
    </w:p>
    <w:p w14:paraId="46428BC4" w14:textId="77777777" w:rsidR="00C62CA7" w:rsidRPr="00FF0B7D" w:rsidRDefault="00C62CA7" w:rsidP="00C62CA7">
      <w:pPr>
        <w:spacing w:line="312" w:lineRule="auto"/>
      </w:pPr>
    </w:p>
    <w:sectPr w:rsidR="00C62CA7" w:rsidRPr="00FF0B7D" w:rsidSect="00B67F7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3AF0" w14:textId="77777777" w:rsidR="00942CD7" w:rsidRDefault="00942CD7" w:rsidP="00942CD7">
      <w:r>
        <w:separator/>
      </w:r>
    </w:p>
  </w:endnote>
  <w:endnote w:type="continuationSeparator" w:id="0">
    <w:p w14:paraId="7B6ABA8D" w14:textId="77777777" w:rsidR="00942CD7" w:rsidRDefault="00942CD7" w:rsidP="0094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8F64" w14:textId="77777777" w:rsidR="00942CD7" w:rsidRDefault="00942CD7" w:rsidP="00942CD7">
      <w:r>
        <w:separator/>
      </w:r>
    </w:p>
  </w:footnote>
  <w:footnote w:type="continuationSeparator" w:id="0">
    <w:p w14:paraId="1DF4FE41" w14:textId="77777777" w:rsidR="00942CD7" w:rsidRDefault="00942CD7" w:rsidP="0094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C60"/>
    <w:multiLevelType w:val="hybridMultilevel"/>
    <w:tmpl w:val="BA8C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300C5"/>
    <w:multiLevelType w:val="hybridMultilevel"/>
    <w:tmpl w:val="61A44C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BEA09D3"/>
    <w:multiLevelType w:val="multilevel"/>
    <w:tmpl w:val="06B4A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794B"/>
    <w:multiLevelType w:val="hybridMultilevel"/>
    <w:tmpl w:val="E3305DA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FE149A"/>
    <w:multiLevelType w:val="hybridMultilevel"/>
    <w:tmpl w:val="83C6A14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C058B5"/>
    <w:multiLevelType w:val="hybridMultilevel"/>
    <w:tmpl w:val="D542057A"/>
    <w:lvl w:ilvl="0" w:tplc="923EFA94">
      <w:start w:val="1"/>
      <w:numFmt w:val="upperLetter"/>
      <w:lvlText w:val="%1."/>
      <w:lvlJc w:val="left"/>
      <w:rPr>
        <w:rFonts w:eastAsia="Malgun Goth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B51E1"/>
    <w:multiLevelType w:val="hybridMultilevel"/>
    <w:tmpl w:val="C11A9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9807A4"/>
    <w:multiLevelType w:val="hybridMultilevel"/>
    <w:tmpl w:val="A5F8C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5963E4F"/>
    <w:multiLevelType w:val="multilevel"/>
    <w:tmpl w:val="60FE7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7129E"/>
    <w:multiLevelType w:val="hybridMultilevel"/>
    <w:tmpl w:val="A854479A"/>
    <w:lvl w:ilvl="0" w:tplc="923EFA94">
      <w:start w:val="1"/>
      <w:numFmt w:val="upperLetter"/>
      <w:lvlText w:val="%1."/>
      <w:lvlJc w:val="left"/>
      <w:rPr>
        <w:rFonts w:eastAsia="Malgun Gothic"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970731A"/>
    <w:multiLevelType w:val="hybridMultilevel"/>
    <w:tmpl w:val="13C6F1A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A163A42"/>
    <w:multiLevelType w:val="hybridMultilevel"/>
    <w:tmpl w:val="4686DB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53D72"/>
    <w:multiLevelType w:val="hybridMultilevel"/>
    <w:tmpl w:val="F390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5056012">
    <w:abstractNumId w:val="4"/>
  </w:num>
  <w:num w:numId="2" w16cid:durableId="1562668698">
    <w:abstractNumId w:val="11"/>
  </w:num>
  <w:num w:numId="3" w16cid:durableId="1450006162">
    <w:abstractNumId w:val="3"/>
  </w:num>
  <w:num w:numId="4" w16cid:durableId="1825467374">
    <w:abstractNumId w:val="1"/>
  </w:num>
  <w:num w:numId="5" w16cid:durableId="1229806688">
    <w:abstractNumId w:val="9"/>
  </w:num>
  <w:num w:numId="6" w16cid:durableId="224220331">
    <w:abstractNumId w:val="12"/>
  </w:num>
  <w:num w:numId="7" w16cid:durableId="1543131375">
    <w:abstractNumId w:val="7"/>
  </w:num>
  <w:num w:numId="8" w16cid:durableId="468786097">
    <w:abstractNumId w:val="10"/>
  </w:num>
  <w:num w:numId="9" w16cid:durableId="148327699">
    <w:abstractNumId w:val="5"/>
  </w:num>
  <w:num w:numId="10" w16cid:durableId="1312101105">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1585989728">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1882015344">
    <w:abstractNumId w:val="6"/>
  </w:num>
  <w:num w:numId="13" w16cid:durableId="23320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2F"/>
    <w:rsid w:val="00000DD3"/>
    <w:rsid w:val="00002925"/>
    <w:rsid w:val="0000552A"/>
    <w:rsid w:val="00007E97"/>
    <w:rsid w:val="00032FCB"/>
    <w:rsid w:val="00043159"/>
    <w:rsid w:val="00057506"/>
    <w:rsid w:val="00057F36"/>
    <w:rsid w:val="0007180F"/>
    <w:rsid w:val="00074B61"/>
    <w:rsid w:val="000A317F"/>
    <w:rsid w:val="000C4BC2"/>
    <w:rsid w:val="000D5B70"/>
    <w:rsid w:val="000E15C2"/>
    <w:rsid w:val="00105D34"/>
    <w:rsid w:val="0011533B"/>
    <w:rsid w:val="00120523"/>
    <w:rsid w:val="00163931"/>
    <w:rsid w:val="00170F80"/>
    <w:rsid w:val="001726E5"/>
    <w:rsid w:val="00181D56"/>
    <w:rsid w:val="001B0BC4"/>
    <w:rsid w:val="001B344B"/>
    <w:rsid w:val="001C2BA6"/>
    <w:rsid w:val="001C56BD"/>
    <w:rsid w:val="001C5CB9"/>
    <w:rsid w:val="00203F0E"/>
    <w:rsid w:val="0021433A"/>
    <w:rsid w:val="00216BFC"/>
    <w:rsid w:val="00224869"/>
    <w:rsid w:val="00247E0E"/>
    <w:rsid w:val="002561F4"/>
    <w:rsid w:val="00260B6E"/>
    <w:rsid w:val="00273A6A"/>
    <w:rsid w:val="002801C4"/>
    <w:rsid w:val="00282040"/>
    <w:rsid w:val="00290AAD"/>
    <w:rsid w:val="002A10BF"/>
    <w:rsid w:val="002C59AD"/>
    <w:rsid w:val="003118CE"/>
    <w:rsid w:val="00314858"/>
    <w:rsid w:val="003317C6"/>
    <w:rsid w:val="00342B43"/>
    <w:rsid w:val="00347CC2"/>
    <w:rsid w:val="003704FE"/>
    <w:rsid w:val="00373E27"/>
    <w:rsid w:val="003D00FE"/>
    <w:rsid w:val="003D6C8F"/>
    <w:rsid w:val="003E2178"/>
    <w:rsid w:val="003F709A"/>
    <w:rsid w:val="00413D29"/>
    <w:rsid w:val="004277D4"/>
    <w:rsid w:val="00430D32"/>
    <w:rsid w:val="0044414B"/>
    <w:rsid w:val="00447CCD"/>
    <w:rsid w:val="00470893"/>
    <w:rsid w:val="00490B30"/>
    <w:rsid w:val="00491375"/>
    <w:rsid w:val="004953B0"/>
    <w:rsid w:val="004B1644"/>
    <w:rsid w:val="004D2E41"/>
    <w:rsid w:val="004D329B"/>
    <w:rsid w:val="004F7C51"/>
    <w:rsid w:val="005255AA"/>
    <w:rsid w:val="00540773"/>
    <w:rsid w:val="00550B9E"/>
    <w:rsid w:val="00581273"/>
    <w:rsid w:val="00582D58"/>
    <w:rsid w:val="005B4D37"/>
    <w:rsid w:val="00606BF0"/>
    <w:rsid w:val="00660F64"/>
    <w:rsid w:val="00675971"/>
    <w:rsid w:val="00691E5C"/>
    <w:rsid w:val="006B5711"/>
    <w:rsid w:val="006B6EF4"/>
    <w:rsid w:val="006D0700"/>
    <w:rsid w:val="006F42B3"/>
    <w:rsid w:val="00706267"/>
    <w:rsid w:val="00724025"/>
    <w:rsid w:val="0074216E"/>
    <w:rsid w:val="00750626"/>
    <w:rsid w:val="007619DA"/>
    <w:rsid w:val="007737CE"/>
    <w:rsid w:val="0079083E"/>
    <w:rsid w:val="007934CB"/>
    <w:rsid w:val="007B1C1F"/>
    <w:rsid w:val="007B45A5"/>
    <w:rsid w:val="007B468F"/>
    <w:rsid w:val="007B749F"/>
    <w:rsid w:val="007C6641"/>
    <w:rsid w:val="007D073A"/>
    <w:rsid w:val="007D0F2C"/>
    <w:rsid w:val="007E5824"/>
    <w:rsid w:val="007F6C12"/>
    <w:rsid w:val="00810054"/>
    <w:rsid w:val="00823984"/>
    <w:rsid w:val="00850279"/>
    <w:rsid w:val="0085271A"/>
    <w:rsid w:val="0085757C"/>
    <w:rsid w:val="00884E8F"/>
    <w:rsid w:val="008862F2"/>
    <w:rsid w:val="00893544"/>
    <w:rsid w:val="008A203F"/>
    <w:rsid w:val="008D33F0"/>
    <w:rsid w:val="00913EAE"/>
    <w:rsid w:val="009168A4"/>
    <w:rsid w:val="00933EEF"/>
    <w:rsid w:val="0093518F"/>
    <w:rsid w:val="00942CD7"/>
    <w:rsid w:val="00951CC5"/>
    <w:rsid w:val="00957E78"/>
    <w:rsid w:val="009C5386"/>
    <w:rsid w:val="009D7E7B"/>
    <w:rsid w:val="009E088C"/>
    <w:rsid w:val="009E12F0"/>
    <w:rsid w:val="00A42BC2"/>
    <w:rsid w:val="00A547F5"/>
    <w:rsid w:val="00A60579"/>
    <w:rsid w:val="00A6665E"/>
    <w:rsid w:val="00A671A8"/>
    <w:rsid w:val="00A719A9"/>
    <w:rsid w:val="00A72A75"/>
    <w:rsid w:val="00A7571E"/>
    <w:rsid w:val="00A75D47"/>
    <w:rsid w:val="00A7794D"/>
    <w:rsid w:val="00A82863"/>
    <w:rsid w:val="00AA3F60"/>
    <w:rsid w:val="00AA5BA1"/>
    <w:rsid w:val="00AD7043"/>
    <w:rsid w:val="00AE5961"/>
    <w:rsid w:val="00AF1BE5"/>
    <w:rsid w:val="00B06991"/>
    <w:rsid w:val="00B17E94"/>
    <w:rsid w:val="00B3362A"/>
    <w:rsid w:val="00B3543B"/>
    <w:rsid w:val="00B46F53"/>
    <w:rsid w:val="00B67F73"/>
    <w:rsid w:val="00B730EB"/>
    <w:rsid w:val="00B75794"/>
    <w:rsid w:val="00BA323F"/>
    <w:rsid w:val="00BF16D8"/>
    <w:rsid w:val="00BF243E"/>
    <w:rsid w:val="00BF2B9A"/>
    <w:rsid w:val="00C31731"/>
    <w:rsid w:val="00C36AF3"/>
    <w:rsid w:val="00C44970"/>
    <w:rsid w:val="00C50FDC"/>
    <w:rsid w:val="00C62CA7"/>
    <w:rsid w:val="00C6362F"/>
    <w:rsid w:val="00C7449A"/>
    <w:rsid w:val="00C828CF"/>
    <w:rsid w:val="00C962AA"/>
    <w:rsid w:val="00CD3E08"/>
    <w:rsid w:val="00CD4696"/>
    <w:rsid w:val="00CD69C7"/>
    <w:rsid w:val="00CE19DB"/>
    <w:rsid w:val="00CE72A1"/>
    <w:rsid w:val="00CF3809"/>
    <w:rsid w:val="00D05417"/>
    <w:rsid w:val="00D320F3"/>
    <w:rsid w:val="00D36D04"/>
    <w:rsid w:val="00D60B98"/>
    <w:rsid w:val="00DD2298"/>
    <w:rsid w:val="00DE05D8"/>
    <w:rsid w:val="00DE6ED9"/>
    <w:rsid w:val="00E17709"/>
    <w:rsid w:val="00E30A7E"/>
    <w:rsid w:val="00E313A3"/>
    <w:rsid w:val="00E33DDA"/>
    <w:rsid w:val="00E37FF5"/>
    <w:rsid w:val="00E505BC"/>
    <w:rsid w:val="00E67F65"/>
    <w:rsid w:val="00E8425A"/>
    <w:rsid w:val="00EA6EFF"/>
    <w:rsid w:val="00EA77D9"/>
    <w:rsid w:val="00EE3F31"/>
    <w:rsid w:val="00EF5BF5"/>
    <w:rsid w:val="00F535A1"/>
    <w:rsid w:val="00F8027A"/>
    <w:rsid w:val="00F93AD7"/>
    <w:rsid w:val="00FB2ECB"/>
    <w:rsid w:val="00FC5D3E"/>
    <w:rsid w:val="00FD4BEB"/>
    <w:rsid w:val="00FD4CA4"/>
    <w:rsid w:val="00FD6A86"/>
    <w:rsid w:val="00FE759D"/>
    <w:rsid w:val="00FF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EB4"/>
  <w15:docId w15:val="{9237C55C-5070-3F4C-B9F6-D6623758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362F"/>
    <w:rPr>
      <w:color w:val="0000FF"/>
      <w:u w:val="single"/>
    </w:rPr>
  </w:style>
  <w:style w:type="paragraph" w:styleId="ListParagraph">
    <w:name w:val="List Paragraph"/>
    <w:basedOn w:val="Normal"/>
    <w:uiPriority w:val="34"/>
    <w:qFormat/>
    <w:rsid w:val="007F6C12"/>
    <w:pPr>
      <w:ind w:left="720"/>
      <w:contextualSpacing/>
    </w:pPr>
  </w:style>
  <w:style w:type="character" w:styleId="FollowedHyperlink">
    <w:name w:val="FollowedHyperlink"/>
    <w:uiPriority w:val="99"/>
    <w:semiHidden/>
    <w:unhideWhenUsed/>
    <w:rsid w:val="00A75D47"/>
    <w:rPr>
      <w:color w:val="800080"/>
      <w:u w:val="single"/>
    </w:rPr>
  </w:style>
  <w:style w:type="character" w:styleId="UnresolvedMention">
    <w:name w:val="Unresolved Mention"/>
    <w:uiPriority w:val="99"/>
    <w:semiHidden/>
    <w:unhideWhenUsed/>
    <w:rsid w:val="00AF1BE5"/>
    <w:rPr>
      <w:color w:val="605E5C"/>
      <w:shd w:val="clear" w:color="auto" w:fill="E1DFDD"/>
    </w:rPr>
  </w:style>
  <w:style w:type="paragraph" w:styleId="NormalWeb">
    <w:name w:val="Normal (Web)"/>
    <w:basedOn w:val="Normal"/>
    <w:uiPriority w:val="99"/>
    <w:semiHidden/>
    <w:unhideWhenUsed/>
    <w:rsid w:val="00FF0B7D"/>
    <w:pPr>
      <w:spacing w:before="100" w:beforeAutospacing="1" w:after="100" w:afterAutospacing="1"/>
    </w:pPr>
    <w:rPr>
      <w:rFonts w:ascii="Calibri" w:eastAsia="Calibri" w:hAnsi="Calibri" w:cs="Calibri"/>
      <w:sz w:val="22"/>
      <w:szCs w:val="22"/>
    </w:rPr>
  </w:style>
  <w:style w:type="table" w:styleId="TableGrid">
    <w:name w:val="Table Grid"/>
    <w:basedOn w:val="TableNormal"/>
    <w:uiPriority w:val="59"/>
    <w:unhideWhenUsed/>
    <w:rsid w:val="0079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o-select">
    <w:name w:val="auto-select"/>
    <w:basedOn w:val="DefaultParagraphFont"/>
    <w:rsid w:val="00EF5BF5"/>
  </w:style>
  <w:style w:type="paragraph" w:styleId="Header">
    <w:name w:val="header"/>
    <w:basedOn w:val="Normal"/>
    <w:link w:val="HeaderChar"/>
    <w:uiPriority w:val="99"/>
    <w:unhideWhenUsed/>
    <w:rsid w:val="00942CD7"/>
    <w:pPr>
      <w:tabs>
        <w:tab w:val="center" w:pos="4680"/>
        <w:tab w:val="right" w:pos="9360"/>
      </w:tabs>
    </w:pPr>
  </w:style>
  <w:style w:type="character" w:customStyle="1" w:styleId="HeaderChar">
    <w:name w:val="Header Char"/>
    <w:basedOn w:val="DefaultParagraphFont"/>
    <w:link w:val="Header"/>
    <w:uiPriority w:val="99"/>
    <w:rsid w:val="00942CD7"/>
    <w:rPr>
      <w:sz w:val="24"/>
      <w:szCs w:val="24"/>
    </w:rPr>
  </w:style>
  <w:style w:type="paragraph" w:styleId="Footer">
    <w:name w:val="footer"/>
    <w:basedOn w:val="Normal"/>
    <w:link w:val="FooterChar"/>
    <w:uiPriority w:val="99"/>
    <w:unhideWhenUsed/>
    <w:rsid w:val="00942CD7"/>
    <w:pPr>
      <w:tabs>
        <w:tab w:val="center" w:pos="4680"/>
        <w:tab w:val="right" w:pos="9360"/>
      </w:tabs>
    </w:pPr>
  </w:style>
  <w:style w:type="character" w:customStyle="1" w:styleId="FooterChar">
    <w:name w:val="Footer Char"/>
    <w:basedOn w:val="DefaultParagraphFont"/>
    <w:link w:val="Footer"/>
    <w:uiPriority w:val="99"/>
    <w:rsid w:val="00942C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703">
      <w:bodyDiv w:val="1"/>
      <w:marLeft w:val="0"/>
      <w:marRight w:val="0"/>
      <w:marTop w:val="0"/>
      <w:marBottom w:val="0"/>
      <w:divBdr>
        <w:top w:val="none" w:sz="0" w:space="0" w:color="auto"/>
        <w:left w:val="none" w:sz="0" w:space="0" w:color="auto"/>
        <w:bottom w:val="none" w:sz="0" w:space="0" w:color="auto"/>
        <w:right w:val="none" w:sz="0" w:space="0" w:color="auto"/>
      </w:divBdr>
    </w:div>
    <w:div w:id="354045353">
      <w:bodyDiv w:val="1"/>
      <w:marLeft w:val="0"/>
      <w:marRight w:val="0"/>
      <w:marTop w:val="0"/>
      <w:marBottom w:val="0"/>
      <w:divBdr>
        <w:top w:val="none" w:sz="0" w:space="0" w:color="auto"/>
        <w:left w:val="none" w:sz="0" w:space="0" w:color="auto"/>
        <w:bottom w:val="none" w:sz="0" w:space="0" w:color="auto"/>
        <w:right w:val="none" w:sz="0" w:space="0" w:color="auto"/>
      </w:divBdr>
    </w:div>
    <w:div w:id="433356322">
      <w:bodyDiv w:val="1"/>
      <w:marLeft w:val="0"/>
      <w:marRight w:val="0"/>
      <w:marTop w:val="0"/>
      <w:marBottom w:val="0"/>
      <w:divBdr>
        <w:top w:val="none" w:sz="0" w:space="0" w:color="auto"/>
        <w:left w:val="none" w:sz="0" w:space="0" w:color="auto"/>
        <w:bottom w:val="none" w:sz="0" w:space="0" w:color="auto"/>
        <w:right w:val="none" w:sz="0" w:space="0" w:color="auto"/>
      </w:divBdr>
    </w:div>
    <w:div w:id="820578048">
      <w:bodyDiv w:val="1"/>
      <w:marLeft w:val="0"/>
      <w:marRight w:val="0"/>
      <w:marTop w:val="0"/>
      <w:marBottom w:val="0"/>
      <w:divBdr>
        <w:top w:val="none" w:sz="0" w:space="0" w:color="auto"/>
        <w:left w:val="none" w:sz="0" w:space="0" w:color="auto"/>
        <w:bottom w:val="none" w:sz="0" w:space="0" w:color="auto"/>
        <w:right w:val="none" w:sz="0" w:space="0" w:color="auto"/>
      </w:divBdr>
    </w:div>
    <w:div w:id="1315573321">
      <w:bodyDiv w:val="1"/>
      <w:marLeft w:val="0"/>
      <w:marRight w:val="0"/>
      <w:marTop w:val="0"/>
      <w:marBottom w:val="0"/>
      <w:divBdr>
        <w:top w:val="none" w:sz="0" w:space="0" w:color="auto"/>
        <w:left w:val="none" w:sz="0" w:space="0" w:color="auto"/>
        <w:bottom w:val="none" w:sz="0" w:space="0" w:color="auto"/>
        <w:right w:val="none" w:sz="0" w:space="0" w:color="auto"/>
      </w:divBdr>
    </w:div>
    <w:div w:id="1891183978">
      <w:bodyDiv w:val="1"/>
      <w:marLeft w:val="0"/>
      <w:marRight w:val="0"/>
      <w:marTop w:val="0"/>
      <w:marBottom w:val="0"/>
      <w:divBdr>
        <w:top w:val="none" w:sz="0" w:space="0" w:color="auto"/>
        <w:left w:val="none" w:sz="0" w:space="0" w:color="auto"/>
        <w:bottom w:val="none" w:sz="0" w:space="0" w:color="auto"/>
        <w:right w:val="none" w:sz="0" w:space="0" w:color="auto"/>
      </w:divBdr>
    </w:div>
    <w:div w:id="1940870666">
      <w:bodyDiv w:val="1"/>
      <w:marLeft w:val="0"/>
      <w:marRight w:val="0"/>
      <w:marTop w:val="0"/>
      <w:marBottom w:val="0"/>
      <w:divBdr>
        <w:top w:val="none" w:sz="0" w:space="0" w:color="auto"/>
        <w:left w:val="none" w:sz="0" w:space="0" w:color="auto"/>
        <w:bottom w:val="none" w:sz="0" w:space="0" w:color="auto"/>
        <w:right w:val="none" w:sz="0" w:space="0" w:color="auto"/>
      </w:divBdr>
      <w:divsChild>
        <w:div w:id="1775859877">
          <w:marLeft w:val="0"/>
          <w:marRight w:val="0"/>
          <w:marTop w:val="0"/>
          <w:marBottom w:val="0"/>
          <w:divBdr>
            <w:top w:val="none" w:sz="0" w:space="0" w:color="auto"/>
            <w:left w:val="none" w:sz="0" w:space="0" w:color="auto"/>
            <w:bottom w:val="none" w:sz="0" w:space="0" w:color="auto"/>
            <w:right w:val="none" w:sz="0" w:space="0" w:color="auto"/>
          </w:divBdr>
          <w:divsChild>
            <w:div w:id="1703360168">
              <w:marLeft w:val="0"/>
              <w:marRight w:val="0"/>
              <w:marTop w:val="0"/>
              <w:marBottom w:val="0"/>
              <w:divBdr>
                <w:top w:val="none" w:sz="0" w:space="0" w:color="auto"/>
                <w:left w:val="none" w:sz="0" w:space="0" w:color="auto"/>
                <w:bottom w:val="none" w:sz="0" w:space="0" w:color="auto"/>
                <w:right w:val="none" w:sz="0" w:space="0" w:color="auto"/>
              </w:divBdr>
            </w:div>
            <w:div w:id="1866868137">
              <w:marLeft w:val="0"/>
              <w:marRight w:val="0"/>
              <w:marTop w:val="0"/>
              <w:marBottom w:val="0"/>
              <w:divBdr>
                <w:top w:val="none" w:sz="0" w:space="0" w:color="auto"/>
                <w:left w:val="none" w:sz="0" w:space="0" w:color="auto"/>
                <w:bottom w:val="none" w:sz="0" w:space="0" w:color="auto"/>
                <w:right w:val="none" w:sz="0" w:space="0" w:color="auto"/>
              </w:divBdr>
              <w:divsChild>
                <w:div w:id="630600240">
                  <w:marLeft w:val="0"/>
                  <w:marRight w:val="0"/>
                  <w:marTop w:val="0"/>
                  <w:marBottom w:val="0"/>
                  <w:divBdr>
                    <w:top w:val="none" w:sz="0" w:space="0" w:color="auto"/>
                    <w:left w:val="none" w:sz="0" w:space="0" w:color="auto"/>
                    <w:bottom w:val="none" w:sz="0" w:space="0" w:color="auto"/>
                    <w:right w:val="none" w:sz="0" w:space="0" w:color="auto"/>
                  </w:divBdr>
                  <w:divsChild>
                    <w:div w:id="501896456">
                      <w:marLeft w:val="0"/>
                      <w:marRight w:val="0"/>
                      <w:marTop w:val="0"/>
                      <w:marBottom w:val="0"/>
                      <w:divBdr>
                        <w:top w:val="none" w:sz="0" w:space="0" w:color="auto"/>
                        <w:left w:val="none" w:sz="0" w:space="0" w:color="auto"/>
                        <w:bottom w:val="none" w:sz="0" w:space="0" w:color="auto"/>
                        <w:right w:val="none" w:sz="0" w:space="0" w:color="auto"/>
                      </w:divBdr>
                    </w:div>
                    <w:div w:id="10692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affairs.dc.gov/moapia" TargetMode="External"/><Relationship Id="rId3" Type="http://schemas.openxmlformats.org/officeDocument/2006/relationships/settings" Target="settings.xml"/><Relationship Id="rId7" Type="http://schemas.openxmlformats.org/officeDocument/2006/relationships/hyperlink" Target="mailto:Niranjan.Adhikari@dcb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DC Government</Company>
  <LinksUpToDate>false</LinksUpToDate>
  <CharactersWithSpaces>4864</CharactersWithSpaces>
  <SharedDoc>false</SharedDoc>
  <HyperlinkBase/>
  <HLinks>
    <vt:vector size="24" baseType="variant">
      <vt:variant>
        <vt:i4>6291559</vt:i4>
      </vt:variant>
      <vt:variant>
        <vt:i4>9</vt:i4>
      </vt:variant>
      <vt:variant>
        <vt:i4>0</vt:i4>
      </vt:variant>
      <vt:variant>
        <vt:i4>5</vt:i4>
      </vt:variant>
      <vt:variant>
        <vt:lpwstr>https://communityaffairs.dc.gov/moapia</vt:lpwstr>
      </vt:variant>
      <vt:variant>
        <vt:lpwstr/>
      </vt:variant>
      <vt:variant>
        <vt:i4>4456503</vt:i4>
      </vt:variant>
      <vt:variant>
        <vt:i4>6</vt:i4>
      </vt:variant>
      <vt:variant>
        <vt:i4>0</vt:i4>
      </vt:variant>
      <vt:variant>
        <vt:i4>5</vt:i4>
      </vt:variant>
      <vt:variant>
        <vt:lpwstr>mailto:ben.deguzman@dc.gov</vt:lpwstr>
      </vt:variant>
      <vt:variant>
        <vt:lpwstr/>
      </vt:variant>
      <vt:variant>
        <vt:i4>1966122</vt:i4>
      </vt:variant>
      <vt:variant>
        <vt:i4>3</vt:i4>
      </vt:variant>
      <vt:variant>
        <vt:i4>0</vt:i4>
      </vt:variant>
      <vt:variant>
        <vt:i4>5</vt:i4>
      </vt:variant>
      <vt:variant>
        <vt:lpwstr>mailto:Jennifer.hara@dcbc.dc.gov</vt:lpwstr>
      </vt:variant>
      <vt:variant>
        <vt:lpwstr/>
      </vt:variant>
      <vt:variant>
        <vt:i4>721013</vt:i4>
      </vt:variant>
      <vt:variant>
        <vt:i4>0</vt:i4>
      </vt:variant>
      <vt:variant>
        <vt:i4>0</vt:i4>
      </vt:variant>
      <vt:variant>
        <vt:i4>5</vt:i4>
      </vt:variant>
      <vt:variant>
        <vt:lpwstr>mailto:BenTakai@dcbc.dc.gov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DeGuzman, Ben (EOM)</cp:lastModifiedBy>
  <cp:revision>42</cp:revision>
  <dcterms:created xsi:type="dcterms:W3CDTF">2025-01-13T23:43:00Z</dcterms:created>
  <dcterms:modified xsi:type="dcterms:W3CDTF">2025-02-24T13:07:00Z</dcterms:modified>
  <cp:category/>
</cp:coreProperties>
</file>