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A8C0" w14:textId="77777777" w:rsidR="006161FB" w:rsidRDefault="00AA5FDD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05CFC51D" w14:textId="77777777" w:rsidR="006161FB" w:rsidRDefault="00AA5FDD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0EC9AAA7" w14:textId="77777777" w:rsidR="006161FB" w:rsidRDefault="00AA5FDD">
      <w:pPr>
        <w:pStyle w:val="BodyA"/>
        <w:jc w:val="center"/>
        <w:rPr>
          <w:lang w:val="en-US"/>
        </w:rPr>
      </w:pPr>
      <w:r>
        <w:rPr>
          <w:lang w:val="en-US"/>
        </w:rPr>
        <w:t>Tuesday, February 1, 2021</w:t>
      </w:r>
    </w:p>
    <w:p w14:paraId="69A47639" w14:textId="77777777" w:rsidR="006161FB" w:rsidRDefault="00AA5FDD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2253F818" w14:textId="77777777" w:rsidR="00EA3BFE" w:rsidRDefault="00EA3BFE" w:rsidP="00EA3BFE">
      <w:pPr>
        <w:jc w:val="center"/>
        <w:rPr>
          <w:rFonts w:ascii="Arial" w:hAnsi="Arial" w:cs="Arial"/>
          <w:b/>
          <w:u w:val="single"/>
        </w:rPr>
      </w:pPr>
    </w:p>
    <w:p w14:paraId="7BE749A5" w14:textId="569C84C5" w:rsidR="00EA3BFE" w:rsidRDefault="00EA3BFE" w:rsidP="00EA3BFE">
      <w:pPr>
        <w:jc w:val="center"/>
        <w:rPr>
          <w:rFonts w:ascii="Arial" w:hAnsi="Arial" w:cs="Arial"/>
          <w:b/>
          <w:u w:val="single"/>
        </w:rPr>
      </w:pPr>
      <w:r w:rsidRPr="0036422D">
        <w:rPr>
          <w:rFonts w:ascii="Arial" w:hAnsi="Arial" w:cs="Arial"/>
          <w:b/>
          <w:u w:val="single"/>
        </w:rPr>
        <w:t xml:space="preserve">Member </w:t>
      </w:r>
      <w:r>
        <w:rPr>
          <w:rFonts w:ascii="Arial" w:hAnsi="Arial" w:cs="Arial"/>
          <w:b/>
          <w:u w:val="single"/>
        </w:rPr>
        <w:t>A</w:t>
      </w:r>
      <w:r w:rsidRPr="0036422D">
        <w:rPr>
          <w:rFonts w:ascii="Arial" w:hAnsi="Arial" w:cs="Arial"/>
          <w:b/>
          <w:u w:val="single"/>
        </w:rPr>
        <w:t>ttendance</w:t>
      </w:r>
    </w:p>
    <w:p w14:paraId="7301400A" w14:textId="77777777" w:rsidR="00EA3BFE" w:rsidRPr="0036422D" w:rsidRDefault="00EA3BFE" w:rsidP="00EA3BFE">
      <w:pPr>
        <w:rPr>
          <w:rFonts w:ascii="Arial" w:hAnsi="Arial" w:cs="Arial"/>
          <w:b/>
          <w:u w:val="single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602"/>
        <w:gridCol w:w="1097"/>
        <w:gridCol w:w="1259"/>
        <w:gridCol w:w="3751"/>
      </w:tblGrid>
      <w:tr w:rsidR="00EA3BFE" w:rsidRPr="0036422D" w14:paraId="7EC0E0C7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1202BEA4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  <w:b/>
              </w:rPr>
            </w:pPr>
            <w:r w:rsidRPr="0036422D"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1097" w:type="dxa"/>
            <w:shd w:val="clear" w:color="auto" w:fill="auto"/>
          </w:tcPr>
          <w:p w14:paraId="0E584890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  <w:b/>
              </w:rPr>
            </w:pPr>
            <w:r w:rsidRPr="0036422D">
              <w:rPr>
                <w:rFonts w:ascii="Arial" w:eastAsia="Calibri" w:hAnsi="Arial" w:cs="Arial"/>
                <w:b/>
              </w:rPr>
              <w:t>Present</w:t>
            </w:r>
          </w:p>
        </w:tc>
        <w:tc>
          <w:tcPr>
            <w:tcW w:w="1259" w:type="dxa"/>
            <w:shd w:val="clear" w:color="auto" w:fill="auto"/>
          </w:tcPr>
          <w:p w14:paraId="6BE46B84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  <w:b/>
              </w:rPr>
            </w:pPr>
            <w:r w:rsidRPr="0036422D">
              <w:rPr>
                <w:rFonts w:ascii="Arial" w:eastAsia="Calibri" w:hAnsi="Arial" w:cs="Arial"/>
                <w:b/>
              </w:rPr>
              <w:t>Absent</w:t>
            </w:r>
          </w:p>
        </w:tc>
        <w:tc>
          <w:tcPr>
            <w:tcW w:w="3751" w:type="dxa"/>
            <w:shd w:val="clear" w:color="auto" w:fill="auto"/>
          </w:tcPr>
          <w:p w14:paraId="34FD916D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  <w:b/>
              </w:rPr>
            </w:pPr>
            <w:r w:rsidRPr="0036422D">
              <w:rPr>
                <w:rFonts w:ascii="Arial" w:eastAsia="Calibri" w:hAnsi="Arial" w:cs="Arial"/>
                <w:b/>
              </w:rPr>
              <w:t>Proxy</w:t>
            </w:r>
          </w:p>
        </w:tc>
      </w:tr>
      <w:tr w:rsidR="00EA3BFE" w:rsidRPr="0036422D" w14:paraId="03157145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487C3EDC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 w:rsidRPr="0036422D">
              <w:rPr>
                <w:rFonts w:ascii="Arial" w:eastAsia="Calibri" w:hAnsi="Arial" w:cs="Arial"/>
                <w:b/>
              </w:rPr>
              <w:t>Anderson</w:t>
            </w:r>
            <w:r w:rsidRPr="0036422D">
              <w:rPr>
                <w:rFonts w:ascii="Arial" w:eastAsia="Calibri" w:hAnsi="Arial" w:cs="Arial"/>
              </w:rPr>
              <w:t>, Patrina</w:t>
            </w:r>
            <w:r>
              <w:rPr>
                <w:rFonts w:ascii="Arial" w:eastAsia="Calibri" w:hAnsi="Arial" w:cs="Arial"/>
              </w:rPr>
              <w:t xml:space="preserve"> (Trina)</w:t>
            </w:r>
          </w:p>
        </w:tc>
        <w:tc>
          <w:tcPr>
            <w:tcW w:w="1097" w:type="dxa"/>
            <w:shd w:val="clear" w:color="auto" w:fill="auto"/>
          </w:tcPr>
          <w:p w14:paraId="61844E78" w14:textId="17477851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2BC3358D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7AEA2189" w14:textId="40541188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7D8F2B8F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68A71824" w14:textId="77777777" w:rsidR="00EA3BFE" w:rsidRPr="00536A55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 w:rsidRPr="00536A55">
              <w:rPr>
                <w:rFonts w:ascii="Arial" w:eastAsia="Calibri" w:hAnsi="Arial" w:cs="Arial"/>
                <w:b/>
              </w:rPr>
              <w:t>Burton</w:t>
            </w:r>
            <w:r w:rsidRPr="00536A55">
              <w:rPr>
                <w:rFonts w:ascii="Arial" w:eastAsia="Calibri" w:hAnsi="Arial" w:cs="Arial"/>
              </w:rPr>
              <w:t xml:space="preserve">, Lisette </w:t>
            </w:r>
          </w:p>
        </w:tc>
        <w:tc>
          <w:tcPr>
            <w:tcW w:w="1097" w:type="dxa"/>
            <w:shd w:val="clear" w:color="auto" w:fill="auto"/>
          </w:tcPr>
          <w:p w14:paraId="6D560022" w14:textId="41465930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17500E24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753B433B" w14:textId="781B09CE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3D6A6772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78871A56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 w:rsidRPr="0036422D">
              <w:rPr>
                <w:rFonts w:ascii="Arial" w:eastAsia="Calibri" w:hAnsi="Arial" w:cs="Arial"/>
                <w:b/>
              </w:rPr>
              <w:t xml:space="preserve">Clark, </w:t>
            </w:r>
            <w:r w:rsidRPr="0036422D">
              <w:rPr>
                <w:rFonts w:ascii="Arial" w:eastAsia="Calibri" w:hAnsi="Arial" w:cs="Arial"/>
              </w:rPr>
              <w:t>Sheila</w:t>
            </w:r>
          </w:p>
        </w:tc>
        <w:tc>
          <w:tcPr>
            <w:tcW w:w="1097" w:type="dxa"/>
            <w:shd w:val="clear" w:color="auto" w:fill="auto"/>
          </w:tcPr>
          <w:p w14:paraId="720A4C27" w14:textId="4617696C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10185833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10FC62E3" w14:textId="6A591F84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5A69CF44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360F571B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Del Valle, </w:t>
            </w:r>
            <w:r>
              <w:rPr>
                <w:rFonts w:ascii="Arial" w:eastAsia="Calibri" w:hAnsi="Arial" w:cs="Arial"/>
                <w:bCs/>
              </w:rPr>
              <w:t>Nataly</w:t>
            </w:r>
          </w:p>
        </w:tc>
        <w:tc>
          <w:tcPr>
            <w:tcW w:w="1097" w:type="dxa"/>
            <w:shd w:val="clear" w:color="auto" w:fill="auto"/>
          </w:tcPr>
          <w:p w14:paraId="058D86B8" w14:textId="067CACF4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9" w:type="dxa"/>
            <w:shd w:val="clear" w:color="auto" w:fill="auto"/>
          </w:tcPr>
          <w:p w14:paraId="21760781" w14:textId="2CFEE2BC" w:rsidR="00EA3BFE" w:rsidRPr="0036422D" w:rsidRDefault="005E4E75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3751" w:type="dxa"/>
            <w:shd w:val="clear" w:color="auto" w:fill="auto"/>
          </w:tcPr>
          <w:p w14:paraId="480A9E5A" w14:textId="77777777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59B53230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2841451D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proofErr w:type="spellStart"/>
            <w:r>
              <w:rPr>
                <w:rFonts w:ascii="Arial" w:eastAsia="Calibri" w:hAnsi="Arial" w:cs="Arial"/>
                <w:b/>
              </w:rPr>
              <w:t>DiToro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, </w:t>
            </w:r>
            <w:r w:rsidRPr="00536A55">
              <w:rPr>
                <w:rFonts w:ascii="Arial" w:eastAsia="Calibri" w:hAnsi="Arial" w:cs="Arial"/>
              </w:rPr>
              <w:t>Jennifer</w:t>
            </w:r>
          </w:p>
        </w:tc>
        <w:tc>
          <w:tcPr>
            <w:tcW w:w="1097" w:type="dxa"/>
            <w:shd w:val="clear" w:color="auto" w:fill="auto"/>
          </w:tcPr>
          <w:p w14:paraId="6B05221B" w14:textId="358FD1A3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3EFA44F8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2234ABF2" w14:textId="63FC8A79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6EA0F5D1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17533C06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proofErr w:type="spellStart"/>
            <w:r w:rsidRPr="0036422D">
              <w:rPr>
                <w:rFonts w:ascii="Arial" w:eastAsia="Calibri" w:hAnsi="Arial" w:cs="Arial"/>
                <w:b/>
              </w:rPr>
              <w:t>Eismann</w:t>
            </w:r>
            <w:proofErr w:type="spellEnd"/>
            <w:r w:rsidRPr="0036422D">
              <w:rPr>
                <w:rFonts w:ascii="Arial" w:eastAsia="Calibri" w:hAnsi="Arial" w:cs="Arial"/>
                <w:b/>
              </w:rPr>
              <w:t xml:space="preserve">, </w:t>
            </w:r>
            <w:r w:rsidRPr="0036422D">
              <w:rPr>
                <w:rFonts w:ascii="Arial" w:eastAsia="Calibri" w:hAnsi="Arial" w:cs="Arial"/>
              </w:rPr>
              <w:t>Audrey</w:t>
            </w:r>
          </w:p>
        </w:tc>
        <w:tc>
          <w:tcPr>
            <w:tcW w:w="1097" w:type="dxa"/>
            <w:shd w:val="clear" w:color="auto" w:fill="auto"/>
          </w:tcPr>
          <w:p w14:paraId="6F326AD3" w14:textId="6DD7E4C5" w:rsidR="00EA3BFE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7C3906C7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32C5F050" w14:textId="1EE22044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6D080698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30033B14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 w:rsidRPr="0036422D">
              <w:rPr>
                <w:rFonts w:ascii="Arial" w:eastAsia="Calibri" w:hAnsi="Arial" w:cs="Arial"/>
                <w:b/>
              </w:rPr>
              <w:t>Furr</w:t>
            </w:r>
            <w:r w:rsidRPr="0036422D">
              <w:rPr>
                <w:rFonts w:ascii="Arial" w:eastAsia="Calibri" w:hAnsi="Arial" w:cs="Arial"/>
              </w:rPr>
              <w:t>, Laura</w:t>
            </w:r>
          </w:p>
        </w:tc>
        <w:tc>
          <w:tcPr>
            <w:tcW w:w="1097" w:type="dxa"/>
            <w:shd w:val="clear" w:color="auto" w:fill="auto"/>
          </w:tcPr>
          <w:p w14:paraId="06FE3454" w14:textId="0E7051E8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612A279F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293EE5F1" w14:textId="34724587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1AAF3AFC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67F1F053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 w:rsidRPr="0036422D">
              <w:rPr>
                <w:rFonts w:ascii="Arial" w:eastAsia="Calibri" w:hAnsi="Arial" w:cs="Arial"/>
                <w:b/>
              </w:rPr>
              <w:t xml:space="preserve">Goodman, </w:t>
            </w:r>
            <w:r w:rsidRPr="0036422D">
              <w:rPr>
                <w:rFonts w:ascii="Arial" w:eastAsia="Calibri" w:hAnsi="Arial" w:cs="Arial"/>
              </w:rPr>
              <w:t>Jonah</w:t>
            </w:r>
          </w:p>
        </w:tc>
        <w:tc>
          <w:tcPr>
            <w:tcW w:w="1097" w:type="dxa"/>
            <w:shd w:val="clear" w:color="auto" w:fill="auto"/>
          </w:tcPr>
          <w:p w14:paraId="479D8AC6" w14:textId="0602D9F9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01E1B9FB" w14:textId="7CD1DE23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4BA882D0" w14:textId="3D48FF2D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467C2629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4F76A2B9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 w:rsidRPr="0036422D">
              <w:rPr>
                <w:rFonts w:ascii="Arial" w:eastAsia="Calibri" w:hAnsi="Arial" w:cs="Arial"/>
                <w:b/>
              </w:rPr>
              <w:t>Gregory</w:t>
            </w:r>
            <w:r>
              <w:rPr>
                <w:rFonts w:ascii="Arial" w:eastAsia="Calibri" w:hAnsi="Arial" w:cs="Arial"/>
                <w:b/>
              </w:rPr>
              <w:t>-Dowling</w:t>
            </w:r>
            <w:r w:rsidRPr="0036422D">
              <w:rPr>
                <w:rFonts w:ascii="Arial" w:eastAsia="Calibri" w:hAnsi="Arial" w:cs="Arial"/>
              </w:rPr>
              <w:t>, Shyra</w:t>
            </w:r>
          </w:p>
        </w:tc>
        <w:tc>
          <w:tcPr>
            <w:tcW w:w="1097" w:type="dxa"/>
            <w:shd w:val="clear" w:color="auto" w:fill="auto"/>
          </w:tcPr>
          <w:p w14:paraId="154D707F" w14:textId="3670CAC6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56E17115" w14:textId="1A43D808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21BC0E45" w14:textId="4FD86FE2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659BC3D2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23D0DC78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Holtz, </w:t>
            </w:r>
            <w:r>
              <w:rPr>
                <w:rFonts w:ascii="Arial" w:eastAsia="Calibri" w:hAnsi="Arial" w:cs="Arial"/>
              </w:rPr>
              <w:t>Jamal</w:t>
            </w:r>
          </w:p>
        </w:tc>
        <w:tc>
          <w:tcPr>
            <w:tcW w:w="1097" w:type="dxa"/>
            <w:shd w:val="clear" w:color="auto" w:fill="auto"/>
          </w:tcPr>
          <w:p w14:paraId="1EA6BED0" w14:textId="7FEC2630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7DF2F585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6CC1E5DA" w14:textId="62C71B34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5B71057D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23B43139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 w:rsidRPr="0036422D">
              <w:rPr>
                <w:rFonts w:ascii="Arial" w:eastAsia="Calibri" w:hAnsi="Arial" w:cs="Arial"/>
                <w:b/>
              </w:rPr>
              <w:t xml:space="preserve">Mobley, </w:t>
            </w:r>
            <w:r w:rsidRPr="0036422D">
              <w:rPr>
                <w:rFonts w:ascii="Arial" w:eastAsia="Calibri" w:hAnsi="Arial" w:cs="Arial"/>
              </w:rPr>
              <w:t>Brittany</w:t>
            </w:r>
          </w:p>
        </w:tc>
        <w:tc>
          <w:tcPr>
            <w:tcW w:w="1097" w:type="dxa"/>
            <w:shd w:val="clear" w:color="auto" w:fill="auto"/>
          </w:tcPr>
          <w:p w14:paraId="52D11AB1" w14:textId="2181F9F3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</w:tcPr>
          <w:p w14:paraId="3AF9E0FA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1F38A725" w14:textId="202BEAB9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2C674523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19EC7E74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 w:rsidRPr="0036422D">
              <w:rPr>
                <w:rFonts w:ascii="Arial" w:eastAsia="Calibri" w:hAnsi="Arial" w:cs="Arial"/>
                <w:b/>
              </w:rPr>
              <w:t>Odom</w:t>
            </w:r>
            <w:r w:rsidRPr="0036422D">
              <w:rPr>
                <w:rFonts w:ascii="Arial" w:eastAsia="Calibri" w:hAnsi="Arial" w:cs="Arial"/>
              </w:rPr>
              <w:t>, Terri</w:t>
            </w:r>
          </w:p>
        </w:tc>
        <w:tc>
          <w:tcPr>
            <w:tcW w:w="1097" w:type="dxa"/>
            <w:shd w:val="clear" w:color="auto" w:fill="auto"/>
          </w:tcPr>
          <w:p w14:paraId="20BBED27" w14:textId="2F129A9C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6485AFCE" w14:textId="4D09D334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77B66C57" w14:textId="2C890906" w:rsidR="00EA3BFE" w:rsidRPr="0036422D" w:rsidRDefault="00EA3BFE" w:rsidP="00861512">
            <w:pPr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</w:rPr>
              <w:t xml:space="preserve"> Jacqueline Wright</w:t>
            </w:r>
          </w:p>
        </w:tc>
      </w:tr>
      <w:tr w:rsidR="00EA3BFE" w:rsidRPr="0036422D" w14:paraId="5396EE38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10D40930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 w:rsidRPr="0036422D">
              <w:rPr>
                <w:rFonts w:ascii="Arial" w:eastAsia="Calibri" w:hAnsi="Arial" w:cs="Arial"/>
                <w:b/>
              </w:rPr>
              <w:t>Patterson</w:t>
            </w:r>
            <w:r w:rsidRPr="0036422D">
              <w:rPr>
                <w:rFonts w:ascii="Arial" w:eastAsia="Calibri" w:hAnsi="Arial" w:cs="Arial"/>
              </w:rPr>
              <w:t>, Jenise (Jo)</w:t>
            </w:r>
          </w:p>
        </w:tc>
        <w:tc>
          <w:tcPr>
            <w:tcW w:w="1097" w:type="dxa"/>
            <w:shd w:val="clear" w:color="auto" w:fill="auto"/>
          </w:tcPr>
          <w:p w14:paraId="31713621" w14:textId="246EA252" w:rsidR="00EA3BFE" w:rsidRPr="0036422D" w:rsidRDefault="009030FD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5F365299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420BA3C7" w14:textId="683DF912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6D13E1A2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603DCDE2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 w:rsidRPr="0036422D">
              <w:rPr>
                <w:rFonts w:ascii="Arial" w:eastAsia="Calibri" w:hAnsi="Arial" w:cs="Arial"/>
                <w:b/>
              </w:rPr>
              <w:t xml:space="preserve">Richmond, </w:t>
            </w:r>
            <w:r w:rsidRPr="0036422D">
              <w:rPr>
                <w:rFonts w:ascii="Arial" w:eastAsia="Calibri" w:hAnsi="Arial" w:cs="Arial"/>
              </w:rPr>
              <w:t>LaShelle</w:t>
            </w:r>
          </w:p>
        </w:tc>
        <w:tc>
          <w:tcPr>
            <w:tcW w:w="1097" w:type="dxa"/>
            <w:shd w:val="clear" w:color="auto" w:fill="auto"/>
          </w:tcPr>
          <w:p w14:paraId="3E103463" w14:textId="2EF95A0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9" w:type="dxa"/>
            <w:shd w:val="clear" w:color="auto" w:fill="auto"/>
          </w:tcPr>
          <w:p w14:paraId="0EB69947" w14:textId="4355D6AA" w:rsidR="00EA3BFE" w:rsidRPr="0036422D" w:rsidRDefault="009030FD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3751" w:type="dxa"/>
            <w:shd w:val="clear" w:color="auto" w:fill="auto"/>
          </w:tcPr>
          <w:p w14:paraId="0E22EE12" w14:textId="77777777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364B7EF8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2EC3ED6D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 w:rsidRPr="0036422D">
              <w:rPr>
                <w:rFonts w:ascii="Arial" w:eastAsia="Calibri" w:hAnsi="Arial" w:cs="Arial"/>
                <w:b/>
              </w:rPr>
              <w:t>Rosenthal</w:t>
            </w:r>
            <w:r w:rsidRPr="0036422D">
              <w:rPr>
                <w:rFonts w:ascii="Arial" w:eastAsia="Calibri" w:hAnsi="Arial" w:cs="Arial"/>
              </w:rPr>
              <w:t>, David</w:t>
            </w:r>
            <w:r>
              <w:rPr>
                <w:rFonts w:ascii="Arial" w:eastAsia="Calibri" w:hAnsi="Arial" w:cs="Arial"/>
              </w:rPr>
              <w:t xml:space="preserve"> (Dave)</w:t>
            </w:r>
          </w:p>
        </w:tc>
        <w:tc>
          <w:tcPr>
            <w:tcW w:w="1097" w:type="dxa"/>
            <w:shd w:val="clear" w:color="auto" w:fill="auto"/>
          </w:tcPr>
          <w:p w14:paraId="2D7845E4" w14:textId="7609AF2E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7A1E06C1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6CF60C87" w14:textId="5765676F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556F6803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0952C78A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 w:rsidRPr="0036422D">
              <w:rPr>
                <w:rFonts w:ascii="Arial" w:eastAsia="Calibri" w:hAnsi="Arial" w:cs="Arial"/>
                <w:b/>
              </w:rPr>
              <w:t>Spain</w:t>
            </w:r>
            <w:r w:rsidRPr="0036422D">
              <w:rPr>
                <w:rFonts w:ascii="Arial" w:eastAsia="Calibri" w:hAnsi="Arial" w:cs="Arial"/>
              </w:rPr>
              <w:t>, Penelope</w:t>
            </w:r>
          </w:p>
        </w:tc>
        <w:tc>
          <w:tcPr>
            <w:tcW w:w="1097" w:type="dxa"/>
            <w:shd w:val="clear" w:color="auto" w:fill="auto"/>
          </w:tcPr>
          <w:p w14:paraId="47BDABA2" w14:textId="59C6B9DF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526E5006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6D00DEC7" w14:textId="3A973F55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461D1E88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2DF60E56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Wheeler- Taylor,</w:t>
            </w:r>
            <w:r w:rsidRPr="00EB71C8">
              <w:rPr>
                <w:rFonts w:ascii="Arial" w:eastAsia="Calibri" w:hAnsi="Arial" w:cs="Arial"/>
              </w:rPr>
              <w:t xml:space="preserve"> Pamela</w:t>
            </w:r>
          </w:p>
        </w:tc>
        <w:tc>
          <w:tcPr>
            <w:tcW w:w="1097" w:type="dxa"/>
            <w:shd w:val="clear" w:color="auto" w:fill="auto"/>
          </w:tcPr>
          <w:p w14:paraId="5390CB83" w14:textId="37D596EC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74DC4B5C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42440268" w14:textId="2BB0D990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7EDF930C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66291D92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White, </w:t>
            </w:r>
            <w:r>
              <w:rPr>
                <w:rFonts w:ascii="Arial" w:eastAsia="Calibri" w:hAnsi="Arial" w:cs="Arial"/>
              </w:rPr>
              <w:t>Aaron</w:t>
            </w:r>
          </w:p>
        </w:tc>
        <w:tc>
          <w:tcPr>
            <w:tcW w:w="1097" w:type="dxa"/>
            <w:shd w:val="clear" w:color="auto" w:fill="auto"/>
          </w:tcPr>
          <w:p w14:paraId="526065E5" w14:textId="4DD60EBB" w:rsidR="00EA3BFE" w:rsidRPr="0036422D" w:rsidRDefault="0039159C" w:rsidP="0039159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5731E5B2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3045BFE5" w14:textId="34D00732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06202559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621931E9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</w:rPr>
            </w:pPr>
            <w:r w:rsidRPr="0036422D">
              <w:rPr>
                <w:rFonts w:ascii="Arial" w:eastAsia="Calibri" w:hAnsi="Arial" w:cs="Arial"/>
                <w:b/>
              </w:rPr>
              <w:t>Wright</w:t>
            </w:r>
            <w:r w:rsidRPr="0036422D">
              <w:rPr>
                <w:rFonts w:ascii="Arial" w:eastAsia="Calibri" w:hAnsi="Arial" w:cs="Arial"/>
              </w:rPr>
              <w:t>, Bruce</w:t>
            </w:r>
          </w:p>
        </w:tc>
        <w:tc>
          <w:tcPr>
            <w:tcW w:w="1097" w:type="dxa"/>
            <w:shd w:val="clear" w:color="auto" w:fill="auto"/>
          </w:tcPr>
          <w:p w14:paraId="7B9CAFE7" w14:textId="3C635912" w:rsidR="00EA3BFE" w:rsidRPr="0036422D" w:rsidRDefault="00AE7CFF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45151F36" w14:textId="0E9D1CB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565B42D7" w14:textId="2E23F739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01B63534" w14:textId="77777777" w:rsidTr="00861512">
        <w:trPr>
          <w:jc w:val="center"/>
        </w:trPr>
        <w:tc>
          <w:tcPr>
            <w:tcW w:w="3757" w:type="dxa"/>
            <w:gridSpan w:val="2"/>
            <w:shd w:val="clear" w:color="auto" w:fill="auto"/>
          </w:tcPr>
          <w:p w14:paraId="1A4588BF" w14:textId="77777777" w:rsidR="00EA3BFE" w:rsidRPr="0036422D" w:rsidRDefault="00EA3BFE" w:rsidP="00EA3BFE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Woods, </w:t>
            </w:r>
            <w:r>
              <w:rPr>
                <w:rFonts w:ascii="Arial" w:eastAsia="Calibri" w:hAnsi="Arial" w:cs="Arial"/>
              </w:rPr>
              <w:t>Kyla</w:t>
            </w:r>
          </w:p>
        </w:tc>
        <w:tc>
          <w:tcPr>
            <w:tcW w:w="1097" w:type="dxa"/>
            <w:shd w:val="clear" w:color="auto" w:fill="auto"/>
          </w:tcPr>
          <w:p w14:paraId="789BD0D0" w14:textId="27FFF925" w:rsidR="00EA3BFE" w:rsidRPr="0036422D" w:rsidRDefault="0039159C" w:rsidP="0086151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</w:t>
            </w:r>
          </w:p>
        </w:tc>
        <w:tc>
          <w:tcPr>
            <w:tcW w:w="1259" w:type="dxa"/>
            <w:shd w:val="clear" w:color="auto" w:fill="auto"/>
          </w:tcPr>
          <w:p w14:paraId="0CA6BC11" w14:textId="77777777" w:rsidR="00EA3BFE" w:rsidRPr="0036422D" w:rsidRDefault="00EA3BFE" w:rsidP="0086151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51" w:type="dxa"/>
            <w:shd w:val="clear" w:color="auto" w:fill="auto"/>
          </w:tcPr>
          <w:p w14:paraId="73899F6E" w14:textId="273B6F27" w:rsidR="00EA3BFE" w:rsidRPr="0036422D" w:rsidRDefault="00EA3BFE" w:rsidP="00861512">
            <w:pPr>
              <w:rPr>
                <w:rFonts w:ascii="Arial" w:eastAsia="Calibri" w:hAnsi="Arial" w:cs="Arial"/>
              </w:rPr>
            </w:pPr>
          </w:p>
        </w:tc>
      </w:tr>
      <w:tr w:rsidR="00EA3BFE" w:rsidRPr="0036422D" w14:paraId="6D9A873C" w14:textId="77777777" w:rsidTr="008615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358"/>
          <w:jc w:val="center"/>
        </w:trPr>
        <w:tc>
          <w:tcPr>
            <w:tcW w:w="215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623B148" w14:textId="77777777" w:rsidR="00EA3BFE" w:rsidRPr="0036422D" w:rsidRDefault="00EA3BFE" w:rsidP="00861512">
            <w:pPr>
              <w:rPr>
                <w:rFonts w:ascii="Arial" w:hAnsi="Arial" w:cs="Arial"/>
              </w:rPr>
            </w:pPr>
            <w:r w:rsidRPr="007F72AF">
              <w:rPr>
                <w:rFonts w:ascii="Arial" w:hAnsi="Arial" w:cs="Arial"/>
                <w:sz w:val="22"/>
                <w:szCs w:val="22"/>
              </w:rPr>
              <w:t>Staff Present</w:t>
            </w:r>
          </w:p>
        </w:tc>
        <w:tc>
          <w:tcPr>
            <w:tcW w:w="7709" w:type="dxa"/>
            <w:gridSpan w:val="4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254E322" w14:textId="2256C286" w:rsidR="00EA3BFE" w:rsidRPr="006C6B1A" w:rsidRDefault="0039159C" w:rsidP="00861512">
            <w:pPr>
              <w:ind w:left="-11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Melissa Milchman (OVSJG), </w:t>
            </w:r>
            <w:r w:rsidRPr="0039159C">
              <w:rPr>
                <w:rFonts w:ascii="Arial" w:hAnsi="Arial" w:cs="Arial"/>
                <w:sz w:val="22"/>
                <w:szCs w:val="22"/>
              </w:rPr>
              <w:t>Suzie Dhere (OVSJG), Kristy Love (</w:t>
            </w:r>
            <w:r>
              <w:rPr>
                <w:rFonts w:ascii="Arial" w:hAnsi="Arial" w:cs="Arial"/>
                <w:sz w:val="22"/>
                <w:szCs w:val="22"/>
              </w:rPr>
              <w:t xml:space="preserve">Interim Director, </w:t>
            </w:r>
            <w:r w:rsidRPr="0039159C">
              <w:rPr>
                <w:rFonts w:ascii="Arial" w:hAnsi="Arial" w:cs="Arial"/>
                <w:sz w:val="22"/>
                <w:szCs w:val="22"/>
              </w:rPr>
              <w:t>CJCC), Michelle Garcia, (OVSJG Director), Tawana Stewart (OVSJG Deputy Director)</w:t>
            </w:r>
          </w:p>
        </w:tc>
      </w:tr>
      <w:tr w:rsidR="00EA3BFE" w:rsidRPr="0036422D" w14:paraId="6384F513" w14:textId="77777777" w:rsidTr="008615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358"/>
          <w:jc w:val="center"/>
        </w:trPr>
        <w:tc>
          <w:tcPr>
            <w:tcW w:w="215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C42FA9D" w14:textId="77777777" w:rsidR="00EA3BFE" w:rsidRPr="002C3E49" w:rsidRDefault="00EA3BFE" w:rsidP="00861512">
            <w:pPr>
              <w:rPr>
                <w:rFonts w:ascii="Arial" w:hAnsi="Arial" w:cs="Arial"/>
                <w:sz w:val="22"/>
              </w:rPr>
            </w:pPr>
            <w:r w:rsidRPr="002C3E49">
              <w:rPr>
                <w:rFonts w:ascii="Arial" w:hAnsi="Arial" w:cs="Arial"/>
                <w:sz w:val="22"/>
              </w:rPr>
              <w:t xml:space="preserve">Guests or </w:t>
            </w:r>
          </w:p>
          <w:p w14:paraId="10952F95" w14:textId="77777777" w:rsidR="00EA3BFE" w:rsidRPr="002C3E49" w:rsidRDefault="00EA3BFE" w:rsidP="00861512">
            <w:pPr>
              <w:rPr>
                <w:rFonts w:ascii="Arial" w:hAnsi="Arial" w:cs="Arial"/>
                <w:sz w:val="22"/>
              </w:rPr>
            </w:pPr>
            <w:r w:rsidRPr="002C3E49">
              <w:rPr>
                <w:rFonts w:ascii="Arial" w:hAnsi="Arial" w:cs="Arial"/>
                <w:sz w:val="22"/>
              </w:rPr>
              <w:t>Adviso</w:t>
            </w:r>
            <w:r>
              <w:rPr>
                <w:rFonts w:ascii="Arial" w:hAnsi="Arial" w:cs="Arial"/>
                <w:sz w:val="22"/>
              </w:rPr>
              <w:t>ry M</w:t>
            </w:r>
            <w:r w:rsidRPr="002C3E49">
              <w:rPr>
                <w:rFonts w:ascii="Arial" w:hAnsi="Arial" w:cs="Arial"/>
                <w:sz w:val="22"/>
              </w:rPr>
              <w:t>embers</w:t>
            </w:r>
          </w:p>
          <w:p w14:paraId="464F12BD" w14:textId="77777777" w:rsidR="00EA3BFE" w:rsidRPr="0036422D" w:rsidRDefault="00EA3BFE" w:rsidP="00861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2C3E49">
              <w:rPr>
                <w:rFonts w:ascii="Arial" w:hAnsi="Arial" w:cs="Arial"/>
                <w:sz w:val="22"/>
              </w:rPr>
              <w:t>resent</w:t>
            </w:r>
          </w:p>
        </w:tc>
        <w:tc>
          <w:tcPr>
            <w:tcW w:w="7709" w:type="dxa"/>
            <w:gridSpan w:val="4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1BF0F9C" w14:textId="2CA64A62" w:rsidR="00EA3BFE" w:rsidRDefault="0039159C" w:rsidP="00EA3BFE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Julian Brevard</w:t>
            </w:r>
            <w:r w:rsidR="007F2EB7">
              <w:rPr>
                <w:rFonts w:ascii="Arial" w:hAnsi="Arial" w:cs="Arial"/>
                <w:sz w:val="22"/>
              </w:rPr>
              <w:t>, OAG</w:t>
            </w:r>
          </w:p>
          <w:p w14:paraId="3EB10AA6" w14:textId="09E7C039" w:rsidR="009030FD" w:rsidRDefault="009030FD" w:rsidP="00EA3BFE">
            <w:pPr>
              <w:contextualSpacing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Charty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Jones, Access Youth</w:t>
            </w:r>
          </w:p>
          <w:p w14:paraId="33A4DACA" w14:textId="477E5417" w:rsidR="009030FD" w:rsidRDefault="009030FD" w:rsidP="00EA3BFE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Caitlin Ellsworth, Access Youth</w:t>
            </w:r>
          </w:p>
          <w:p w14:paraId="546CD271" w14:textId="591ED9EC" w:rsidR="009030FD" w:rsidRDefault="009030FD" w:rsidP="00EA3BFE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Oliany Mendez</w:t>
            </w:r>
            <w:r w:rsidR="000C4A38">
              <w:rPr>
                <w:rFonts w:ascii="Arial" w:hAnsi="Arial" w:cs="Arial"/>
                <w:sz w:val="22"/>
              </w:rPr>
              <w:t>, MCIP</w:t>
            </w:r>
          </w:p>
          <w:p w14:paraId="672C4830" w14:textId="66C39BEE" w:rsidR="009030FD" w:rsidRDefault="009030FD" w:rsidP="00EA3BFE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Caroline Brown, SW at KIPP DC</w:t>
            </w:r>
          </w:p>
          <w:p w14:paraId="16349975" w14:textId="2FBF3576" w:rsidR="009030FD" w:rsidRDefault="009030FD" w:rsidP="00EA3BFE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Floyd Bronson</w:t>
            </w:r>
            <w:r w:rsidR="007F2EB7">
              <w:rPr>
                <w:rFonts w:ascii="Arial" w:hAnsi="Arial" w:cs="Arial"/>
                <w:sz w:val="22"/>
              </w:rPr>
              <w:t>, Restorative DC (School Talk)</w:t>
            </w:r>
          </w:p>
          <w:p w14:paraId="346E0B2C" w14:textId="0DCF07A7" w:rsidR="009030FD" w:rsidRDefault="009030FD" w:rsidP="00EA3BFE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Laura Harding, D</w:t>
            </w:r>
            <w:r w:rsidR="000C4A38"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 xml:space="preserve">r. </w:t>
            </w:r>
            <w:r w:rsidR="000C4A38">
              <w:rPr>
                <w:rFonts w:ascii="Arial" w:hAnsi="Arial" w:cs="Arial"/>
                <w:sz w:val="22"/>
              </w:rPr>
              <w:t>of</w:t>
            </w:r>
            <w:r>
              <w:rPr>
                <w:rFonts w:ascii="Arial" w:hAnsi="Arial" w:cs="Arial"/>
                <w:sz w:val="22"/>
              </w:rPr>
              <w:t xml:space="preserve"> Strategic Initiatives, </w:t>
            </w:r>
            <w:r w:rsidR="00876A91">
              <w:rPr>
                <w:rFonts w:ascii="Arial" w:hAnsi="Arial" w:cs="Arial"/>
                <w:sz w:val="22"/>
              </w:rPr>
              <w:t xml:space="preserve">Office of </w:t>
            </w:r>
            <w:r>
              <w:rPr>
                <w:rFonts w:ascii="Arial" w:hAnsi="Arial" w:cs="Arial"/>
                <w:sz w:val="22"/>
              </w:rPr>
              <w:t>Dept. Mayor for Ed</w:t>
            </w:r>
          </w:p>
          <w:p w14:paraId="443A7F9B" w14:textId="7EDD127C" w:rsidR="009030FD" w:rsidRDefault="009030FD" w:rsidP="00EA3BFE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Kevin Whitfield</w:t>
            </w:r>
            <w:r w:rsidR="007F2EB7">
              <w:rPr>
                <w:rFonts w:ascii="Arial" w:hAnsi="Arial" w:cs="Arial"/>
                <w:sz w:val="22"/>
              </w:rPr>
              <w:t>, DC Council Committee on Judiciary and Public Safety</w:t>
            </w:r>
          </w:p>
          <w:p w14:paraId="11B07624" w14:textId="7F512ED7" w:rsidR="009030FD" w:rsidRDefault="009030FD" w:rsidP="00EA3BFE">
            <w:pPr>
              <w:contextualSpacing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Karida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Green, Living Classrooms</w:t>
            </w:r>
          </w:p>
          <w:p w14:paraId="687EE41E" w14:textId="71C20B1B" w:rsidR="009030FD" w:rsidRDefault="009030FD" w:rsidP="00EA3BFE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D.D. Davis</w:t>
            </w:r>
            <w:r w:rsidR="007F2EB7">
              <w:rPr>
                <w:rFonts w:ascii="Arial" w:hAnsi="Arial" w:cs="Arial"/>
                <w:sz w:val="22"/>
              </w:rPr>
              <w:t>, Private Attorney – PINS and Education</w:t>
            </w:r>
          </w:p>
          <w:p w14:paraId="419519A0" w14:textId="6A8C7E7E" w:rsidR="0039159C" w:rsidRDefault="0039159C" w:rsidP="0039159C">
            <w:pPr>
              <w:contextualSpacing/>
              <w:rPr>
                <w:rFonts w:ascii="Arial" w:hAnsi="Arial" w:cs="Arial"/>
                <w:sz w:val="22"/>
              </w:rPr>
            </w:pPr>
            <w:r w:rsidRPr="0039159C">
              <w:rPr>
                <w:rFonts w:ascii="Arial" w:hAnsi="Arial" w:cs="Arial"/>
                <w:sz w:val="22"/>
              </w:rPr>
              <w:t>Clare Kruger</w:t>
            </w:r>
            <w:r w:rsidR="005E4E75">
              <w:rPr>
                <w:rFonts w:ascii="Arial" w:hAnsi="Arial" w:cs="Arial"/>
                <w:sz w:val="22"/>
              </w:rPr>
              <w:t>, PDS</w:t>
            </w:r>
          </w:p>
          <w:p w14:paraId="2ADD8523" w14:textId="185A981D" w:rsidR="005E4E75" w:rsidRDefault="005E4E75" w:rsidP="0039159C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Kapindi Kroma</w:t>
            </w:r>
            <w:r w:rsidR="007F2EB7">
              <w:rPr>
                <w:rFonts w:ascii="Arial" w:hAnsi="Arial" w:cs="Arial"/>
                <w:sz w:val="22"/>
              </w:rPr>
              <w:t>, MCIP</w:t>
            </w:r>
          </w:p>
          <w:p w14:paraId="25FB9942" w14:textId="43787F67" w:rsidR="005E4E75" w:rsidRDefault="005E4E75" w:rsidP="0039159C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Katie Ward</w:t>
            </w:r>
            <w:r w:rsidR="007F2EB7">
              <w:rPr>
                <w:rFonts w:ascii="Arial" w:hAnsi="Arial" w:cs="Arial"/>
                <w:sz w:val="22"/>
              </w:rPr>
              <w:t>, MCIP</w:t>
            </w:r>
          </w:p>
          <w:p w14:paraId="640049E6" w14:textId="0DE6AF6E" w:rsidR="005E4E75" w:rsidRDefault="005E4E75" w:rsidP="0039159C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Sandra Baker</w:t>
            </w:r>
            <w:r w:rsidR="000C4A38">
              <w:rPr>
                <w:rFonts w:ascii="Arial" w:hAnsi="Arial" w:cs="Arial"/>
                <w:sz w:val="22"/>
              </w:rPr>
              <w:t>, MCIP</w:t>
            </w:r>
          </w:p>
          <w:p w14:paraId="4ADAC5A0" w14:textId="0D1F5EE3" w:rsidR="005E4E75" w:rsidRDefault="005E4E75" w:rsidP="0039159C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Thomas Canavan</w:t>
            </w:r>
            <w:r w:rsidR="007F2EB7">
              <w:rPr>
                <w:rFonts w:ascii="Arial" w:hAnsi="Arial" w:cs="Arial"/>
                <w:sz w:val="22"/>
              </w:rPr>
              <w:t>, National Law Enforcement Museum</w:t>
            </w:r>
          </w:p>
          <w:p w14:paraId="0787E849" w14:textId="0FCAC0CE" w:rsidR="00876A91" w:rsidRDefault="00876A91" w:rsidP="0039159C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Sheila Roberson Adams, Deputy Director, CSSD</w:t>
            </w:r>
          </w:p>
          <w:p w14:paraId="70535B73" w14:textId="75A929A7" w:rsidR="00876A91" w:rsidRDefault="00876A91" w:rsidP="0039159C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Helen McClure, Office of Dept. Mayor of Public Safety and Justice</w:t>
            </w:r>
          </w:p>
          <w:p w14:paraId="6DD37038" w14:textId="5075E0F8" w:rsidR="0039159C" w:rsidRPr="00D1678A" w:rsidRDefault="00F962F3" w:rsidP="00876A91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Jose </w:t>
            </w:r>
            <w:proofErr w:type="spellStart"/>
            <w:r>
              <w:rPr>
                <w:rFonts w:ascii="Arial" w:hAnsi="Arial" w:cs="Arial"/>
                <w:sz w:val="22"/>
              </w:rPr>
              <w:t>DeArteaga</w:t>
            </w:r>
            <w:proofErr w:type="spellEnd"/>
            <w:r w:rsidR="007F2EB7">
              <w:rPr>
                <w:rFonts w:ascii="Arial" w:hAnsi="Arial" w:cs="Arial"/>
                <w:sz w:val="22"/>
              </w:rPr>
              <w:t>, DYRS</w:t>
            </w:r>
          </w:p>
        </w:tc>
      </w:tr>
      <w:tr w:rsidR="00EA3BFE" w:rsidRPr="00906D60" w14:paraId="444AD737" w14:textId="77777777" w:rsidTr="008615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" w:type="dxa"/>
            <w:right w:w="10" w:type="dxa"/>
          </w:tblCellMar>
        </w:tblPrEx>
        <w:trPr>
          <w:trHeight w:val="358"/>
          <w:jc w:val="center"/>
        </w:trPr>
        <w:tc>
          <w:tcPr>
            <w:tcW w:w="215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EBAC6EB" w14:textId="77777777" w:rsidR="00EA3BFE" w:rsidRPr="0036422D" w:rsidRDefault="00EA3BFE" w:rsidP="00861512">
            <w:pPr>
              <w:rPr>
                <w:rFonts w:ascii="Arial" w:hAnsi="Arial" w:cs="Arial"/>
              </w:rPr>
            </w:pPr>
            <w:r w:rsidRPr="009D0928">
              <w:rPr>
                <w:rFonts w:ascii="Arial" w:hAnsi="Arial" w:cs="Arial"/>
                <w:sz w:val="22"/>
              </w:rPr>
              <w:t>Notes Prepared by</w:t>
            </w:r>
          </w:p>
        </w:tc>
        <w:tc>
          <w:tcPr>
            <w:tcW w:w="7709" w:type="dxa"/>
            <w:gridSpan w:val="4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E6E3096" w14:textId="306B5849" w:rsidR="00EA3BFE" w:rsidRPr="006C6B1A" w:rsidRDefault="0039159C" w:rsidP="00861512">
            <w:pPr>
              <w:tabs>
                <w:tab w:val="left" w:pos="1580"/>
              </w:tabs>
              <w:ind w:left="-11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Melissa Milchman, Lisette Burton</w:t>
            </w:r>
          </w:p>
        </w:tc>
      </w:tr>
    </w:tbl>
    <w:p w14:paraId="762E02E0" w14:textId="77777777" w:rsidR="00EA3BFE" w:rsidRDefault="00EA3BFE" w:rsidP="00EA3BFE">
      <w:pPr>
        <w:pStyle w:val="BodyA"/>
        <w:jc w:val="center"/>
      </w:pPr>
    </w:p>
    <w:p w14:paraId="0881A991" w14:textId="40D9F02B" w:rsidR="006161FB" w:rsidRPr="00EA3BFE" w:rsidRDefault="00EA3BFE" w:rsidP="00EA3BFE">
      <w:pPr>
        <w:pStyle w:val="BodyA"/>
        <w:jc w:val="center"/>
        <w:rPr>
          <w:b/>
          <w:bCs/>
          <w:u w:val="single"/>
        </w:rPr>
      </w:pPr>
      <w:r w:rsidRPr="00EA3BFE">
        <w:rPr>
          <w:b/>
          <w:bCs/>
          <w:u w:val="single"/>
        </w:rPr>
        <w:t>AGENDA</w:t>
      </w:r>
    </w:p>
    <w:tbl>
      <w:tblPr>
        <w:tblW w:w="9818" w:type="dxa"/>
        <w:tblInd w:w="4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5"/>
        <w:gridCol w:w="6425"/>
        <w:gridCol w:w="1088"/>
      </w:tblGrid>
      <w:tr w:rsidR="006161FB" w14:paraId="2192EBA9" w14:textId="77777777" w:rsidTr="00AE2256">
        <w:trPr>
          <w:trHeight w:val="477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E754" w14:textId="77777777" w:rsidR="006161FB" w:rsidRPr="00AE2256" w:rsidRDefault="00AA5FDD">
            <w:pPr>
              <w:pStyle w:val="BodyA"/>
              <w:widowControl w:val="0"/>
              <w:spacing w:line="240" w:lineRule="auto"/>
              <w:rPr>
                <w:rFonts w:cs="Arial"/>
                <w:lang w:val="en-US"/>
              </w:rPr>
            </w:pPr>
            <w:r w:rsidRPr="00AE2256">
              <w:rPr>
                <w:rFonts w:cs="Arial"/>
                <w:lang w:val="en-US"/>
              </w:rPr>
              <w:t>Welcome</w:t>
            </w:r>
          </w:p>
          <w:p w14:paraId="7152D04D" w14:textId="7894A12B" w:rsidR="00AE2256" w:rsidRPr="00AE2256" w:rsidRDefault="00AE2256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E15C2" w14:textId="77777777" w:rsidR="006161FB" w:rsidRPr="00AE2256" w:rsidRDefault="00AA5FDD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E2256">
              <w:rPr>
                <w:rFonts w:cs="Arial"/>
                <w:lang w:val="en-US"/>
              </w:rPr>
              <w:t>Welcome and Introductions (</w:t>
            </w:r>
            <w:r w:rsidRPr="00AE2256">
              <w:rPr>
                <w:rFonts w:cs="Arial"/>
                <w:i/>
                <w:iCs/>
                <w:lang w:val="en-US"/>
              </w:rPr>
              <w:t xml:space="preserve">Laura Furr, Chair) 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569A6" w14:textId="5548986E" w:rsidR="006161FB" w:rsidRPr="00AE2256" w:rsidRDefault="00AA5FDD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E2256">
              <w:rPr>
                <w:rFonts w:cs="Arial"/>
                <w:lang w:val="en-US"/>
              </w:rPr>
              <w:t>1</w:t>
            </w:r>
            <w:r w:rsidR="008C1F0A">
              <w:rPr>
                <w:rFonts w:cs="Arial"/>
                <w:lang w:val="en-US"/>
              </w:rPr>
              <w:t>7</w:t>
            </w:r>
            <w:r w:rsidRPr="00AE2256">
              <w:rPr>
                <w:rFonts w:cs="Arial"/>
                <w:lang w:val="en-US"/>
              </w:rPr>
              <w:t xml:space="preserve"> mins</w:t>
            </w:r>
          </w:p>
        </w:tc>
      </w:tr>
      <w:tr w:rsidR="006161FB" w14:paraId="6310DD86" w14:textId="77777777" w:rsidTr="00AE2256">
        <w:trPr>
          <w:trHeight w:val="971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76A85" w14:textId="6053F8CA" w:rsidR="006161FB" w:rsidRPr="00AE2256" w:rsidRDefault="00AE225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Title II </w:t>
            </w:r>
            <w:r w:rsidR="00AA5FDD" w:rsidRPr="00AE225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Grantee Spotlight</w:t>
            </w: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C40C" w14:textId="36AC4535" w:rsidR="006161FB" w:rsidRDefault="00AA5FDD">
            <w:pPr>
              <w:pStyle w:val="Default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E2256">
              <w:rPr>
                <w:rFonts w:ascii="Arial" w:hAnsi="Arial" w:cs="Arial"/>
                <w:sz w:val="22"/>
                <w:szCs w:val="22"/>
              </w:rPr>
              <w:t>Charty</w:t>
            </w:r>
            <w:proofErr w:type="spellEnd"/>
            <w:r w:rsidRPr="00AE2256">
              <w:rPr>
                <w:rFonts w:ascii="Arial" w:hAnsi="Arial" w:cs="Arial"/>
                <w:sz w:val="22"/>
                <w:szCs w:val="22"/>
              </w:rPr>
              <w:t xml:space="preserve"> Jones, Program Director for Access Youth and Oliany Mendez, Program Coordinator for the MCIP Delinquency Prevention Program</w:t>
            </w:r>
          </w:p>
          <w:p w14:paraId="31539577" w14:textId="77777777" w:rsidR="005E4E75" w:rsidRDefault="005E4E75">
            <w:pPr>
              <w:pStyle w:val="Default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41D84FA" w14:textId="21195DA7" w:rsidR="005E4E75" w:rsidRDefault="005E4E75">
            <w:pPr>
              <w:pStyle w:val="Default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023E0">
              <w:rPr>
                <w:rFonts w:ascii="Arial" w:hAnsi="Arial" w:cs="Arial"/>
                <w:b/>
                <w:bCs/>
                <w:sz w:val="22"/>
                <w:szCs w:val="22"/>
              </w:rPr>
              <w:t>Access Youth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nonprofit, provides support to children in school with a whole student response (truancy supports and restorative justice to avoid suspension, expulsion, and arrest)</w:t>
            </w:r>
          </w:p>
          <w:p w14:paraId="652A919A" w14:textId="46B62110" w:rsidR="005E4E75" w:rsidRDefault="005E4E75" w:rsidP="005E4E75">
            <w:pPr>
              <w:pStyle w:val="Default"/>
              <w:numPr>
                <w:ilvl w:val="0"/>
                <w:numId w:val="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Restorative support at Eastern and Ballou high schools</w:t>
            </w:r>
          </w:p>
          <w:p w14:paraId="541F408C" w14:textId="360F2C6B" w:rsidR="005E4E75" w:rsidRDefault="005E4E75" w:rsidP="00F962F3">
            <w:pPr>
              <w:pStyle w:val="Default"/>
              <w:numPr>
                <w:ilvl w:val="1"/>
                <w:numId w:val="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 </w:t>
            </w:r>
            <w:r w:rsidR="00F962F3">
              <w:rPr>
                <w:rFonts w:ascii="Arial" w:hAnsi="Arial" w:cs="Arial"/>
                <w:sz w:val="22"/>
                <w:szCs w:val="22"/>
              </w:rPr>
              <w:t>65</w:t>
            </w:r>
            <w:r>
              <w:rPr>
                <w:rFonts w:ascii="Arial" w:hAnsi="Arial" w:cs="Arial"/>
                <w:sz w:val="22"/>
                <w:szCs w:val="22"/>
              </w:rPr>
              <w:t xml:space="preserve"> restorative interventions</w:t>
            </w:r>
            <w:r w:rsidR="00F962F3">
              <w:rPr>
                <w:rFonts w:ascii="Arial" w:hAnsi="Arial" w:cs="Arial"/>
                <w:sz w:val="22"/>
                <w:szCs w:val="22"/>
              </w:rPr>
              <w:t xml:space="preserve"> this school year</w:t>
            </w:r>
          </w:p>
          <w:p w14:paraId="7F27CF1F" w14:textId="141E3031" w:rsidR="00F962F3" w:rsidRDefault="00F962F3" w:rsidP="00F962F3">
            <w:pPr>
              <w:pStyle w:val="Default"/>
              <w:numPr>
                <w:ilvl w:val="1"/>
                <w:numId w:val="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who participate in mediations can remain in the program through the duration of their time in school</w:t>
            </w:r>
          </w:p>
          <w:p w14:paraId="652B8C35" w14:textId="5544614F" w:rsidR="00F962F3" w:rsidRDefault="00F962F3" w:rsidP="00F962F3">
            <w:pPr>
              <w:pStyle w:val="Default"/>
              <w:numPr>
                <w:ilvl w:val="1"/>
                <w:numId w:val="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Referrals come from teachers, family, and/or students</w:t>
            </w:r>
          </w:p>
          <w:p w14:paraId="3B55FE06" w14:textId="1D820D11" w:rsidR="00876A91" w:rsidRDefault="00876A91" w:rsidP="00F962F3">
            <w:pPr>
              <w:pStyle w:val="Default"/>
              <w:numPr>
                <w:ilvl w:val="1"/>
                <w:numId w:val="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Outcome: reduce further penetration into disciplinary system (suspensions or expulsions) and/or juvenile justice system involvement (arrests)</w:t>
            </w:r>
          </w:p>
          <w:p w14:paraId="3B659323" w14:textId="1DF80D52" w:rsidR="00F962F3" w:rsidRDefault="00F962F3" w:rsidP="00F962F3">
            <w:pPr>
              <w:pStyle w:val="Default"/>
              <w:numPr>
                <w:ilvl w:val="0"/>
                <w:numId w:val="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Challenges in wake of COVID – to re-engage students after the period of virtual learni</w:t>
            </w:r>
            <w:r w:rsidR="00876A91">
              <w:rPr>
                <w:rFonts w:ascii="Arial" w:hAnsi="Arial" w:cs="Arial"/>
                <w:sz w:val="22"/>
                <w:szCs w:val="22"/>
              </w:rPr>
              <w:t>ng, whose social skills were strained during the period of isolation</w:t>
            </w:r>
          </w:p>
          <w:p w14:paraId="7672AD76" w14:textId="1AC60681" w:rsidR="00F962F3" w:rsidRDefault="00F962F3" w:rsidP="00F962F3">
            <w:pPr>
              <w:pStyle w:val="Default"/>
              <w:numPr>
                <w:ilvl w:val="1"/>
                <w:numId w:val="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managers are in schools full-time</w:t>
            </w:r>
          </w:p>
          <w:p w14:paraId="39F43464" w14:textId="5B729744" w:rsidR="00F962F3" w:rsidRDefault="00F962F3" w:rsidP="00F962F3">
            <w:pPr>
              <w:pStyle w:val="Default"/>
              <w:numPr>
                <w:ilvl w:val="1"/>
                <w:numId w:val="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Trends include increased need and schools falling back into pattern of suspension (as </w:t>
            </w:r>
            <w:r w:rsidR="00876A91">
              <w:rPr>
                <w:rFonts w:ascii="Arial" w:hAnsi="Arial" w:cs="Arial"/>
                <w:sz w:val="22"/>
                <w:szCs w:val="22"/>
              </w:rPr>
              <w:t>student behavior has been challenging and schools</w:t>
            </w:r>
            <w:r>
              <w:rPr>
                <w:rFonts w:ascii="Arial" w:hAnsi="Arial" w:cs="Arial"/>
                <w:sz w:val="22"/>
                <w:szCs w:val="22"/>
              </w:rPr>
              <w:t xml:space="preserve"> are overwhelmed and short-staffed)</w:t>
            </w:r>
          </w:p>
          <w:p w14:paraId="4C112F52" w14:textId="1C9A14E7" w:rsidR="005023E0" w:rsidRDefault="005023E0" w:rsidP="005023E0">
            <w:pPr>
              <w:pStyle w:val="Default"/>
              <w:numPr>
                <w:ilvl w:val="0"/>
                <w:numId w:val="6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Positive impact of their four-year model is significant, and students from the Class of 2021, who were engaged as 9</w:t>
            </w:r>
            <w:r w:rsidRPr="005023E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graders, became student leaders, graduated, and are now in college</w:t>
            </w:r>
          </w:p>
          <w:p w14:paraId="25A31C6E" w14:textId="77777777" w:rsidR="005E4E75" w:rsidRDefault="005E4E75">
            <w:pPr>
              <w:pStyle w:val="Default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AEC75A1" w14:textId="77777777" w:rsidR="005E4E75" w:rsidRDefault="005E4E75">
            <w:pPr>
              <w:pStyle w:val="Default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03C927" w14:textId="023ABE68" w:rsidR="005E4E75" w:rsidRDefault="005E4E75">
            <w:pPr>
              <w:pStyle w:val="Default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5023E0">
              <w:rPr>
                <w:rFonts w:ascii="Arial" w:hAnsi="Arial" w:cs="Arial"/>
                <w:b/>
                <w:bCs/>
                <w:sz w:val="22"/>
                <w:szCs w:val="22"/>
              </w:rPr>
              <w:t>MCIP</w:t>
            </w:r>
            <w:r w:rsidR="005023E0">
              <w:rPr>
                <w:rFonts w:ascii="Arial" w:hAnsi="Arial" w:cs="Arial"/>
                <w:sz w:val="22"/>
                <w:szCs w:val="22"/>
              </w:rPr>
              <w:t xml:space="preserve"> (Multicultural Career Intern Program)</w:t>
            </w:r>
            <w:r>
              <w:rPr>
                <w:rFonts w:ascii="Arial" w:hAnsi="Arial" w:cs="Arial"/>
                <w:sz w:val="22"/>
                <w:szCs w:val="22"/>
              </w:rPr>
              <w:t xml:space="preserve"> Delinquenc</w:t>
            </w:r>
            <w:r w:rsidR="00F962F3">
              <w:rPr>
                <w:rFonts w:ascii="Arial" w:hAnsi="Arial" w:cs="Arial"/>
                <w:sz w:val="22"/>
                <w:szCs w:val="22"/>
              </w:rPr>
              <w:t>y Prevention</w:t>
            </w:r>
            <w:r w:rsidR="005023E0">
              <w:rPr>
                <w:rFonts w:ascii="Arial" w:hAnsi="Arial" w:cs="Arial"/>
                <w:sz w:val="22"/>
                <w:szCs w:val="22"/>
              </w:rPr>
              <w:t xml:space="preserve"> – at Columbia Heights Educational Campus</w:t>
            </w:r>
          </w:p>
          <w:p w14:paraId="22A7454B" w14:textId="05B49629" w:rsidR="005023E0" w:rsidRDefault="005023E0" w:rsidP="005023E0">
            <w:pPr>
              <w:pStyle w:val="Default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Tiered intervention approach</w:t>
            </w:r>
          </w:p>
          <w:p w14:paraId="7BF1558B" w14:textId="007A94EF" w:rsidR="00F766D9" w:rsidRDefault="00F766D9" w:rsidP="00F766D9">
            <w:pPr>
              <w:pStyle w:val="Default"/>
              <w:numPr>
                <w:ilvl w:val="1"/>
                <w:numId w:val="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Tier I – whole school, lunch groups, monthly awareness campaigns, newsletter</w:t>
            </w:r>
          </w:p>
          <w:p w14:paraId="331BB845" w14:textId="79B778F1" w:rsidR="00F766D9" w:rsidRDefault="00F766D9" w:rsidP="00F766D9">
            <w:pPr>
              <w:pStyle w:val="Default"/>
              <w:numPr>
                <w:ilvl w:val="1"/>
                <w:numId w:val="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Tier II – classroom interventions, including topics requested by teachers (ex. healthy dating relationships, self-care, pregnancy prevention, emotional regulation)</w:t>
            </w:r>
          </w:p>
          <w:p w14:paraId="7D2588DF" w14:textId="1A560789" w:rsidR="00F766D9" w:rsidRDefault="00F766D9" w:rsidP="00F766D9">
            <w:pPr>
              <w:pStyle w:val="Default"/>
              <w:numPr>
                <w:ilvl w:val="1"/>
                <w:numId w:val="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Tier III – student pull outs, crisis intervention, crisis management, case management (including housing and mental health); utilize motivational interviewing; group and individual counseling</w:t>
            </w:r>
          </w:p>
          <w:p w14:paraId="03ABD99D" w14:textId="7EEE3ED5" w:rsidR="005023E0" w:rsidRDefault="005023E0" w:rsidP="005023E0">
            <w:pPr>
              <w:pStyle w:val="Default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Three curricula utilized with students</w:t>
            </w:r>
            <w:r w:rsidR="00876A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66A0">
              <w:rPr>
                <w:rFonts w:ascii="Arial" w:hAnsi="Arial" w:cs="Arial"/>
                <w:sz w:val="22"/>
                <w:szCs w:val="22"/>
              </w:rPr>
              <w:t xml:space="preserve">focused on </w:t>
            </w:r>
            <w:r w:rsidR="00876A91">
              <w:rPr>
                <w:rFonts w:ascii="Arial" w:hAnsi="Arial" w:cs="Arial"/>
                <w:sz w:val="22"/>
                <w:szCs w:val="22"/>
              </w:rPr>
              <w:t>health</w:t>
            </w:r>
            <w:r w:rsidR="00F266A0">
              <w:rPr>
                <w:rFonts w:ascii="Arial" w:hAnsi="Arial" w:cs="Arial"/>
                <w:sz w:val="22"/>
                <w:szCs w:val="22"/>
              </w:rPr>
              <w:t>y</w:t>
            </w:r>
            <w:r w:rsidR="00876A91">
              <w:rPr>
                <w:rFonts w:ascii="Arial" w:hAnsi="Arial" w:cs="Arial"/>
                <w:sz w:val="22"/>
                <w:szCs w:val="22"/>
              </w:rPr>
              <w:t xml:space="preserve"> relationships, substance abuse preventio</w:t>
            </w:r>
            <w:r w:rsidR="00F266A0">
              <w:rPr>
                <w:rFonts w:ascii="Arial" w:hAnsi="Arial" w:cs="Arial"/>
                <w:sz w:val="22"/>
                <w:szCs w:val="22"/>
              </w:rPr>
              <w:t xml:space="preserve">n/bullying and suicide prevention, </w:t>
            </w:r>
            <w:r w:rsidR="00876A9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F266A0">
              <w:rPr>
                <w:rFonts w:ascii="Arial" w:hAnsi="Arial" w:cs="Arial"/>
                <w:sz w:val="22"/>
                <w:szCs w:val="22"/>
              </w:rPr>
              <w:t>reproductive health)</w:t>
            </w:r>
          </w:p>
          <w:p w14:paraId="188C8DCE" w14:textId="0755CB45" w:rsidR="000C4A38" w:rsidRDefault="000C4A38" w:rsidP="005023E0">
            <w:pPr>
              <w:pStyle w:val="Default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Plans to use innovative apps and technology to engage students in the future</w:t>
            </w:r>
            <w:r w:rsidR="00F266A0">
              <w:rPr>
                <w:rFonts w:ascii="Arial" w:hAnsi="Arial" w:cs="Arial"/>
                <w:sz w:val="22"/>
                <w:szCs w:val="22"/>
              </w:rPr>
              <w:t xml:space="preserve"> in mental health supports</w:t>
            </w:r>
          </w:p>
          <w:p w14:paraId="0163C726" w14:textId="13E511F6" w:rsidR="00F266A0" w:rsidRDefault="00F266A0" w:rsidP="005023E0">
            <w:pPr>
              <w:pStyle w:val="Default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Works with medical providers to bring supports to the school</w:t>
            </w:r>
          </w:p>
          <w:p w14:paraId="7E2C2B4C" w14:textId="38D49745" w:rsidR="000C4A38" w:rsidRDefault="00F266A0" w:rsidP="005023E0">
            <w:pPr>
              <w:pStyle w:val="Default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Programming also includes activities like af</w:t>
            </w:r>
            <w:r w:rsidR="000C4A38">
              <w:rPr>
                <w:rFonts w:ascii="Arial" w:hAnsi="Arial" w:cs="Arial"/>
                <w:sz w:val="22"/>
                <w:szCs w:val="22"/>
              </w:rPr>
              <w:t>terschool tutoring</w:t>
            </w:r>
            <w:r>
              <w:rPr>
                <w:rFonts w:ascii="Arial" w:hAnsi="Arial" w:cs="Arial"/>
                <w:sz w:val="22"/>
                <w:szCs w:val="22"/>
              </w:rPr>
              <w:t xml:space="preserve">, sports, </w:t>
            </w:r>
            <w:r w:rsidR="000C4A38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even</w:t>
            </w:r>
            <w:r w:rsidR="000C4A38">
              <w:rPr>
                <w:rFonts w:ascii="Arial" w:hAnsi="Arial" w:cs="Arial"/>
                <w:sz w:val="22"/>
                <w:szCs w:val="22"/>
              </w:rPr>
              <w:t xml:space="preserve"> summers cam</w:t>
            </w:r>
            <w:r>
              <w:rPr>
                <w:rFonts w:ascii="Arial" w:hAnsi="Arial" w:cs="Arial"/>
                <w:sz w:val="22"/>
                <w:szCs w:val="22"/>
              </w:rPr>
              <w:t>p programs</w:t>
            </w:r>
          </w:p>
          <w:p w14:paraId="466E25AA" w14:textId="427C638C" w:rsidR="00F962F3" w:rsidRPr="00AE2256" w:rsidRDefault="00F962F3">
            <w:pPr>
              <w:pStyle w:val="Default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D130" w14:textId="182CBECE" w:rsidR="006161FB" w:rsidRPr="00AE2256" w:rsidRDefault="002A00B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40</w:t>
            </w:r>
            <w:r w:rsidR="00AA5FDD" w:rsidRPr="00AE2256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mins</w:t>
            </w:r>
          </w:p>
        </w:tc>
      </w:tr>
      <w:tr w:rsidR="006161FB" w14:paraId="7D6E6A13" w14:textId="77777777" w:rsidTr="00AE2256">
        <w:trPr>
          <w:trHeight w:val="1466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5BA3" w14:textId="77777777" w:rsidR="006161FB" w:rsidRPr="00AE2256" w:rsidRDefault="00AA5FDD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Follow up on critical issues action items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3CA6" w14:textId="02AD4731" w:rsidR="006161FB" w:rsidRDefault="00AA5FDD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Electronic monitoring: Discussion planned for March meeting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Brittany Mobley, PDS</w:t>
            </w: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58C719D5" w14:textId="77777777" w:rsidR="00F266A0" w:rsidRDefault="00F266A0" w:rsidP="000C4A38">
            <w:pPr>
              <w:pStyle w:val="Body"/>
              <w:widowControl w:val="0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Preview to JJAG March Meeting: Discussion with Pr</w:t>
            </w:r>
            <w:r w:rsidR="000C4A38"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of</w:t>
            </w:r>
            <w:r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essor</w:t>
            </w:r>
            <w:r w:rsidR="000C4A38"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7F2EB7"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Kate </w:t>
            </w:r>
            <w:r w:rsidR="000C4A38"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Weisberg </w:t>
            </w:r>
            <w:r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from</w:t>
            </w:r>
            <w:r w:rsidR="000C4A38"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GW</w:t>
            </w:r>
            <w:r w:rsidR="007F2EB7"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Law who is </w:t>
            </w:r>
            <w:r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subject matter expert and has done extensive r</w:t>
            </w:r>
            <w:r w:rsidR="007F2EB7"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esearch on</w:t>
            </w:r>
            <w:r w:rsidR="000C4A38"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electronic monitoring. </w:t>
            </w:r>
          </w:p>
          <w:p w14:paraId="4C90D8E6" w14:textId="486E31F9" w:rsidR="000C4A38" w:rsidRPr="00AE2256" w:rsidRDefault="00F266A0" w:rsidP="000C4A38">
            <w:pPr>
              <w:pStyle w:val="Body"/>
              <w:widowControl w:val="0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 will</w:t>
            </w:r>
            <w:r w:rsidR="00AE7CFF"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explore if this is an area for the JJAG to weigh in with recommendations</w:t>
            </w:r>
          </w:p>
          <w:p w14:paraId="6492B499" w14:textId="77777777" w:rsidR="006161FB" w:rsidRPr="00AE2256" w:rsidRDefault="006161FB">
            <w:pPr>
              <w:pStyle w:val="Body"/>
              <w:widowControl w:val="0"/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5A29A92" w14:textId="77777777" w:rsidR="006161FB" w:rsidRDefault="00AA5FDD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Lack of Services for Girls - Commingling barriers discussion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Facilitated by Melissa Milchman, JJ Specialist</w:t>
            </w: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6446381A" w14:textId="22CA367A" w:rsidR="00AE7CFF" w:rsidRDefault="00AE7CFF" w:rsidP="00AE7CFF">
            <w:pPr>
              <w:pStyle w:val="Body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744AB3">
              <w:rPr>
                <w:rFonts w:ascii="Arial" w:hAnsi="Arial" w:cs="Arial"/>
                <w:sz w:val="22"/>
                <w:szCs w:val="22"/>
              </w:rPr>
              <w:t xml:space="preserve">major </w:t>
            </w:r>
            <w:r>
              <w:rPr>
                <w:rFonts w:ascii="Arial" w:hAnsi="Arial" w:cs="Arial"/>
                <w:sz w:val="22"/>
                <w:szCs w:val="22"/>
              </w:rPr>
              <w:t>barriers identified to meeting the needs of girls:</w:t>
            </w:r>
          </w:p>
          <w:p w14:paraId="1E42F2EC" w14:textId="763C5901" w:rsidR="00AE7CFF" w:rsidRDefault="00AE7CFF" w:rsidP="00AE7CFF">
            <w:pPr>
              <w:pStyle w:val="Body"/>
              <w:widowControl w:val="0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Contracting</w:t>
            </w:r>
          </w:p>
          <w:p w14:paraId="38B874AD" w14:textId="77777777" w:rsidR="00F266A0" w:rsidRDefault="00F266A0" w:rsidP="00F266A0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F266A0">
              <w:rPr>
                <w:rFonts w:ascii="Arial" w:hAnsi="Arial" w:cs="Arial"/>
                <w:sz w:val="22"/>
                <w:szCs w:val="22"/>
              </w:rPr>
              <w:t>tilization challenges</w:t>
            </w:r>
            <w:r>
              <w:rPr>
                <w:rFonts w:ascii="Arial" w:hAnsi="Arial" w:cs="Arial"/>
                <w:sz w:val="22"/>
                <w:szCs w:val="22"/>
              </w:rPr>
              <w:t xml:space="preserve"> make it hard for placements to stay open.</w:t>
            </w:r>
          </w:p>
          <w:p w14:paraId="4A0C8FCD" w14:textId="70EEAD52" w:rsidR="00F266A0" w:rsidRDefault="00F266A0" w:rsidP="00F266A0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F266A0">
              <w:rPr>
                <w:rFonts w:ascii="Arial" w:hAnsi="Arial" w:cs="Arial"/>
                <w:sz w:val="22"/>
                <w:szCs w:val="22"/>
              </w:rPr>
              <w:t>eds</w:t>
            </w:r>
            <w:r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Pr="00F266A0">
              <w:rPr>
                <w:rFonts w:ascii="Arial" w:hAnsi="Arial" w:cs="Arial"/>
                <w:sz w:val="22"/>
                <w:szCs w:val="22"/>
              </w:rPr>
              <w:t xml:space="preserve"> tied to agency-specific contracts</w:t>
            </w:r>
            <w:r>
              <w:rPr>
                <w:rFonts w:ascii="Arial" w:hAnsi="Arial" w:cs="Arial"/>
                <w:sz w:val="22"/>
                <w:szCs w:val="22"/>
              </w:rPr>
              <w:t xml:space="preserve"> rather than available to any youth-serving agency.</w:t>
            </w:r>
          </w:p>
          <w:p w14:paraId="101782C6" w14:textId="288FD375" w:rsidR="00F266A0" w:rsidRDefault="00F266A0" w:rsidP="00F266A0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266A0">
              <w:rPr>
                <w:rFonts w:ascii="Arial" w:hAnsi="Arial" w:cs="Arial"/>
                <w:sz w:val="22"/>
                <w:szCs w:val="22"/>
              </w:rPr>
              <w:t>lacement packet process</w:t>
            </w:r>
            <w:r>
              <w:rPr>
                <w:rFonts w:ascii="Arial" w:hAnsi="Arial" w:cs="Arial"/>
                <w:sz w:val="22"/>
                <w:szCs w:val="22"/>
              </w:rPr>
              <w:t xml:space="preserve"> (application for youth to be accepted to a residential treatment center) is arduous and the</w:t>
            </w:r>
            <w:r w:rsidRPr="00F266A0">
              <w:rPr>
                <w:rFonts w:ascii="Arial" w:hAnsi="Arial" w:cs="Arial"/>
                <w:sz w:val="22"/>
                <w:szCs w:val="22"/>
              </w:rPr>
              <w:t xml:space="preserve"> consequences of denials</w:t>
            </w:r>
            <w:r>
              <w:rPr>
                <w:rFonts w:ascii="Arial" w:hAnsi="Arial" w:cs="Arial"/>
                <w:sz w:val="22"/>
                <w:szCs w:val="22"/>
              </w:rPr>
              <w:t xml:space="preserve"> means prolonged incarceration </w:t>
            </w:r>
          </w:p>
          <w:p w14:paraId="4070FF5D" w14:textId="3BA5A0F2" w:rsidR="00F266A0" w:rsidRPr="00F266A0" w:rsidRDefault="00F266A0" w:rsidP="00F266A0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is a complicated process of obtaining managed care/Medicated coverage and an approval process to qualify called O</w:t>
            </w:r>
            <w:r w:rsidRPr="00F266A0">
              <w:rPr>
                <w:rFonts w:ascii="Arial" w:hAnsi="Arial" w:cs="Arial"/>
                <w:sz w:val="22"/>
                <w:szCs w:val="22"/>
              </w:rPr>
              <w:t>btaining “Level of Care” designation</w:t>
            </w:r>
            <w:r>
              <w:rPr>
                <w:rFonts w:ascii="Arial" w:hAnsi="Arial" w:cs="Arial"/>
                <w:sz w:val="22"/>
                <w:szCs w:val="22"/>
              </w:rPr>
              <w:t>, which is</w:t>
            </w:r>
            <w:r w:rsidRPr="00F266A0">
              <w:rPr>
                <w:rFonts w:ascii="Arial" w:hAnsi="Arial" w:cs="Arial"/>
                <w:sz w:val="22"/>
                <w:szCs w:val="22"/>
              </w:rPr>
              <w:t xml:space="preserve"> required for</w:t>
            </w:r>
            <w:r>
              <w:rPr>
                <w:rFonts w:ascii="Arial" w:hAnsi="Arial" w:cs="Arial"/>
                <w:sz w:val="22"/>
                <w:szCs w:val="22"/>
              </w:rPr>
              <w:t xml:space="preserve"> certain</w:t>
            </w:r>
            <w:r w:rsidRPr="00F266A0">
              <w:rPr>
                <w:rFonts w:ascii="Arial" w:hAnsi="Arial" w:cs="Arial"/>
                <w:sz w:val="22"/>
                <w:szCs w:val="22"/>
              </w:rPr>
              <w:t xml:space="preserve"> placement eligibility.</w:t>
            </w:r>
          </w:p>
          <w:p w14:paraId="042F617F" w14:textId="69E41EC8" w:rsidR="007F2EB7" w:rsidRDefault="00F266A0" w:rsidP="007F2EB7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actual contracts have limiting language about which youth can be placed.</w:t>
            </w:r>
          </w:p>
          <w:p w14:paraId="6F7DC9BA" w14:textId="28496A76" w:rsidR="004A6861" w:rsidRDefault="004A6861" w:rsidP="007F2EB7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are NO local placements (group home or Residential Treatment </w:t>
            </w:r>
            <w:r w:rsidR="00C00D54">
              <w:rPr>
                <w:rFonts w:ascii="Arial" w:hAnsi="Arial" w:cs="Arial"/>
                <w:sz w:val="22"/>
                <w:szCs w:val="22"/>
              </w:rPr>
              <w:t>Facility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or Psychiatric Residential Treatment Facility) in DC that serve girls. Thus, they </w:t>
            </w:r>
            <w:r w:rsidR="00C00D54">
              <w:rPr>
                <w:rFonts w:ascii="Arial" w:hAnsi="Arial" w:cs="Arial"/>
                <w:sz w:val="22"/>
                <w:szCs w:val="22"/>
              </w:rPr>
              <w:t>are frequently</w:t>
            </w:r>
            <w:r>
              <w:rPr>
                <w:rFonts w:ascii="Arial" w:hAnsi="Arial" w:cs="Arial"/>
                <w:sz w:val="22"/>
                <w:szCs w:val="22"/>
              </w:rPr>
              <w:t xml:space="preserve"> sent out of state or placed in foster care. </w:t>
            </w:r>
          </w:p>
          <w:p w14:paraId="2385F44E" w14:textId="41599506" w:rsidR="00C00D54" w:rsidRDefault="00C00D54" w:rsidP="007F2EB7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also interstate compact agreement challenges regarding children being placed out of DC.</w:t>
            </w:r>
          </w:p>
          <w:p w14:paraId="6F234120" w14:textId="088F7E46" w:rsidR="00AE7CFF" w:rsidRDefault="007F2EB7" w:rsidP="00AE7CFF">
            <w:pPr>
              <w:pStyle w:val="Body"/>
              <w:widowControl w:val="0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Laws/</w:t>
            </w:r>
            <w:r w:rsidR="00AE7CFF">
              <w:rPr>
                <w:rFonts w:ascii="Arial" w:hAnsi="Arial" w:cs="Arial"/>
                <w:sz w:val="22"/>
                <w:szCs w:val="22"/>
              </w:rPr>
              <w:t>Regulations on comingling</w:t>
            </w:r>
          </w:p>
          <w:p w14:paraId="3C5014A6" w14:textId="2B23C6FE" w:rsidR="00F266A0" w:rsidRPr="00F266A0" w:rsidRDefault="004A6861" w:rsidP="00F266A0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266A0">
              <w:rPr>
                <w:rFonts w:ascii="Arial" w:hAnsi="Arial" w:cs="Arial"/>
                <w:sz w:val="22"/>
                <w:szCs w:val="22"/>
              </w:rPr>
              <w:t xml:space="preserve">DC Code regulation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prohibiting </w:t>
            </w:r>
            <w:r w:rsidR="00F266A0">
              <w:rPr>
                <w:rFonts w:ascii="Arial" w:hAnsi="Arial" w:cs="Arial"/>
                <w:sz w:val="22"/>
                <w:szCs w:val="22"/>
              </w:rPr>
              <w:t xml:space="preserve">commingling </w:t>
            </w:r>
            <w:r>
              <w:rPr>
                <w:rFonts w:ascii="Arial" w:hAnsi="Arial" w:cs="Arial"/>
                <w:sz w:val="22"/>
                <w:szCs w:val="22"/>
              </w:rPr>
              <w:t>is found</w:t>
            </w:r>
            <w:r w:rsidR="00F266A0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F266A0" w:rsidRPr="004A6861">
              <w:rPr>
                <w:rFonts w:ascii="Arial" w:hAnsi="Arial" w:cs="Arial"/>
                <w:sz w:val="22"/>
                <w:szCs w:val="22"/>
              </w:rPr>
              <w:t>§ 16–2313. Place of detention or shelter.</w:t>
            </w:r>
            <w:r w:rsidR="00F266A0" w:rsidRPr="004A6861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="00F266A0">
                <w:rPr>
                  <w:rStyle w:val="Hyperlink"/>
                </w:rPr>
                <w:t>§ 16–2313. Place of detention or shelter. | D.C. Law Library (dccouncil.us)</w:t>
              </w:r>
            </w:hyperlink>
          </w:p>
          <w:p w14:paraId="44AA5FDC" w14:textId="6D4A6FAD" w:rsidR="00F266A0" w:rsidRDefault="00F266A0" w:rsidP="00F266A0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are prohibitions on shared placement of pre-adjudicated and post-adjudicated</w:t>
            </w:r>
            <w:r w:rsidR="004A6861">
              <w:rPr>
                <w:rFonts w:ascii="Arial" w:hAnsi="Arial" w:cs="Arial"/>
                <w:sz w:val="22"/>
                <w:szCs w:val="22"/>
              </w:rPr>
              <w:t xml:space="preserve"> (delinquent and committed)</w:t>
            </w:r>
            <w:r>
              <w:rPr>
                <w:rFonts w:ascii="Arial" w:hAnsi="Arial" w:cs="Arial"/>
                <w:sz w:val="22"/>
                <w:szCs w:val="22"/>
              </w:rPr>
              <w:t xml:space="preserve"> youth.</w:t>
            </w:r>
          </w:p>
          <w:p w14:paraId="169D57DC" w14:textId="5BAB3A0E" w:rsidR="00F266A0" w:rsidRDefault="00F266A0" w:rsidP="00F266A0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There is no specific prohibition on placements housing both male and female youth (that is a contractual issue)</w:t>
            </w:r>
          </w:p>
          <w:p w14:paraId="7DDE6AE4" w14:textId="09285C34" w:rsidR="00F266A0" w:rsidRDefault="00F266A0" w:rsidP="00F266A0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is a nuance to </w:t>
            </w:r>
            <w:r w:rsidR="004A6861">
              <w:rPr>
                <w:rFonts w:ascii="Arial" w:hAnsi="Arial" w:cs="Arial"/>
                <w:sz w:val="22"/>
                <w:szCs w:val="22"/>
              </w:rPr>
              <w:t>explore on facilities being deemed for "delinquent youth” – meaning detention facilities like New Beginnings clearly fall within the category of “for delinquent youth” but other types of placements may not be subject to the above law.</w:t>
            </w:r>
          </w:p>
          <w:p w14:paraId="50A6C0F8" w14:textId="77777777" w:rsidR="007F2EB7" w:rsidRDefault="007F2EB7" w:rsidP="007F2EB7">
            <w:pPr>
              <w:pStyle w:val="Body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Unintended consequences: prolonged incarceration and unmet needs</w:t>
            </w:r>
            <w:r w:rsidR="004A6861">
              <w:rPr>
                <w:rFonts w:ascii="Arial" w:hAnsi="Arial" w:cs="Arial"/>
                <w:sz w:val="22"/>
                <w:szCs w:val="22"/>
              </w:rPr>
              <w:t xml:space="preserve"> AND youth incarcerated for a long period of time only to be rejected from all potential placements and then placed in foster care, consider that we could have placed the young person in foster care 1</w:t>
            </w:r>
            <w:r w:rsidR="004A6861" w:rsidRPr="004A686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4A6861">
              <w:rPr>
                <w:rFonts w:ascii="Arial" w:hAnsi="Arial" w:cs="Arial"/>
                <w:sz w:val="22"/>
                <w:szCs w:val="22"/>
              </w:rPr>
              <w:t xml:space="preserve"> and start providing services instead.</w:t>
            </w:r>
          </w:p>
          <w:p w14:paraId="550262B3" w14:textId="77777777" w:rsidR="00D63D6B" w:rsidRDefault="00A00B17" w:rsidP="00D63D6B">
            <w:pPr>
              <w:pStyle w:val="Body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Next Steps: </w:t>
            </w:r>
          </w:p>
          <w:p w14:paraId="3C1BCEF6" w14:textId="77777777" w:rsidR="00A00B17" w:rsidRDefault="00D63D6B" w:rsidP="00D63D6B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63D6B">
              <w:rPr>
                <w:rFonts w:ascii="Arial" w:hAnsi="Arial" w:cs="Arial"/>
                <w:sz w:val="22"/>
                <w:szCs w:val="22"/>
              </w:rPr>
              <w:t>C</w:t>
            </w:r>
            <w:r w:rsidR="00A00B17" w:rsidRPr="00D63D6B">
              <w:rPr>
                <w:rFonts w:ascii="Arial" w:hAnsi="Arial" w:cs="Arial"/>
                <w:sz w:val="22"/>
                <w:szCs w:val="22"/>
              </w:rPr>
              <w:t xml:space="preserve">raft a request for an OAG opinion clarifying comingling </w:t>
            </w:r>
            <w:r w:rsidRPr="00D63D6B">
              <w:rPr>
                <w:rFonts w:ascii="Arial" w:hAnsi="Arial" w:cs="Arial"/>
                <w:sz w:val="22"/>
                <w:szCs w:val="22"/>
              </w:rPr>
              <w:t xml:space="preserve">to guidance agency implementation of more flexible placement utilization and contracting. </w:t>
            </w:r>
          </w:p>
          <w:p w14:paraId="62D10F9A" w14:textId="77777777" w:rsidR="00D63D6B" w:rsidRDefault="00D63D6B" w:rsidP="00D63D6B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Awaiting Placement data to better understand the scope of the problem (how many youth impacted, how long – average length of stay, differences between girls and boys in awaiting placement status, etc.).</w:t>
            </w:r>
          </w:p>
          <w:p w14:paraId="75A6CFC9" w14:textId="77777777" w:rsidR="00D63D6B" w:rsidRPr="00D63D6B" w:rsidRDefault="00D63D6B" w:rsidP="00D63D6B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63D6B">
              <w:rPr>
                <w:rFonts w:ascii="Arial" w:hAnsi="Arial" w:cs="Arial"/>
                <w:sz w:val="22"/>
                <w:szCs w:val="22"/>
              </w:rPr>
              <w:t>Review DYRS PREA Policy and related protocols for facilities (addressing sexual orientation and gender identity (SOGI) protocols for youth in care).</w:t>
            </w:r>
          </w:p>
          <w:p w14:paraId="7D2F31C2" w14:textId="71E3A8C4" w:rsidR="00D63D6B" w:rsidRPr="00D63D6B" w:rsidRDefault="00D63D6B" w:rsidP="00D63D6B">
            <w:pPr>
              <w:pStyle w:val="Body"/>
              <w:widowControl w:val="0"/>
              <w:numPr>
                <w:ilvl w:val="2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63D6B">
              <w:rPr>
                <w:rFonts w:ascii="Arial" w:hAnsi="Arial" w:cs="Arial"/>
                <w:sz w:val="22"/>
                <w:szCs w:val="22"/>
              </w:rPr>
              <w:t>Exploring solutions fr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63D6B">
              <w:rPr>
                <w:rFonts w:ascii="Arial" w:hAnsi="Arial" w:cs="Arial"/>
                <w:sz w:val="22"/>
                <w:szCs w:val="22"/>
              </w:rPr>
              <w:t>m other jurisdictions</w:t>
            </w:r>
          </w:p>
          <w:p w14:paraId="6B273B01" w14:textId="531B5516" w:rsidR="00D63D6B" w:rsidRPr="00D63D6B" w:rsidRDefault="00D63D6B" w:rsidP="00D63D6B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JJAG Volunteers to support or engage in follow up work: Lisette, Jacqueline and Trina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8501" w14:textId="14B4497F" w:rsidR="006161FB" w:rsidRPr="00AE2256" w:rsidRDefault="002A00BC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</w:t>
            </w:r>
            <w:r w:rsidR="00AA5FDD"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6161FB" w14:paraId="062CAAF5" w14:textId="77777777" w:rsidTr="00AE2256">
        <w:trPr>
          <w:trHeight w:val="1713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5EA1" w14:textId="77777777" w:rsidR="006161FB" w:rsidRPr="00AE2256" w:rsidRDefault="00AA5FDD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Policy and Legislative: Persons in Need of Supervision (PINS) Subcommittee Update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068D" w14:textId="77777777" w:rsidR="006161FB" w:rsidRPr="00AE2256" w:rsidRDefault="00AA5FDD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Update from Policy and Legislative Committee: PINS Subcommittee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</w:rPr>
              <w:t>Sheila Clark, Committee Co-Chair, LaShelle Richmond, Vice Chair and Melissa Milchman</w:t>
            </w:r>
            <w:r w:rsidRPr="00AE225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1D9F34AE" w14:textId="14A8C2C8" w:rsidR="006161FB" w:rsidRPr="00AE2256" w:rsidRDefault="00AA5FDD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Community engagement update</w:t>
            </w:r>
            <w:r w:rsidR="00C00D54">
              <w:rPr>
                <w:rFonts w:ascii="Arial" w:hAnsi="Arial" w:cs="Arial"/>
                <w:sz w:val="22"/>
                <w:szCs w:val="22"/>
              </w:rPr>
              <w:t xml:space="preserve"> – TABLED</w:t>
            </w:r>
          </w:p>
          <w:p w14:paraId="7FB4A86F" w14:textId="21AEFDA4" w:rsidR="006161FB" w:rsidRPr="00AE2256" w:rsidRDefault="00AA5FDD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Grant recap</w:t>
            </w:r>
            <w:r w:rsidR="00C00D54">
              <w:rPr>
                <w:rFonts w:ascii="Arial" w:hAnsi="Arial" w:cs="Arial"/>
                <w:sz w:val="22"/>
                <w:szCs w:val="22"/>
              </w:rPr>
              <w:t xml:space="preserve"> - TABLED</w:t>
            </w:r>
          </w:p>
          <w:p w14:paraId="50AEB77D" w14:textId="70BF34F4" w:rsidR="006161FB" w:rsidRPr="00AE2256" w:rsidRDefault="00AA5FDD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Follow up to decision point memo to DMPSJ</w:t>
            </w:r>
            <w:r w:rsidR="004A6861">
              <w:rPr>
                <w:rFonts w:ascii="Arial" w:hAnsi="Arial" w:cs="Arial"/>
                <w:sz w:val="22"/>
                <w:szCs w:val="22"/>
              </w:rPr>
              <w:t xml:space="preserve"> – Helen McClure reported that the memo was submitted </w:t>
            </w:r>
            <w:r w:rsidR="00C00D54">
              <w:rPr>
                <w:rFonts w:ascii="Arial" w:hAnsi="Arial" w:cs="Arial"/>
                <w:sz w:val="22"/>
                <w:szCs w:val="22"/>
              </w:rPr>
              <w:t xml:space="preserve">by OVSJG Director Garcia </w:t>
            </w:r>
            <w:r w:rsidR="004A6861">
              <w:rPr>
                <w:rFonts w:ascii="Arial" w:hAnsi="Arial" w:cs="Arial"/>
                <w:sz w:val="22"/>
                <w:szCs w:val="22"/>
              </w:rPr>
              <w:t>to DMPSJ for review.</w:t>
            </w:r>
            <w:r w:rsidR="00C00D54">
              <w:rPr>
                <w:rFonts w:ascii="Arial" w:hAnsi="Arial" w:cs="Arial"/>
                <w:sz w:val="22"/>
                <w:szCs w:val="22"/>
              </w:rPr>
              <w:t xml:space="preserve"> We do not yet have a response but will follow up and report out once we hear back.</w:t>
            </w:r>
            <w:r w:rsidR="004A68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21857" w14:textId="364A9AA9" w:rsidR="006161FB" w:rsidRPr="00AE2256" w:rsidRDefault="004A6861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A6861"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  <w:r w:rsidR="002A00BC" w:rsidRPr="004A6861">
              <w:rPr>
                <w:rFonts w:ascii="Arial" w:hAnsi="Arial" w:cs="Arial"/>
                <w:sz w:val="22"/>
                <w:szCs w:val="22"/>
                <w:highlight w:val="yellow"/>
              </w:rPr>
              <w:t>abled</w:t>
            </w:r>
            <w:r w:rsidRPr="004A686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to March</w:t>
            </w:r>
          </w:p>
        </w:tc>
      </w:tr>
      <w:tr w:rsidR="006161FB" w14:paraId="3DD0A915" w14:textId="77777777" w:rsidTr="00AE2256">
        <w:trPr>
          <w:trHeight w:val="1713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3B50" w14:textId="77777777" w:rsidR="006161FB" w:rsidRPr="00AE2256" w:rsidRDefault="00AA5FDD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Policy and Legislative: Racial and Ethnic Disparities (RED) Subcommittee Update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62BF" w14:textId="77777777" w:rsidR="006161FB" w:rsidRPr="00AE2256" w:rsidRDefault="00AA5FDD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Update from Policy and Legislative Committee: RED Subcommittee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</w:rPr>
              <w:t>Bruce Wright, Committee Chair</w:t>
            </w:r>
            <w:r w:rsidRPr="00AE225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0282ECC" w14:textId="68E2D54D" w:rsidR="006161FB" w:rsidRDefault="00AA5FDD" w:rsidP="00760C66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Community engagement update</w:t>
            </w:r>
            <w:r w:rsidR="00760C66">
              <w:rPr>
                <w:rFonts w:ascii="Arial" w:hAnsi="Arial" w:cs="Arial"/>
                <w:sz w:val="22"/>
                <w:szCs w:val="22"/>
              </w:rPr>
              <w:t>/discussion</w:t>
            </w:r>
          </w:p>
          <w:p w14:paraId="611DC9C1" w14:textId="0ADC93C9" w:rsidR="00760C66" w:rsidRDefault="00760C66" w:rsidP="00760C66">
            <w:pPr>
              <w:pStyle w:val="BodyB"/>
              <w:widowControl w:val="0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for $25</w:t>
            </w:r>
            <w:r w:rsidR="00C00D54">
              <w:rPr>
                <w:rFonts w:ascii="Arial" w:hAnsi="Arial" w:cs="Arial"/>
                <w:sz w:val="22"/>
                <w:szCs w:val="22"/>
              </w:rPr>
              <w:t xml:space="preserve"> stipend per youth or family member participant. The stipend is provided upon completion of the RED</w:t>
            </w:r>
            <w:r w:rsidR="008152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0D54">
              <w:rPr>
                <w:rFonts w:ascii="Arial" w:hAnsi="Arial" w:cs="Arial"/>
                <w:sz w:val="22"/>
                <w:szCs w:val="22"/>
              </w:rPr>
              <w:t xml:space="preserve">committee </w:t>
            </w:r>
            <w:r w:rsidR="0081520B">
              <w:rPr>
                <w:rFonts w:ascii="Arial" w:hAnsi="Arial" w:cs="Arial"/>
                <w:sz w:val="22"/>
                <w:szCs w:val="22"/>
              </w:rPr>
              <w:t xml:space="preserve">survey and </w:t>
            </w:r>
            <w:r w:rsidR="00C00D54">
              <w:rPr>
                <w:rFonts w:ascii="Arial" w:hAnsi="Arial" w:cs="Arial"/>
                <w:sz w:val="22"/>
                <w:szCs w:val="22"/>
              </w:rPr>
              <w:t xml:space="preserve">a facilitated </w:t>
            </w:r>
            <w:r w:rsidR="0081520B">
              <w:rPr>
                <w:rFonts w:ascii="Arial" w:hAnsi="Arial" w:cs="Arial"/>
                <w:sz w:val="22"/>
                <w:szCs w:val="22"/>
              </w:rPr>
              <w:t>discussion</w:t>
            </w:r>
          </w:p>
          <w:p w14:paraId="0FC51A08" w14:textId="69394C3C" w:rsidR="0081520B" w:rsidRDefault="0081520B" w:rsidP="00760C66">
            <w:pPr>
              <w:pStyle w:val="BodyB"/>
              <w:widowControl w:val="0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$5000 cap/set-aside for community engagement</w:t>
            </w:r>
            <w:r w:rsidR="00C00D54">
              <w:rPr>
                <w:rFonts w:ascii="Arial" w:hAnsi="Arial" w:cs="Arial"/>
                <w:sz w:val="22"/>
                <w:szCs w:val="22"/>
              </w:rPr>
              <w:t xml:space="preserve"> stipends</w:t>
            </w:r>
          </w:p>
          <w:p w14:paraId="39303226" w14:textId="2A3C8439" w:rsidR="0081520B" w:rsidRPr="00AE2256" w:rsidRDefault="0081520B" w:rsidP="00760C66">
            <w:pPr>
              <w:pStyle w:val="BodyB"/>
              <w:widowControl w:val="0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sworn JJAG member on the RED committee can approve participants, with Melissa Milchman</w:t>
            </w:r>
            <w:r w:rsidR="00C00D54">
              <w:rPr>
                <w:rFonts w:ascii="Arial" w:hAnsi="Arial" w:cs="Arial"/>
                <w:sz w:val="22"/>
                <w:szCs w:val="22"/>
              </w:rPr>
              <w:t xml:space="preserve"> – JJ </w:t>
            </w:r>
            <w:r w:rsidR="00C00D54">
              <w:rPr>
                <w:rFonts w:ascii="Arial" w:hAnsi="Arial" w:cs="Arial"/>
                <w:sz w:val="22"/>
                <w:szCs w:val="22"/>
              </w:rPr>
              <w:lastRenderedPageBreak/>
              <w:t>Specialist -</w:t>
            </w:r>
            <w:r>
              <w:rPr>
                <w:rFonts w:ascii="Arial" w:hAnsi="Arial" w:cs="Arial"/>
                <w:sz w:val="22"/>
                <w:szCs w:val="22"/>
              </w:rPr>
              <w:t xml:space="preserve"> having final</w:t>
            </w:r>
            <w:r w:rsidR="007F2EB7">
              <w:rPr>
                <w:rFonts w:ascii="Arial" w:hAnsi="Arial" w:cs="Arial"/>
                <w:sz w:val="22"/>
                <w:szCs w:val="22"/>
              </w:rPr>
              <w:t xml:space="preserve"> review for approving stipend</w:t>
            </w:r>
            <w:r w:rsidR="00C00D5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1E62DB" w14:textId="771F5479" w:rsidR="006161FB" w:rsidRDefault="00AA5FDD" w:rsidP="00760C66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VOTE: Use of JJAG funds for</w:t>
            </w:r>
            <w:r w:rsidR="007F2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2256">
              <w:rPr>
                <w:rFonts w:ascii="Arial" w:hAnsi="Arial" w:cs="Arial"/>
                <w:sz w:val="22"/>
                <w:szCs w:val="22"/>
              </w:rPr>
              <w:t>community engagement incentives</w:t>
            </w:r>
          </w:p>
          <w:p w14:paraId="217E930C" w14:textId="40D251FC" w:rsidR="00760C66" w:rsidRPr="005B0CC7" w:rsidRDefault="00760C66" w:rsidP="00760C66">
            <w:pPr>
              <w:pStyle w:val="BodyC"/>
              <w:widowControl w:val="0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B0CC7">
              <w:rPr>
                <w:rFonts w:ascii="Arial" w:hAnsi="Arial" w:cs="Arial"/>
                <w:sz w:val="22"/>
                <w:szCs w:val="22"/>
              </w:rPr>
              <w:t>motion to approve –</w:t>
            </w:r>
          </w:p>
          <w:p w14:paraId="0FDBFF7D" w14:textId="54FBA18D" w:rsidR="00760C66" w:rsidRPr="005B0CC7" w:rsidRDefault="00760C66" w:rsidP="00760C66">
            <w:pPr>
              <w:pStyle w:val="BodyC"/>
              <w:widowControl w:val="0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B0CC7">
              <w:rPr>
                <w:rFonts w:ascii="Arial" w:hAnsi="Arial" w:cs="Arial"/>
                <w:sz w:val="22"/>
                <w:szCs w:val="22"/>
              </w:rPr>
              <w:t>Motion to approve made by: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520B">
              <w:rPr>
                <w:rFonts w:ascii="Arial" w:hAnsi="Arial" w:cs="Arial"/>
                <w:sz w:val="22"/>
                <w:szCs w:val="22"/>
              </w:rPr>
              <w:t>Aaron White</w:t>
            </w:r>
          </w:p>
          <w:p w14:paraId="05E526DF" w14:textId="38F8D1B8" w:rsidR="00760C66" w:rsidRPr="005B0CC7" w:rsidRDefault="00760C66" w:rsidP="00760C66">
            <w:pPr>
              <w:pStyle w:val="BodyC"/>
              <w:widowControl w:val="0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B0CC7">
              <w:rPr>
                <w:rFonts w:ascii="Arial" w:hAnsi="Arial" w:cs="Arial"/>
                <w:sz w:val="22"/>
                <w:szCs w:val="22"/>
              </w:rPr>
              <w:t xml:space="preserve">Seconded by: </w:t>
            </w:r>
            <w:r w:rsidR="0081520B">
              <w:rPr>
                <w:rFonts w:ascii="Arial" w:hAnsi="Arial" w:cs="Arial"/>
                <w:sz w:val="22"/>
                <w:szCs w:val="22"/>
              </w:rPr>
              <w:t>Penelope Spain</w:t>
            </w:r>
          </w:p>
          <w:p w14:paraId="4310DEED" w14:textId="21AEAB46" w:rsidR="00760C66" w:rsidRPr="005B0CC7" w:rsidRDefault="00C00D54" w:rsidP="00760C66">
            <w:pPr>
              <w:pStyle w:val="BodyC"/>
              <w:widowControl w:val="0"/>
              <w:numPr>
                <w:ilvl w:val="2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Roll Call </w:t>
            </w:r>
            <w:r w:rsidR="00760C66" w:rsidRPr="005B0CC7">
              <w:rPr>
                <w:rFonts w:ascii="Arial" w:hAnsi="Arial" w:cs="Arial"/>
                <w:sz w:val="22"/>
                <w:szCs w:val="22"/>
              </w:rPr>
              <w:t xml:space="preserve">Vote Tally: </w:t>
            </w:r>
            <w:r w:rsidR="002A00BC">
              <w:rPr>
                <w:rFonts w:ascii="Arial" w:hAnsi="Arial" w:cs="Arial"/>
                <w:sz w:val="22"/>
                <w:szCs w:val="22"/>
              </w:rPr>
              <w:t>17</w:t>
            </w:r>
            <w:r w:rsidR="00760C66" w:rsidRPr="005B0CC7">
              <w:rPr>
                <w:rFonts w:ascii="Arial" w:hAnsi="Arial" w:cs="Arial"/>
                <w:sz w:val="22"/>
                <w:szCs w:val="22"/>
              </w:rPr>
              <w:t xml:space="preserve"> yay; </w:t>
            </w:r>
            <w:r w:rsidR="00760C66">
              <w:rPr>
                <w:rFonts w:ascii="Arial" w:hAnsi="Arial" w:cs="Arial"/>
                <w:sz w:val="22"/>
                <w:szCs w:val="22"/>
              </w:rPr>
              <w:t>0</w:t>
            </w:r>
            <w:r w:rsidR="00760C66" w:rsidRPr="005B0CC7">
              <w:rPr>
                <w:rFonts w:ascii="Arial" w:hAnsi="Arial" w:cs="Arial"/>
                <w:sz w:val="22"/>
                <w:szCs w:val="22"/>
              </w:rPr>
              <w:t xml:space="preserve"> no; </w:t>
            </w:r>
            <w:r w:rsidR="00760C66">
              <w:rPr>
                <w:rFonts w:ascii="Arial" w:hAnsi="Arial" w:cs="Arial"/>
                <w:sz w:val="22"/>
                <w:szCs w:val="22"/>
              </w:rPr>
              <w:t>0</w:t>
            </w:r>
            <w:r w:rsidR="00760C66" w:rsidRPr="005B0CC7">
              <w:rPr>
                <w:rFonts w:ascii="Arial" w:hAnsi="Arial" w:cs="Arial"/>
                <w:sz w:val="22"/>
                <w:szCs w:val="22"/>
              </w:rPr>
              <w:t xml:space="preserve"> abstain; the vote passes</w:t>
            </w:r>
            <w:r w:rsidR="0081520B">
              <w:rPr>
                <w:rFonts w:ascii="Arial" w:hAnsi="Arial" w:cs="Arial"/>
                <w:sz w:val="22"/>
                <w:szCs w:val="22"/>
              </w:rPr>
              <w:t xml:space="preserve"> unanimously</w:t>
            </w:r>
            <w:r w:rsidR="00760C66" w:rsidRPr="005B0CC7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2A00BC">
              <w:rPr>
                <w:rFonts w:ascii="Arial" w:hAnsi="Arial" w:cs="Arial"/>
                <w:sz w:val="22"/>
                <w:szCs w:val="22"/>
              </w:rPr>
              <w:t>7</w:t>
            </w:r>
            <w:r w:rsidR="00760C66" w:rsidRPr="005B0CC7">
              <w:rPr>
                <w:rFonts w:ascii="Arial" w:hAnsi="Arial" w:cs="Arial"/>
                <w:sz w:val="22"/>
                <w:szCs w:val="22"/>
              </w:rPr>
              <w:t xml:space="preserve"> present members at the time of vote </w:t>
            </w:r>
            <w:r w:rsidR="0081520B">
              <w:rPr>
                <w:rFonts w:ascii="Arial" w:hAnsi="Arial" w:cs="Arial"/>
                <w:sz w:val="22"/>
                <w:szCs w:val="22"/>
              </w:rPr>
              <w:t>6:01</w:t>
            </w:r>
            <w:r w:rsidR="00760C66" w:rsidRPr="005B0CC7">
              <w:rPr>
                <w:rFonts w:ascii="Arial" w:hAnsi="Arial" w:cs="Arial"/>
                <w:sz w:val="22"/>
                <w:szCs w:val="22"/>
              </w:rPr>
              <w:t xml:space="preserve"> pm</w:t>
            </w:r>
            <w:r w:rsidR="002A00BC">
              <w:rPr>
                <w:rFonts w:ascii="Arial" w:hAnsi="Arial" w:cs="Arial"/>
                <w:sz w:val="22"/>
                <w:szCs w:val="22"/>
              </w:rPr>
              <w:t>; Jamal Holtz was present at the meeting but not for the vote</w:t>
            </w:r>
            <w:r w:rsidR="00760C66" w:rsidRPr="005B0CC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AFE8F1F" w14:textId="1A97582C" w:rsidR="00760C66" w:rsidRPr="00AE2256" w:rsidRDefault="00760C66" w:rsidP="002A00BC">
            <w:pPr>
              <w:pStyle w:val="BodyB"/>
              <w:widowControl w:val="0"/>
              <w:ind w:left="17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5801E" w14:textId="1132D840" w:rsidR="006161FB" w:rsidRPr="00AE2256" w:rsidRDefault="002A00BC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 min</w:t>
            </w:r>
          </w:p>
        </w:tc>
      </w:tr>
      <w:tr w:rsidR="006161FB" w14:paraId="66472F7B" w14:textId="77777777" w:rsidTr="00AE2256">
        <w:trPr>
          <w:trHeight w:val="1007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36E96" w14:textId="77777777" w:rsidR="006161FB" w:rsidRPr="00AE2256" w:rsidRDefault="00AA5FDD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Youth Leaders in Action (YLA) Update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62FCE" w14:textId="77777777" w:rsidR="006161FB" w:rsidRPr="00AE2256" w:rsidRDefault="00AA5FDD">
            <w:pPr>
              <w:pStyle w:val="Body"/>
              <w:widowControl w:val="0"/>
              <w:rPr>
                <w:rFonts w:ascii="Arial" w:eastAsia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 from Youth Leaders in Action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Kyla Woods, Youth Chair)</w:t>
            </w:r>
          </w:p>
          <w:p w14:paraId="02C4DE56" w14:textId="77777777" w:rsidR="006161FB" w:rsidRPr="00AE2256" w:rsidRDefault="00AA5FDD">
            <w:pPr>
              <w:pStyle w:val="Body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E2256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Update on activities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23D51" w14:textId="302377C7" w:rsidR="006161FB" w:rsidRPr="00AE2256" w:rsidRDefault="00C00D5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A6861">
              <w:rPr>
                <w:rFonts w:ascii="Arial" w:hAnsi="Arial" w:cs="Arial"/>
                <w:sz w:val="22"/>
                <w:szCs w:val="22"/>
                <w:highlight w:val="yellow"/>
              </w:rPr>
              <w:t>Tabled to March</w:t>
            </w:r>
          </w:p>
        </w:tc>
      </w:tr>
      <w:tr w:rsidR="006161FB" w14:paraId="4F90BDCE" w14:textId="77777777" w:rsidTr="00AE2256">
        <w:trPr>
          <w:trHeight w:val="1179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57778" w14:textId="77777777" w:rsidR="006161FB" w:rsidRPr="00AE2256" w:rsidRDefault="00AA5FDD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JJAG Business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5251E" w14:textId="77777777" w:rsidR="006161FB" w:rsidRPr="00AE2256" w:rsidRDefault="00AA5FDD">
            <w:pPr>
              <w:pStyle w:val="BodyCA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Update on JJAG Business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</w:rPr>
              <w:t>Melissa Milchman, JJ Specialist)</w:t>
            </w:r>
          </w:p>
          <w:p w14:paraId="799DA04D" w14:textId="77777777" w:rsidR="006161FB" w:rsidRPr="00AE2256" w:rsidRDefault="00AA5FDD">
            <w:pPr>
              <w:pStyle w:val="BodyCA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Updating the Compliance Manual - new information and next steps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90DA" w14:textId="126C196C" w:rsidR="006161FB" w:rsidRPr="00AE2256" w:rsidRDefault="00C00D54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A6861">
              <w:rPr>
                <w:rFonts w:ascii="Arial" w:hAnsi="Arial" w:cs="Arial"/>
                <w:sz w:val="22"/>
                <w:szCs w:val="22"/>
                <w:highlight w:val="yellow"/>
              </w:rPr>
              <w:t>Tabled to March</w:t>
            </w:r>
          </w:p>
        </w:tc>
      </w:tr>
      <w:tr w:rsidR="006161FB" w14:paraId="5226ED87" w14:textId="77777777" w:rsidTr="00AE2256">
        <w:trPr>
          <w:trHeight w:val="852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E7407" w14:textId="77777777" w:rsidR="006161FB" w:rsidRPr="00AE2256" w:rsidRDefault="00AA5FDD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Compliance Monitoring Update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3BD5" w14:textId="77777777" w:rsidR="006161FB" w:rsidRPr="00AE2256" w:rsidRDefault="00AA5FDD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AE2256">
              <w:rPr>
                <w:rFonts w:ascii="Arial" w:hAnsi="Arial" w:cs="Arial"/>
                <w:sz w:val="22"/>
                <w:szCs w:val="22"/>
              </w:rPr>
              <w:t>Update on Compliance Monitoring (</w:t>
            </w:r>
            <w:r w:rsidRPr="00AE2256">
              <w:rPr>
                <w:rFonts w:ascii="Arial" w:hAnsi="Arial" w:cs="Arial"/>
                <w:i/>
                <w:iCs/>
                <w:sz w:val="22"/>
                <w:szCs w:val="22"/>
              </w:rPr>
              <w:t>Kristy Love, CJCC</w:t>
            </w:r>
            <w:r w:rsidRPr="00AE225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4DFF" w14:textId="2E35A85F" w:rsidR="006161FB" w:rsidRPr="00AE2256" w:rsidRDefault="00C00D54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A6861">
              <w:rPr>
                <w:rFonts w:ascii="Arial" w:hAnsi="Arial" w:cs="Arial"/>
                <w:sz w:val="22"/>
                <w:szCs w:val="22"/>
                <w:highlight w:val="yellow"/>
              </w:rPr>
              <w:t>Tabled to March</w:t>
            </w:r>
          </w:p>
        </w:tc>
      </w:tr>
      <w:tr w:rsidR="006161FB" w14:paraId="1AE954BE" w14:textId="77777777" w:rsidTr="00AE2256">
        <w:trPr>
          <w:trHeight w:val="95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32F3B" w14:textId="77777777" w:rsidR="006161FB" w:rsidRPr="00AE2256" w:rsidRDefault="00AA5FDD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E2256">
              <w:rPr>
                <w:rFonts w:cs="Arial"/>
                <w:lang w:val="en-US"/>
              </w:rPr>
              <w:t>Updates and Announcements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F8CE" w14:textId="77777777" w:rsidR="006161FB" w:rsidRDefault="00AA5FDD">
            <w:pPr>
              <w:pStyle w:val="BodyA"/>
              <w:rPr>
                <w:rFonts w:cs="Arial"/>
              </w:rPr>
            </w:pPr>
            <w:r w:rsidRPr="00AE2256">
              <w:rPr>
                <w:rFonts w:cs="Arial"/>
              </w:rPr>
              <w:t>Invitation to members, advisors, and partners to share updates, opportunities for collaboration, news, etc.</w:t>
            </w:r>
          </w:p>
          <w:p w14:paraId="3F9217A1" w14:textId="77777777" w:rsidR="008C1F0A" w:rsidRDefault="008C1F0A">
            <w:pPr>
              <w:pStyle w:val="BodyA"/>
              <w:rPr>
                <w:rFonts w:cs="Arial"/>
              </w:rPr>
            </w:pPr>
          </w:p>
          <w:p w14:paraId="30207B25" w14:textId="77777777" w:rsidR="008C1F0A" w:rsidRDefault="008C1F0A">
            <w:pPr>
              <w:pStyle w:val="BodyA"/>
              <w:rPr>
                <w:rFonts w:cs="Arial"/>
              </w:rPr>
            </w:pPr>
            <w:r>
              <w:rPr>
                <w:rFonts w:cs="Arial"/>
              </w:rPr>
              <w:t>Lisette</w:t>
            </w:r>
            <w:r w:rsidR="00C00D54">
              <w:rPr>
                <w:rFonts w:cs="Arial"/>
              </w:rPr>
              <w:t xml:space="preserve"> shared that</w:t>
            </w:r>
            <w:r>
              <w:rPr>
                <w:rFonts w:cs="Arial"/>
              </w:rPr>
              <w:t xml:space="preserve"> a virtual summit </w:t>
            </w:r>
            <w:r w:rsidR="00C00D54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>taking place on February 23rd related to behavioral and mental health services for children and youth</w:t>
            </w:r>
            <w:r w:rsidR="00C00D54">
              <w:rPr>
                <w:rFonts w:cs="Arial"/>
              </w:rPr>
              <w:t>. C</w:t>
            </w:r>
            <w:r>
              <w:rPr>
                <w:rFonts w:cs="Arial"/>
              </w:rPr>
              <w:t>omplimentary registration</w:t>
            </w:r>
            <w:r w:rsidR="00C00D54">
              <w:rPr>
                <w:rFonts w:cs="Arial"/>
              </w:rPr>
              <w:t xml:space="preserve"> is available</w:t>
            </w:r>
            <w:r>
              <w:rPr>
                <w:rFonts w:cs="Arial"/>
              </w:rPr>
              <w:t xml:space="preserve"> for any YLA member</w:t>
            </w:r>
            <w:r w:rsidR="00C00D54">
              <w:rPr>
                <w:rFonts w:cs="Arial"/>
              </w:rPr>
              <w:t>s</w:t>
            </w:r>
            <w:r>
              <w:rPr>
                <w:rFonts w:cs="Arial"/>
              </w:rPr>
              <w:t xml:space="preserve">. Dr. Bruce Perry is the main keynote, co-author with Oprah Winfrey of the book </w:t>
            </w:r>
            <w:r w:rsidRPr="008C1F0A">
              <w:rPr>
                <w:rFonts w:cs="Arial"/>
                <w:i/>
                <w:iCs/>
              </w:rPr>
              <w:t>What Happened to You?</w:t>
            </w:r>
            <w:r>
              <w:rPr>
                <w:rFonts w:cs="Arial"/>
              </w:rPr>
              <w:t xml:space="preserve"> Interested individuals can learn more and register here - </w:t>
            </w:r>
            <w:hyperlink r:id="rId8" w:history="1">
              <w:r w:rsidRPr="00FF4774">
                <w:rPr>
                  <w:rStyle w:val="Hyperlink"/>
                  <w:rFonts w:cs="Arial"/>
                </w:rPr>
                <w:t>https://togetherthevoice.org/directcaresummit/</w:t>
              </w:r>
            </w:hyperlink>
            <w:r>
              <w:rPr>
                <w:rFonts w:cs="Arial"/>
              </w:rPr>
              <w:t xml:space="preserve">. </w:t>
            </w:r>
          </w:p>
          <w:p w14:paraId="33C94EB4" w14:textId="77777777" w:rsidR="00D63D6B" w:rsidRDefault="00D63D6B">
            <w:pPr>
              <w:pStyle w:val="BodyA"/>
              <w:rPr>
                <w:rFonts w:cs="Arial"/>
              </w:rPr>
            </w:pPr>
          </w:p>
          <w:p w14:paraId="6FE7C671" w14:textId="57871506" w:rsidR="00D63D6B" w:rsidRPr="00AE2256" w:rsidRDefault="00D63D6B">
            <w:pPr>
              <w:pStyle w:val="BodyA"/>
              <w:rPr>
                <w:rFonts w:cs="Arial"/>
              </w:rPr>
            </w:pPr>
            <w:r>
              <w:rPr>
                <w:rFonts w:cs="Arial"/>
              </w:rPr>
              <w:t xml:space="preserve">Next Meeting: March 1, 2022 at 4:30 PM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DF5A" w14:textId="77777777" w:rsidR="006161FB" w:rsidRPr="00AE2256" w:rsidRDefault="00AA5FDD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E2256">
              <w:rPr>
                <w:rFonts w:cs="Arial"/>
                <w:lang w:val="en-US"/>
              </w:rPr>
              <w:t>5 mins</w:t>
            </w:r>
          </w:p>
        </w:tc>
      </w:tr>
      <w:tr w:rsidR="006161FB" w14:paraId="2146AEEF" w14:textId="77777777" w:rsidTr="00AE2256">
        <w:trPr>
          <w:trHeight w:val="49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B6B9" w14:textId="77777777" w:rsidR="006161FB" w:rsidRPr="00AE2256" w:rsidRDefault="00AA5FDD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AE2256">
              <w:rPr>
                <w:rFonts w:cs="Arial"/>
                <w:lang w:val="en-US"/>
              </w:rPr>
              <w:t>Adjourn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28571" w14:textId="3687E0D4" w:rsidR="006161FB" w:rsidRPr="00AE2256" w:rsidRDefault="008C1F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Adjourned at 6:03 pm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F64D" w14:textId="77777777" w:rsidR="006161FB" w:rsidRPr="00AE2256" w:rsidRDefault="006161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B1BAD3" w14:textId="77777777" w:rsidR="006161FB" w:rsidRDefault="006161FB">
      <w:pPr>
        <w:pStyle w:val="BodyA"/>
        <w:widowControl w:val="0"/>
        <w:spacing w:line="240" w:lineRule="auto"/>
        <w:ind w:left="1082" w:hanging="1082"/>
      </w:pPr>
    </w:p>
    <w:sectPr w:rsidR="006161FB" w:rsidSect="00AE2256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B4CE" w14:textId="77777777" w:rsidR="00A23C1F" w:rsidRDefault="00A23C1F">
      <w:r>
        <w:separator/>
      </w:r>
    </w:p>
  </w:endnote>
  <w:endnote w:type="continuationSeparator" w:id="0">
    <w:p w14:paraId="4A41B27B" w14:textId="77777777" w:rsidR="00A23C1F" w:rsidRDefault="00A2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4881" w14:textId="77777777" w:rsidR="00A23C1F" w:rsidRDefault="00A23C1F">
      <w:r>
        <w:separator/>
      </w:r>
    </w:p>
  </w:footnote>
  <w:footnote w:type="continuationSeparator" w:id="0">
    <w:p w14:paraId="69E72E5D" w14:textId="77777777" w:rsidR="00A23C1F" w:rsidRDefault="00A2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25E"/>
    <w:multiLevelType w:val="hybridMultilevel"/>
    <w:tmpl w:val="E31E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EF7"/>
    <w:multiLevelType w:val="hybridMultilevel"/>
    <w:tmpl w:val="9E524B10"/>
    <w:lvl w:ilvl="0" w:tplc="2CA88F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A13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68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09C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60DE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28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69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6E1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CE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5BB7"/>
    <w:multiLevelType w:val="hybridMultilevel"/>
    <w:tmpl w:val="ACFA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40156"/>
    <w:multiLevelType w:val="hybridMultilevel"/>
    <w:tmpl w:val="ED324734"/>
    <w:lvl w:ilvl="0" w:tplc="252C8756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505338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9E1A50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62570E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9ADCA0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E61D22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B6B8FC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7ACA06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8A2F18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DC4BD5"/>
    <w:multiLevelType w:val="hybridMultilevel"/>
    <w:tmpl w:val="FCB4175E"/>
    <w:lvl w:ilvl="0" w:tplc="DE46B3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0E8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AB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6A1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A3C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AB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EC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874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EC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C788A"/>
    <w:multiLevelType w:val="hybridMultilevel"/>
    <w:tmpl w:val="2346A65E"/>
    <w:lvl w:ilvl="0" w:tplc="055601CC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8A9B4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6E1D3A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21534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26FFF6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096B2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2C0AE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F01314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CC6B6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C7795E"/>
    <w:multiLevelType w:val="hybridMultilevel"/>
    <w:tmpl w:val="DDD83EF0"/>
    <w:lvl w:ilvl="0" w:tplc="F208E2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CB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6D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26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AD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FC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7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8AA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0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C3758"/>
    <w:multiLevelType w:val="hybridMultilevel"/>
    <w:tmpl w:val="F22C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2987E">
      <w:start w:val="4"/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24B9A"/>
    <w:multiLevelType w:val="hybridMultilevel"/>
    <w:tmpl w:val="330468AE"/>
    <w:lvl w:ilvl="0" w:tplc="52004AC8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FE90BC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6C5DC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16917A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65498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A8F148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6486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3E29E4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C21E44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17021CE"/>
    <w:multiLevelType w:val="hybridMultilevel"/>
    <w:tmpl w:val="23A86100"/>
    <w:lvl w:ilvl="0" w:tplc="C5DE61DC">
      <w:start w:val="1"/>
      <w:numFmt w:val="bullet"/>
      <w:lvlText w:val="•"/>
      <w:lvlJc w:val="left"/>
      <w:pPr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2DF12">
      <w:start w:val="1"/>
      <w:numFmt w:val="bullet"/>
      <w:lvlText w:val="•"/>
      <w:lvlJc w:val="left"/>
      <w:pPr>
        <w:ind w:left="9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5EB34E">
      <w:start w:val="1"/>
      <w:numFmt w:val="bullet"/>
      <w:lvlText w:val="•"/>
      <w:lvlJc w:val="left"/>
      <w:pPr>
        <w:ind w:left="17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72D364">
      <w:start w:val="1"/>
      <w:numFmt w:val="bullet"/>
      <w:lvlText w:val="•"/>
      <w:lvlJc w:val="left"/>
      <w:pPr>
        <w:ind w:left="24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9873EA">
      <w:start w:val="1"/>
      <w:numFmt w:val="bullet"/>
      <w:lvlText w:val="•"/>
      <w:lvlJc w:val="left"/>
      <w:pPr>
        <w:ind w:left="31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46AF54">
      <w:start w:val="1"/>
      <w:numFmt w:val="bullet"/>
      <w:lvlText w:val="•"/>
      <w:lvlJc w:val="left"/>
      <w:pPr>
        <w:ind w:left="38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4EC3F8">
      <w:start w:val="1"/>
      <w:numFmt w:val="bullet"/>
      <w:lvlText w:val="•"/>
      <w:lvlJc w:val="left"/>
      <w:pPr>
        <w:ind w:left="45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12D44A">
      <w:start w:val="1"/>
      <w:numFmt w:val="bullet"/>
      <w:lvlText w:val="•"/>
      <w:lvlJc w:val="left"/>
      <w:pPr>
        <w:ind w:left="53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A0B7C0">
      <w:start w:val="1"/>
      <w:numFmt w:val="bullet"/>
      <w:lvlText w:val="•"/>
      <w:lvlJc w:val="left"/>
      <w:pPr>
        <w:ind w:left="60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167F0A"/>
    <w:multiLevelType w:val="hybridMultilevel"/>
    <w:tmpl w:val="B07E6A28"/>
    <w:lvl w:ilvl="0" w:tplc="1ED65404">
      <w:start w:val="1"/>
      <w:numFmt w:val="decimal"/>
      <w:lvlText w:val="%1."/>
      <w:lvlJc w:val="left"/>
      <w:pPr>
        <w:ind w:left="66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B30D5"/>
    <w:multiLevelType w:val="hybridMultilevel"/>
    <w:tmpl w:val="40706C3C"/>
    <w:lvl w:ilvl="0" w:tplc="DABAA54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0E1C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4A36F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D2B8B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E8A4A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6806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C45E9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8B60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7E301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FB"/>
    <w:rsid w:val="000C4A38"/>
    <w:rsid w:val="002A00BC"/>
    <w:rsid w:val="0039159C"/>
    <w:rsid w:val="004A6861"/>
    <w:rsid w:val="005023E0"/>
    <w:rsid w:val="005B727B"/>
    <w:rsid w:val="005E4E75"/>
    <w:rsid w:val="006161FB"/>
    <w:rsid w:val="00744AB3"/>
    <w:rsid w:val="00760C66"/>
    <w:rsid w:val="007F2EB7"/>
    <w:rsid w:val="0081520B"/>
    <w:rsid w:val="00876A91"/>
    <w:rsid w:val="008C1F0A"/>
    <w:rsid w:val="009030FD"/>
    <w:rsid w:val="00A00B17"/>
    <w:rsid w:val="00A23C1F"/>
    <w:rsid w:val="00A35DFB"/>
    <w:rsid w:val="00AA5FDD"/>
    <w:rsid w:val="00AD7C24"/>
    <w:rsid w:val="00AE2256"/>
    <w:rsid w:val="00AE7CFF"/>
    <w:rsid w:val="00C00D54"/>
    <w:rsid w:val="00D63D6B"/>
    <w:rsid w:val="00EA3BFE"/>
    <w:rsid w:val="00F266A0"/>
    <w:rsid w:val="00F766D9"/>
    <w:rsid w:val="00F9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A79E0"/>
  <w15:docId w15:val="{C8EB8FC5-0315-4F30-BE2D-BFC5B884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B">
    <w:name w:val="Body C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A">
    <w:name w:val="Body C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AE2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2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5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1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47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getherthevoice.org/directcaresumm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de.dccouncil.us/us/dc/council/code/sections/16-23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3</cp:revision>
  <dcterms:created xsi:type="dcterms:W3CDTF">2022-02-02T18:47:00Z</dcterms:created>
  <dcterms:modified xsi:type="dcterms:W3CDTF">2022-02-02T18:59:00Z</dcterms:modified>
</cp:coreProperties>
</file>