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20" w:rsidRDefault="00BC5C20" w:rsidP="00BC5C20">
      <w:r>
        <w:t>DC Commission for Women</w:t>
      </w:r>
      <w:r>
        <w:br/>
        <w:t>Monday, March 4, 2019</w:t>
      </w:r>
      <w:r>
        <w:br/>
        <w:t>Meeting Minutes</w:t>
      </w:r>
    </w:p>
    <w:p w:rsidR="00BC5C20" w:rsidRDefault="00BE2FFC" w:rsidP="00BE2FFC">
      <w:pPr>
        <w:spacing w:after="0" w:line="240" w:lineRule="auto"/>
      </w:pPr>
      <w:r>
        <w:t>Location:</w:t>
      </w:r>
      <w:r w:rsidR="00BC5C20">
        <w:t xml:space="preserve"> </w:t>
      </w:r>
      <w:r w:rsidR="007A0940">
        <w:t>Conference Call: 1-605-313-4441</w:t>
      </w:r>
    </w:p>
    <w:p w:rsidR="00BC5C20" w:rsidRDefault="00BC5C20" w:rsidP="00BC5C20">
      <w:r>
        <w:tab/>
        <w:t xml:space="preserve">   Participant Code: </w:t>
      </w:r>
      <w:r w:rsidR="007A0940">
        <w:t>310549</w:t>
      </w:r>
      <w:r>
        <w:t>#</w:t>
      </w:r>
    </w:p>
    <w:tbl>
      <w:tblPr>
        <w:tblStyle w:val="TableGrid"/>
        <w:tblW w:w="0" w:type="auto"/>
        <w:tblLook w:val="04A0" w:firstRow="1" w:lastRow="0" w:firstColumn="1" w:lastColumn="0" w:noHBand="0" w:noVBand="1"/>
      </w:tblPr>
      <w:tblGrid>
        <w:gridCol w:w="4675"/>
        <w:gridCol w:w="4675"/>
      </w:tblGrid>
      <w:tr w:rsidR="00BC5C20" w:rsidTr="00E556B0">
        <w:tc>
          <w:tcPr>
            <w:tcW w:w="4675" w:type="dxa"/>
          </w:tcPr>
          <w:p w:rsidR="00BC5C20" w:rsidRPr="00FE7E25" w:rsidRDefault="00BC5C20" w:rsidP="00E556B0">
            <w:pPr>
              <w:rPr>
                <w:b/>
              </w:rPr>
            </w:pPr>
            <w:r w:rsidRPr="00FE7E25">
              <w:rPr>
                <w:b/>
              </w:rPr>
              <w:t>Commissioners</w:t>
            </w:r>
          </w:p>
        </w:tc>
        <w:tc>
          <w:tcPr>
            <w:tcW w:w="4675" w:type="dxa"/>
          </w:tcPr>
          <w:p w:rsidR="00BC5C20" w:rsidRPr="00FE7E25" w:rsidRDefault="00BC5C20" w:rsidP="00E556B0">
            <w:pPr>
              <w:rPr>
                <w:b/>
              </w:rPr>
            </w:pPr>
            <w:r w:rsidRPr="00FE7E25">
              <w:rPr>
                <w:b/>
              </w:rPr>
              <w:t>Attending</w:t>
            </w:r>
          </w:p>
        </w:tc>
      </w:tr>
      <w:tr w:rsidR="00BC5C20" w:rsidTr="00E556B0">
        <w:tc>
          <w:tcPr>
            <w:tcW w:w="4675" w:type="dxa"/>
          </w:tcPr>
          <w:p w:rsidR="00BC5C20" w:rsidRDefault="00BC5C20" w:rsidP="00E556B0">
            <w:r>
              <w:t>Gabrielle Alfonso</w:t>
            </w:r>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Nia Hope Bess</w:t>
            </w:r>
          </w:p>
        </w:tc>
        <w:tc>
          <w:tcPr>
            <w:tcW w:w="4675" w:type="dxa"/>
          </w:tcPr>
          <w:p w:rsidR="00BC5C20" w:rsidRDefault="00FC7EC6" w:rsidP="00E556B0">
            <w:r>
              <w:t>n</w:t>
            </w:r>
            <w:r w:rsidR="00126695">
              <w:t>o</w:t>
            </w:r>
          </w:p>
        </w:tc>
      </w:tr>
      <w:tr w:rsidR="00BC5C20" w:rsidTr="00E556B0">
        <w:tc>
          <w:tcPr>
            <w:tcW w:w="4675" w:type="dxa"/>
          </w:tcPr>
          <w:p w:rsidR="00BC5C20" w:rsidRDefault="00BC5C20" w:rsidP="00E556B0">
            <w:r>
              <w:t>Donella Brockington, Vice Chair</w:t>
            </w:r>
          </w:p>
        </w:tc>
        <w:tc>
          <w:tcPr>
            <w:tcW w:w="4675" w:type="dxa"/>
          </w:tcPr>
          <w:p w:rsidR="00BC5C20" w:rsidRDefault="00FC7EC6" w:rsidP="00E556B0">
            <w:r>
              <w:t>y</w:t>
            </w:r>
            <w:r w:rsidR="00126695">
              <w:t>es</w:t>
            </w:r>
          </w:p>
        </w:tc>
      </w:tr>
      <w:tr w:rsidR="00BC5C20" w:rsidTr="00E556B0">
        <w:tc>
          <w:tcPr>
            <w:tcW w:w="4675" w:type="dxa"/>
          </w:tcPr>
          <w:p w:rsidR="00BC5C20" w:rsidRDefault="00BC5C20" w:rsidP="00E556B0">
            <w:proofErr w:type="spellStart"/>
            <w:r>
              <w:t>Aryn</w:t>
            </w:r>
            <w:proofErr w:type="spellEnd"/>
            <w:r>
              <w:t xml:space="preserve"> </w:t>
            </w:r>
            <w:proofErr w:type="spellStart"/>
            <w:r>
              <w:t>Bussey</w:t>
            </w:r>
            <w:proofErr w:type="spellEnd"/>
          </w:p>
        </w:tc>
        <w:tc>
          <w:tcPr>
            <w:tcW w:w="4675" w:type="dxa"/>
          </w:tcPr>
          <w:p w:rsidR="00BC5C20" w:rsidRDefault="00FC7EC6" w:rsidP="00E556B0">
            <w:r>
              <w:t>n</w:t>
            </w:r>
            <w:r w:rsidR="00126695">
              <w:t>o</w:t>
            </w:r>
          </w:p>
        </w:tc>
      </w:tr>
      <w:tr w:rsidR="00BC5C20" w:rsidTr="00E556B0">
        <w:tc>
          <w:tcPr>
            <w:tcW w:w="4675" w:type="dxa"/>
          </w:tcPr>
          <w:p w:rsidR="00BC5C20" w:rsidRDefault="00BC5C20" w:rsidP="00E556B0">
            <w:r>
              <w:t>Brandy Butler</w:t>
            </w:r>
          </w:p>
        </w:tc>
        <w:tc>
          <w:tcPr>
            <w:tcW w:w="4675" w:type="dxa"/>
          </w:tcPr>
          <w:p w:rsidR="00BC5C20" w:rsidRDefault="00F0017E" w:rsidP="00E556B0">
            <w:r>
              <w:t>y</w:t>
            </w:r>
            <w:r w:rsidR="00126695">
              <w:t>es</w:t>
            </w:r>
          </w:p>
        </w:tc>
      </w:tr>
      <w:tr w:rsidR="00BC5C20" w:rsidTr="00E556B0">
        <w:tc>
          <w:tcPr>
            <w:tcW w:w="4675" w:type="dxa"/>
          </w:tcPr>
          <w:p w:rsidR="00BC5C20" w:rsidRDefault="00BC5C20" w:rsidP="00E556B0">
            <w:r>
              <w:t>Courtney Christian</w:t>
            </w:r>
          </w:p>
        </w:tc>
        <w:tc>
          <w:tcPr>
            <w:tcW w:w="4675" w:type="dxa"/>
          </w:tcPr>
          <w:p w:rsidR="00BC5C20" w:rsidRDefault="00126695" w:rsidP="00E556B0">
            <w:r>
              <w:t>y</w:t>
            </w:r>
            <w:r w:rsidR="00BC5C20">
              <w:t>es</w:t>
            </w:r>
          </w:p>
        </w:tc>
      </w:tr>
      <w:tr w:rsidR="00BC5C20" w:rsidTr="00E556B0">
        <w:tc>
          <w:tcPr>
            <w:tcW w:w="4675" w:type="dxa"/>
          </w:tcPr>
          <w:p w:rsidR="00BC5C20" w:rsidRDefault="00BC5C20" w:rsidP="00E556B0">
            <w:r>
              <w:t>Abby Fenton</w:t>
            </w:r>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Jacquelyn Glover</w:t>
            </w:r>
          </w:p>
        </w:tc>
        <w:tc>
          <w:tcPr>
            <w:tcW w:w="4675" w:type="dxa"/>
          </w:tcPr>
          <w:p w:rsidR="00BC5C20" w:rsidRDefault="00F0017E" w:rsidP="00E556B0">
            <w:r>
              <w:t>y</w:t>
            </w:r>
            <w:r w:rsidR="00126695">
              <w:t>es</w:t>
            </w:r>
          </w:p>
        </w:tc>
      </w:tr>
      <w:tr w:rsidR="00BC5C20" w:rsidTr="00E556B0">
        <w:tc>
          <w:tcPr>
            <w:tcW w:w="4675" w:type="dxa"/>
          </w:tcPr>
          <w:p w:rsidR="00BC5C20" w:rsidRDefault="00BC5C20" w:rsidP="00E556B0">
            <w:proofErr w:type="spellStart"/>
            <w:r>
              <w:t>Tiffini</w:t>
            </w:r>
            <w:proofErr w:type="spellEnd"/>
            <w:r>
              <w:t xml:space="preserve"> Greene</w:t>
            </w:r>
          </w:p>
        </w:tc>
        <w:tc>
          <w:tcPr>
            <w:tcW w:w="4675" w:type="dxa"/>
          </w:tcPr>
          <w:p w:rsidR="00BC5C20" w:rsidRDefault="00126695" w:rsidP="00E556B0">
            <w:r>
              <w:t>no</w:t>
            </w:r>
          </w:p>
        </w:tc>
      </w:tr>
      <w:tr w:rsidR="00BC5C20" w:rsidTr="00E556B0">
        <w:tc>
          <w:tcPr>
            <w:tcW w:w="4675" w:type="dxa"/>
          </w:tcPr>
          <w:p w:rsidR="00BC5C20" w:rsidRDefault="00BC5C20" w:rsidP="00E556B0">
            <w:r>
              <w:t>Angie Lundy</w:t>
            </w:r>
          </w:p>
        </w:tc>
        <w:tc>
          <w:tcPr>
            <w:tcW w:w="4675" w:type="dxa"/>
          </w:tcPr>
          <w:p w:rsidR="00BC5C20" w:rsidRDefault="002823BE" w:rsidP="00E556B0">
            <w:r>
              <w:t>yes</w:t>
            </w:r>
          </w:p>
        </w:tc>
      </w:tr>
      <w:tr w:rsidR="00BC5C20" w:rsidTr="00E556B0">
        <w:tc>
          <w:tcPr>
            <w:tcW w:w="4675" w:type="dxa"/>
          </w:tcPr>
          <w:p w:rsidR="00BC5C20" w:rsidRDefault="00BC5C20" w:rsidP="00E556B0">
            <w:r>
              <w:t xml:space="preserve">Camelia </w:t>
            </w:r>
            <w:proofErr w:type="spellStart"/>
            <w:r>
              <w:t>Mazard</w:t>
            </w:r>
            <w:proofErr w:type="spellEnd"/>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Princess McDuffie</w:t>
            </w:r>
          </w:p>
        </w:tc>
        <w:tc>
          <w:tcPr>
            <w:tcW w:w="4675" w:type="dxa"/>
          </w:tcPr>
          <w:p w:rsidR="00BC5C20" w:rsidRDefault="00F0017E" w:rsidP="00E556B0">
            <w:r>
              <w:t>y</w:t>
            </w:r>
            <w:r w:rsidR="00126695">
              <w:t>es</w:t>
            </w:r>
          </w:p>
        </w:tc>
      </w:tr>
      <w:tr w:rsidR="00BC5C20" w:rsidTr="00E556B0">
        <w:tc>
          <w:tcPr>
            <w:tcW w:w="4675" w:type="dxa"/>
          </w:tcPr>
          <w:p w:rsidR="00BC5C20" w:rsidRDefault="00BC5C20" w:rsidP="00E556B0">
            <w:r>
              <w:t xml:space="preserve">Susan </w:t>
            </w:r>
            <w:proofErr w:type="spellStart"/>
            <w:r>
              <w:t>Sarfati</w:t>
            </w:r>
            <w:proofErr w:type="spellEnd"/>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 xml:space="preserve">Shelley </w:t>
            </w:r>
            <w:proofErr w:type="spellStart"/>
            <w:r>
              <w:t>Tomkin</w:t>
            </w:r>
            <w:proofErr w:type="spellEnd"/>
          </w:p>
        </w:tc>
        <w:tc>
          <w:tcPr>
            <w:tcW w:w="4675" w:type="dxa"/>
          </w:tcPr>
          <w:p w:rsidR="00BC5C20" w:rsidRDefault="00864E99" w:rsidP="00E556B0">
            <w:r>
              <w:t>y</w:t>
            </w:r>
            <w:r w:rsidR="00126695">
              <w:t>es</w:t>
            </w:r>
          </w:p>
        </w:tc>
      </w:tr>
      <w:tr w:rsidR="00BC5C20" w:rsidTr="00E556B0">
        <w:tc>
          <w:tcPr>
            <w:tcW w:w="4675" w:type="dxa"/>
          </w:tcPr>
          <w:p w:rsidR="00BC5C20" w:rsidRDefault="00BC5C20" w:rsidP="00E556B0">
            <w:r>
              <w:t xml:space="preserve">Abigail </w:t>
            </w:r>
            <w:proofErr w:type="spellStart"/>
            <w:r>
              <w:t>Truhart</w:t>
            </w:r>
            <w:proofErr w:type="spellEnd"/>
          </w:p>
        </w:tc>
        <w:tc>
          <w:tcPr>
            <w:tcW w:w="4675" w:type="dxa"/>
          </w:tcPr>
          <w:p w:rsidR="00BC5C20" w:rsidRDefault="00FC7EC6" w:rsidP="00E556B0">
            <w:r>
              <w:t>n</w:t>
            </w:r>
            <w:r w:rsidR="00126695">
              <w:t>o</w:t>
            </w:r>
          </w:p>
        </w:tc>
      </w:tr>
      <w:tr w:rsidR="00BC5C20" w:rsidTr="00E556B0">
        <w:tc>
          <w:tcPr>
            <w:tcW w:w="4675" w:type="dxa"/>
          </w:tcPr>
          <w:p w:rsidR="00BC5C20" w:rsidRDefault="00BC5C20" w:rsidP="00E556B0">
            <w:r>
              <w:t xml:space="preserve">Jessica </w:t>
            </w:r>
            <w:proofErr w:type="spellStart"/>
            <w:r>
              <w:t>Tunon</w:t>
            </w:r>
            <w:proofErr w:type="spellEnd"/>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Latonya Clark</w:t>
            </w:r>
          </w:p>
        </w:tc>
        <w:tc>
          <w:tcPr>
            <w:tcW w:w="4675" w:type="dxa"/>
          </w:tcPr>
          <w:p w:rsidR="00BC5C20" w:rsidRDefault="00FC7EC6" w:rsidP="00E556B0">
            <w:r>
              <w:t>y</w:t>
            </w:r>
            <w:r w:rsidR="00126695">
              <w:t>es</w:t>
            </w:r>
          </w:p>
        </w:tc>
      </w:tr>
      <w:tr w:rsidR="00F4449D" w:rsidTr="00E556B0">
        <w:tc>
          <w:tcPr>
            <w:tcW w:w="4675" w:type="dxa"/>
          </w:tcPr>
          <w:p w:rsidR="00F4449D" w:rsidRDefault="00F4449D" w:rsidP="00E556B0">
            <w:r>
              <w:t>Jenny Luray</w:t>
            </w:r>
          </w:p>
        </w:tc>
        <w:tc>
          <w:tcPr>
            <w:tcW w:w="4675" w:type="dxa"/>
          </w:tcPr>
          <w:p w:rsidR="00F4449D" w:rsidRDefault="00F4449D" w:rsidP="00E556B0">
            <w:r>
              <w:t>yes</w:t>
            </w:r>
          </w:p>
        </w:tc>
      </w:tr>
      <w:tr w:rsidR="00F4449D" w:rsidTr="00E556B0">
        <w:tc>
          <w:tcPr>
            <w:tcW w:w="4675" w:type="dxa"/>
          </w:tcPr>
          <w:p w:rsidR="00F4449D" w:rsidRDefault="00F4449D" w:rsidP="00E556B0">
            <w:r>
              <w:t>Veronica Nelson</w:t>
            </w:r>
          </w:p>
        </w:tc>
        <w:tc>
          <w:tcPr>
            <w:tcW w:w="4675" w:type="dxa"/>
          </w:tcPr>
          <w:p w:rsidR="00F4449D" w:rsidRDefault="00F4449D" w:rsidP="00E556B0">
            <w:r>
              <w:t>yes</w:t>
            </w:r>
          </w:p>
        </w:tc>
      </w:tr>
    </w:tbl>
    <w:p w:rsidR="00BC5C20" w:rsidRDefault="00864E99" w:rsidP="00BC5C20">
      <w:r>
        <w:br/>
      </w:r>
      <w:r w:rsidR="00BC5C20">
        <w:t>A quorum was present.</w:t>
      </w:r>
    </w:p>
    <w:p w:rsidR="00BC5C20" w:rsidRDefault="00BC5C20" w:rsidP="00BC5C20">
      <w:pPr>
        <w:pStyle w:val="ListParagraph"/>
        <w:numPr>
          <w:ilvl w:val="0"/>
          <w:numId w:val="1"/>
        </w:numPr>
      </w:pPr>
      <w:r w:rsidRPr="00E86481">
        <w:rPr>
          <w:b/>
        </w:rPr>
        <w:t>Meeting called to order:</w:t>
      </w:r>
      <w:r>
        <w:t xml:space="preserve"> The mee</w:t>
      </w:r>
      <w:r w:rsidR="00BE2FFC">
        <w:t>ting was called to order at 6:</w:t>
      </w:r>
      <w:r w:rsidR="00FC7EC6">
        <w:t>02</w:t>
      </w:r>
      <w:r>
        <w:t xml:space="preserve"> p.m.</w:t>
      </w:r>
    </w:p>
    <w:p w:rsidR="00BC5C20" w:rsidRDefault="00BC5C20" w:rsidP="00BC5C20">
      <w:pPr>
        <w:pStyle w:val="ListParagraph"/>
        <w:numPr>
          <w:ilvl w:val="0"/>
          <w:numId w:val="1"/>
        </w:numPr>
      </w:pPr>
      <w:r w:rsidRPr="00E86481">
        <w:rPr>
          <w:b/>
        </w:rPr>
        <w:t>Roll Call:</w:t>
      </w:r>
      <w:r w:rsidR="00BE2FFC">
        <w:t xml:space="preserve"> Completed at 6:</w:t>
      </w:r>
      <w:r w:rsidR="006B5220">
        <w:t>05</w:t>
      </w:r>
      <w:r>
        <w:t xml:space="preserve"> p.m.</w:t>
      </w:r>
    </w:p>
    <w:p w:rsidR="00BC5C20" w:rsidRDefault="00BC5C20" w:rsidP="00BC5C20">
      <w:pPr>
        <w:pStyle w:val="ListParagraph"/>
        <w:numPr>
          <w:ilvl w:val="0"/>
          <w:numId w:val="1"/>
        </w:numPr>
      </w:pPr>
      <w:r w:rsidRPr="00E86481">
        <w:rPr>
          <w:b/>
        </w:rPr>
        <w:t>MOWPI Staff:</w:t>
      </w:r>
      <w:r>
        <w:t xml:space="preserve"> Jennifer Porter, Angela Richardson, Alex Chambers</w:t>
      </w:r>
    </w:p>
    <w:p w:rsidR="00BC5C20" w:rsidRDefault="00BC5C20" w:rsidP="00BC5C20">
      <w:pPr>
        <w:pStyle w:val="ListParagraph"/>
        <w:numPr>
          <w:ilvl w:val="0"/>
          <w:numId w:val="1"/>
        </w:numPr>
      </w:pPr>
      <w:r w:rsidRPr="00E86481">
        <w:rPr>
          <w:b/>
        </w:rPr>
        <w:t>Meeting Minutes:</w:t>
      </w:r>
      <w:r>
        <w:t xml:space="preserve"> M</w:t>
      </w:r>
      <w:r w:rsidR="00BE2FFC">
        <w:t>inutes from February 12</w:t>
      </w:r>
      <w:r>
        <w:t>, 2019 meeting circulated, approved with no edits.</w:t>
      </w:r>
    </w:p>
    <w:p w:rsidR="00BC5C20" w:rsidRDefault="00BC5C20" w:rsidP="00BC5C20">
      <w:pPr>
        <w:pStyle w:val="ListParagraph"/>
        <w:numPr>
          <w:ilvl w:val="0"/>
          <w:numId w:val="1"/>
        </w:numPr>
      </w:pPr>
      <w:r w:rsidRPr="003F54F8">
        <w:rPr>
          <w:b/>
        </w:rPr>
        <w:t xml:space="preserve">Correspondence and Announcements: </w:t>
      </w:r>
      <w:r>
        <w:t>None</w:t>
      </w:r>
    </w:p>
    <w:p w:rsidR="00BC5C20" w:rsidRDefault="00BC5C20" w:rsidP="004B27BA">
      <w:pPr>
        <w:pStyle w:val="ListParagraph"/>
        <w:numPr>
          <w:ilvl w:val="0"/>
          <w:numId w:val="1"/>
        </w:numPr>
      </w:pPr>
      <w:r w:rsidRPr="00E86481">
        <w:rPr>
          <w:b/>
        </w:rPr>
        <w:t>Director’s Report:</w:t>
      </w:r>
      <w:r w:rsidRPr="00D758E3">
        <w:t xml:space="preserve"> </w:t>
      </w:r>
      <w:r>
        <w:t xml:space="preserve">Director Porter </w:t>
      </w:r>
      <w:r w:rsidR="00EB47B6">
        <w:t xml:space="preserve">is </w:t>
      </w:r>
      <w:r w:rsidR="00645340">
        <w:t xml:space="preserve">grateful for </w:t>
      </w:r>
      <w:r w:rsidR="004B27BA">
        <w:t xml:space="preserve">Commissioners’ </w:t>
      </w:r>
      <w:r w:rsidR="00645340">
        <w:t>support and leadership</w:t>
      </w:r>
      <w:r w:rsidR="004B27BA">
        <w:t>,</w:t>
      </w:r>
      <w:r w:rsidR="00645340">
        <w:t xml:space="preserve"> and </w:t>
      </w:r>
      <w:r w:rsidR="004B27BA">
        <w:t>attendance at</w:t>
      </w:r>
      <w:r w:rsidR="00645340">
        <w:t xml:space="preserve"> MOWPI events. </w:t>
      </w:r>
    </w:p>
    <w:p w:rsidR="00BC5C20" w:rsidRDefault="00BC5C20" w:rsidP="00F96A5D">
      <w:pPr>
        <w:pStyle w:val="ListParagraph"/>
        <w:ind w:left="1440"/>
      </w:pPr>
      <w:r>
        <w:t>M</w:t>
      </w:r>
      <w:r w:rsidR="00BE2FFC">
        <w:t xml:space="preserve">arch </w:t>
      </w:r>
      <w:r w:rsidR="00645340">
        <w:t>Service Opportunities</w:t>
      </w:r>
      <w:r w:rsidR="00BE2FFC">
        <w:t>/Activities</w:t>
      </w:r>
    </w:p>
    <w:p w:rsidR="00F96A5D" w:rsidRDefault="00F96A5D" w:rsidP="00F96A5D">
      <w:pPr>
        <w:pStyle w:val="ListParagraph"/>
        <w:numPr>
          <w:ilvl w:val="2"/>
          <w:numId w:val="1"/>
        </w:numPr>
      </w:pPr>
      <w:r>
        <w:t>Women’s History Month Events- Associate Director Richardson sent out a google document with events for Commissioners to sign up to attend. MOWPI has been receiving requests for press interviews with Commissioners, and requests for Commissioners</w:t>
      </w:r>
      <w:r w:rsidR="002823BE">
        <w:t xml:space="preserve"> to MC</w:t>
      </w:r>
      <w:r>
        <w:t xml:space="preserve"> or host. Please let staff know if you can attend. Each Commissioner should attend at least one event.</w:t>
      </w:r>
      <w:r>
        <w:br/>
      </w:r>
    </w:p>
    <w:p w:rsidR="00F96A5D" w:rsidRDefault="00F96A5D" w:rsidP="00F96A5D">
      <w:pPr>
        <w:pStyle w:val="ListParagraph"/>
        <w:numPr>
          <w:ilvl w:val="2"/>
          <w:numId w:val="1"/>
        </w:numPr>
      </w:pPr>
      <w:r w:rsidRPr="00F96A5D">
        <w:rPr>
          <w:b/>
        </w:rPr>
        <w:t>March 5</w:t>
      </w:r>
      <w:r>
        <w:t xml:space="preserve">: Women of Excellence Awards; North Hall, Eastern Market 6 p.m. </w:t>
      </w:r>
    </w:p>
    <w:p w:rsidR="00F96A5D" w:rsidRDefault="00F96A5D" w:rsidP="00BC5C20">
      <w:pPr>
        <w:pStyle w:val="ListParagraph"/>
        <w:numPr>
          <w:ilvl w:val="2"/>
          <w:numId w:val="1"/>
        </w:numPr>
      </w:pPr>
      <w:r w:rsidRPr="00F96A5D">
        <w:rPr>
          <w:b/>
        </w:rPr>
        <w:lastRenderedPageBreak/>
        <w:t>March 7</w:t>
      </w:r>
      <w:r>
        <w:t>: Work Smart Salary Negotiation Workshop will be recorded for Women’s History Month. AAUW is doing a recording specifically to mark the month. If commissioners can attend, please do.</w:t>
      </w:r>
      <w:r w:rsidR="00A9638D">
        <w:br/>
      </w:r>
    </w:p>
    <w:p w:rsidR="00F96A5D" w:rsidRDefault="00F96A5D" w:rsidP="00BC5C20">
      <w:pPr>
        <w:pStyle w:val="ListParagraph"/>
        <w:numPr>
          <w:ilvl w:val="2"/>
          <w:numId w:val="1"/>
        </w:numPr>
      </w:pPr>
      <w:r w:rsidRPr="00F96A5D">
        <w:rPr>
          <w:b/>
        </w:rPr>
        <w:t>March 8</w:t>
      </w:r>
      <w:r>
        <w:rPr>
          <w:b/>
        </w:rPr>
        <w:t xml:space="preserve">: </w:t>
      </w:r>
      <w:r>
        <w:t xml:space="preserve"> International Women’s Day; “Breaking the Silence: Being a Latina in the District” event to be held at the Reeves Center</w:t>
      </w:r>
      <w:r w:rsidR="00A9638D">
        <w:t>.</w:t>
      </w:r>
      <w:r w:rsidR="00A9638D">
        <w:br/>
      </w:r>
    </w:p>
    <w:p w:rsidR="00867A0E" w:rsidRDefault="00F96A5D" w:rsidP="00F96A5D">
      <w:pPr>
        <w:pStyle w:val="ListParagraph"/>
        <w:numPr>
          <w:ilvl w:val="2"/>
          <w:numId w:val="1"/>
        </w:numPr>
      </w:pPr>
      <w:r w:rsidRPr="00F96A5D">
        <w:rPr>
          <w:b/>
        </w:rPr>
        <w:t>March 10</w:t>
      </w:r>
      <w:r>
        <w:t xml:space="preserve">: National Women and Girls HIV/AIDS Awareness Day. MOWPI will be promoting on social media. </w:t>
      </w:r>
      <w:r w:rsidR="00A9638D">
        <w:br/>
      </w:r>
    </w:p>
    <w:p w:rsidR="00867A0E" w:rsidRDefault="00867A0E" w:rsidP="00BC5C20">
      <w:pPr>
        <w:pStyle w:val="ListParagraph"/>
        <w:numPr>
          <w:ilvl w:val="2"/>
          <w:numId w:val="1"/>
        </w:numPr>
      </w:pPr>
      <w:r w:rsidRPr="00F96A5D">
        <w:rPr>
          <w:b/>
        </w:rPr>
        <w:t>March 12</w:t>
      </w:r>
      <w:r>
        <w:t xml:space="preserve">: Conversations with Women Who Lead Series, women breaking </w:t>
      </w:r>
      <w:r w:rsidR="00F96A5D">
        <w:t>glass</w:t>
      </w:r>
      <w:r>
        <w:t xml:space="preserve"> ceilings, networking and mini resume writing session.</w:t>
      </w:r>
      <w:r w:rsidR="00A9638D">
        <w:br/>
      </w:r>
    </w:p>
    <w:p w:rsidR="00F96A5D" w:rsidRDefault="00867A0E" w:rsidP="00BC5C20">
      <w:pPr>
        <w:pStyle w:val="ListParagraph"/>
        <w:numPr>
          <w:ilvl w:val="2"/>
          <w:numId w:val="1"/>
        </w:numPr>
      </w:pPr>
      <w:r w:rsidRPr="00F96A5D">
        <w:rPr>
          <w:b/>
        </w:rPr>
        <w:t>March 27</w:t>
      </w:r>
      <w:r>
        <w:t>: 40 under 40 Queer Women of Washington awards. Partnering with Blade Mag</w:t>
      </w:r>
      <w:r w:rsidR="00F96A5D">
        <w:t>azine</w:t>
      </w:r>
      <w:r>
        <w:t>/ Mayor</w:t>
      </w:r>
      <w:r w:rsidR="00F96A5D">
        <w:t>’</w:t>
      </w:r>
      <w:r>
        <w:t xml:space="preserve">s </w:t>
      </w:r>
      <w:r w:rsidR="00F96A5D">
        <w:t>Office</w:t>
      </w:r>
      <w:r>
        <w:t xml:space="preserve"> on LGBTQ</w:t>
      </w:r>
      <w:r w:rsidR="00F96A5D">
        <w:t xml:space="preserve"> Affairs</w:t>
      </w:r>
      <w:r>
        <w:t>.</w:t>
      </w:r>
      <w:r w:rsidR="00F96A5D">
        <w:t xml:space="preserve"> Event will be held at Google</w:t>
      </w:r>
      <w:r>
        <w:t xml:space="preserve"> headquarters</w:t>
      </w:r>
      <w:r w:rsidR="00F96A5D">
        <w:t>.</w:t>
      </w:r>
      <w:r w:rsidR="00A9638D">
        <w:br/>
      </w:r>
    </w:p>
    <w:p w:rsidR="00867A0E" w:rsidRPr="00F96A5D" w:rsidRDefault="00F96A5D" w:rsidP="00F96A5D">
      <w:pPr>
        <w:pStyle w:val="ListParagraph"/>
        <w:numPr>
          <w:ilvl w:val="2"/>
          <w:numId w:val="1"/>
        </w:numPr>
      </w:pPr>
      <w:r w:rsidRPr="00F96A5D">
        <w:rPr>
          <w:b/>
        </w:rPr>
        <w:t>March 28</w:t>
      </w:r>
      <w:r>
        <w:rPr>
          <w:b/>
        </w:rPr>
        <w:t xml:space="preserve">: </w:t>
      </w:r>
      <w:r>
        <w:t>Vision Board Party at Excel Academy (10-11 am); Setting the Vision: Vision planning workshop for 7</w:t>
      </w:r>
      <w:r w:rsidRPr="00F96A5D">
        <w:rPr>
          <w:vertAlign w:val="superscript"/>
        </w:rPr>
        <w:t>th</w:t>
      </w:r>
      <w:r>
        <w:t xml:space="preserve"> graders. Please donate magazines during any women’s history event during the month. </w:t>
      </w:r>
      <w:r w:rsidR="004B27BA" w:rsidRPr="00F96A5D">
        <w:rPr>
          <w:b/>
        </w:rPr>
        <w:br/>
      </w:r>
    </w:p>
    <w:p w:rsidR="00BC5C20" w:rsidRDefault="00BC5C20" w:rsidP="00BC5C20">
      <w:pPr>
        <w:pStyle w:val="ListParagraph"/>
        <w:numPr>
          <w:ilvl w:val="0"/>
          <w:numId w:val="1"/>
        </w:numPr>
      </w:pPr>
      <w:r w:rsidRPr="00E86481">
        <w:rPr>
          <w:b/>
        </w:rPr>
        <w:t>Committee Updates</w:t>
      </w:r>
      <w:r w:rsidR="00BE2FFC">
        <w:rPr>
          <w:b/>
        </w:rPr>
        <w:t xml:space="preserve"> (Ideas and Engagement Opportunities)</w:t>
      </w:r>
      <w:r>
        <w:t>: Once formed, each can meet individually.</w:t>
      </w:r>
      <w:r w:rsidR="006B5220">
        <w:t xml:space="preserve"> </w:t>
      </w:r>
      <w:r w:rsidR="006B5220" w:rsidRPr="004B27BA">
        <w:rPr>
          <w:b/>
        </w:rPr>
        <w:t>Please sign up by the end of the week</w:t>
      </w:r>
      <w:r w:rsidR="006B5220">
        <w:t>. For recap: see below for committee duties</w:t>
      </w:r>
      <w:r w:rsidR="00E7309C">
        <w:t>.</w:t>
      </w:r>
      <w:r w:rsidR="00E7309C">
        <w:br/>
      </w:r>
    </w:p>
    <w:p w:rsidR="00BC5C20" w:rsidRDefault="00BC5C20" w:rsidP="00BC5C20">
      <w:pPr>
        <w:pStyle w:val="ListParagraph"/>
        <w:numPr>
          <w:ilvl w:val="2"/>
          <w:numId w:val="1"/>
        </w:numPr>
      </w:pPr>
      <w:r>
        <w:t>Health Committee: Looking for organizations supporting mothers, reproductive justice, surrogacy, adoption, auntie moms. Soliciting ideas and speakers who can also be part of Well Women Wednesdays.</w:t>
      </w:r>
      <w:r w:rsidR="00BE5E9C">
        <w:br/>
      </w:r>
    </w:p>
    <w:p w:rsidR="00BC5C20" w:rsidRDefault="00BC5C20" w:rsidP="00BC5C20">
      <w:pPr>
        <w:pStyle w:val="ListParagraph"/>
        <w:numPr>
          <w:ilvl w:val="2"/>
          <w:numId w:val="1"/>
        </w:numPr>
      </w:pPr>
      <w:r>
        <w:t xml:space="preserve">Education and Labor: Committee will support and promote the </w:t>
      </w:r>
      <w:r w:rsidR="002823BE">
        <w:t xml:space="preserve">AAUW </w:t>
      </w:r>
      <w:r>
        <w:t>Work</w:t>
      </w:r>
      <w:r w:rsidR="002823BE">
        <w:t xml:space="preserve"> </w:t>
      </w:r>
      <w:r>
        <w:t xml:space="preserve">Smart </w:t>
      </w:r>
      <w:r w:rsidR="002823BE">
        <w:t>Salary Negotiation work shops</w:t>
      </w:r>
      <w:bookmarkStart w:id="0" w:name="_GoBack"/>
      <w:bookmarkEnd w:id="0"/>
      <w:r>
        <w:t>; seek ways to empower women in career advancement; finds tools to ascertain measurable impact of Commission work, i.e., focus groups, surveys to discern what programming District women would like to see in the future; hold featured events highlighting women’s organizations in the District.</w:t>
      </w:r>
      <w:r w:rsidR="00BE5E9C">
        <w:br/>
      </w:r>
    </w:p>
    <w:p w:rsidR="00D87EF6" w:rsidRDefault="00BC5C20" w:rsidP="00BC5C20">
      <w:pPr>
        <w:pStyle w:val="ListParagraph"/>
        <w:numPr>
          <w:ilvl w:val="2"/>
          <w:numId w:val="1"/>
        </w:numPr>
      </w:pPr>
      <w:r>
        <w:t>Policy and Legislative Committee: Members encouraged to promote and accompany staff on the “Pink Tax Tour” highlighting District law banning taxation of feminine hygiene products. The tour will reach a different ward each month, and in conjunction with DC Department of Small and Local Business Development, focus on outreach to corner stores and drug stores (big box stores already have the tax in their systems). The next tour is scheduled for February 27, 3-5 p.m.</w:t>
      </w:r>
    </w:p>
    <w:p w:rsidR="00BC5C20" w:rsidRDefault="004B27BA" w:rsidP="00D87EF6">
      <w:r>
        <w:br/>
      </w:r>
    </w:p>
    <w:p w:rsidR="00BC5C20" w:rsidRDefault="00BC5C20" w:rsidP="00BC5C20">
      <w:pPr>
        <w:pStyle w:val="ListParagraph"/>
        <w:numPr>
          <w:ilvl w:val="0"/>
          <w:numId w:val="1"/>
        </w:numPr>
        <w:rPr>
          <w:b/>
        </w:rPr>
      </w:pPr>
      <w:r>
        <w:rPr>
          <w:b/>
        </w:rPr>
        <w:lastRenderedPageBreak/>
        <w:t>Announcements/Good of the Order</w:t>
      </w:r>
    </w:p>
    <w:p w:rsidR="006B5220" w:rsidRPr="00E7309C" w:rsidRDefault="006B5220" w:rsidP="006B5220">
      <w:pPr>
        <w:pStyle w:val="ListParagraph"/>
        <w:numPr>
          <w:ilvl w:val="1"/>
          <w:numId w:val="1"/>
        </w:numPr>
      </w:pPr>
      <w:r w:rsidRPr="00E7309C">
        <w:t xml:space="preserve">Commissioner </w:t>
      </w:r>
      <w:proofErr w:type="spellStart"/>
      <w:r w:rsidRPr="00E7309C">
        <w:t>Mazard</w:t>
      </w:r>
      <w:proofErr w:type="spellEnd"/>
      <w:r w:rsidRPr="00E7309C">
        <w:t xml:space="preserve"> i</w:t>
      </w:r>
      <w:r w:rsidR="00E7309C" w:rsidRPr="00E7309C">
        <w:t xml:space="preserve">nvited Commissioners to </w:t>
      </w:r>
      <w:r w:rsidR="00E7309C">
        <w:t xml:space="preserve">an </w:t>
      </w:r>
      <w:r w:rsidR="00E7309C" w:rsidRPr="00E7309C">
        <w:t>event and will send out an email invite.</w:t>
      </w:r>
    </w:p>
    <w:p w:rsidR="00BC5C20" w:rsidRDefault="00BC5C20" w:rsidP="00BC5C20">
      <w:pPr>
        <w:pStyle w:val="ListParagraph"/>
        <w:numPr>
          <w:ilvl w:val="0"/>
          <w:numId w:val="1"/>
        </w:numPr>
      </w:pPr>
      <w:r w:rsidRPr="00E86481">
        <w:rPr>
          <w:b/>
        </w:rPr>
        <w:t>Next Meeting Date</w:t>
      </w:r>
      <w:r>
        <w:t xml:space="preserve">: The next meeting will be on </w:t>
      </w:r>
      <w:r w:rsidR="006B5220">
        <w:t>April 2</w:t>
      </w:r>
      <w:r>
        <w:t>, 2019 at the Wilson Building.</w:t>
      </w:r>
    </w:p>
    <w:p w:rsidR="00BC5C20" w:rsidRDefault="00BC5C20" w:rsidP="00BC5C20">
      <w:pPr>
        <w:pStyle w:val="ListParagraph"/>
        <w:numPr>
          <w:ilvl w:val="0"/>
          <w:numId w:val="1"/>
        </w:numPr>
        <w:spacing w:after="200" w:line="276" w:lineRule="auto"/>
      </w:pPr>
      <w:r w:rsidRPr="00E86481">
        <w:rPr>
          <w:b/>
        </w:rPr>
        <w:t>Motion to Adjourn:</w:t>
      </w:r>
      <w:r>
        <w:t xml:space="preserve"> Meeting adjourned at </w:t>
      </w:r>
      <w:r w:rsidR="00031EF7">
        <w:t>6:21</w:t>
      </w:r>
      <w:r w:rsidRPr="005357B1">
        <w:t>pm</w:t>
      </w:r>
      <w:r>
        <w:t>.</w:t>
      </w:r>
    </w:p>
    <w:p w:rsidR="00825F45" w:rsidRDefault="00825F45"/>
    <w:sectPr w:rsidR="00825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69A4"/>
    <w:multiLevelType w:val="hybridMultilevel"/>
    <w:tmpl w:val="9BFA6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20"/>
    <w:rsid w:val="00031EF7"/>
    <w:rsid w:val="00126695"/>
    <w:rsid w:val="002823BE"/>
    <w:rsid w:val="004B27BA"/>
    <w:rsid w:val="00645340"/>
    <w:rsid w:val="006B5220"/>
    <w:rsid w:val="007A0940"/>
    <w:rsid w:val="00825F45"/>
    <w:rsid w:val="00864E99"/>
    <w:rsid w:val="00867A0E"/>
    <w:rsid w:val="00A9638D"/>
    <w:rsid w:val="00BC5C20"/>
    <w:rsid w:val="00BE2FFC"/>
    <w:rsid w:val="00BE5E9C"/>
    <w:rsid w:val="00D87EF6"/>
    <w:rsid w:val="00E7309C"/>
    <w:rsid w:val="00EB47B6"/>
    <w:rsid w:val="00F0017E"/>
    <w:rsid w:val="00F4449D"/>
    <w:rsid w:val="00F96A5D"/>
    <w:rsid w:val="00FC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Courtney</dc:creator>
  <cp:lastModifiedBy>Helps</cp:lastModifiedBy>
  <cp:revision>2</cp:revision>
  <dcterms:created xsi:type="dcterms:W3CDTF">2019-03-05T15:32:00Z</dcterms:created>
  <dcterms:modified xsi:type="dcterms:W3CDTF">2019-03-05T15:32:00Z</dcterms:modified>
</cp:coreProperties>
</file>