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C95" w:rsidRDefault="005B6C95" w:rsidP="005B6C95">
      <w:pPr>
        <w:spacing w:line="240" w:lineRule="auto"/>
        <w:jc w:val="center"/>
        <w:rPr>
          <w:rFonts w:ascii="Times New Roman" w:hAnsi="Times New Roman" w:cs="Times New Roman"/>
        </w:rPr>
      </w:pPr>
      <w:r w:rsidRPr="00EE271B">
        <w:rPr>
          <w:rFonts w:ascii="Times New Roman" w:hAnsi="Times New Roman" w:cs="Times New Roman"/>
          <w:b/>
          <w:sz w:val="28"/>
          <w:szCs w:val="28"/>
        </w:rPr>
        <w:t>Commission on Nightlife and Culture Agenda</w:t>
      </w:r>
    </w:p>
    <w:p w:rsidR="005B6C95" w:rsidRDefault="005B6C95" w:rsidP="005B6C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>
        <w:rPr>
          <w:rFonts w:ascii="Times New Roman" w:hAnsi="Times New Roman" w:cs="Times New Roman"/>
          <w:b/>
          <w:sz w:val="28"/>
          <w:szCs w:val="28"/>
        </w:rPr>
        <w:t>September 15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E271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5B6C95" w:rsidRPr="001B1337" w:rsidRDefault="005B6C95" w:rsidP="005B6C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95" w:rsidRPr="001B1337" w:rsidRDefault="005B6C95" w:rsidP="005B6C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B1337">
        <w:rPr>
          <w:rFonts w:ascii="Times New Roman" w:hAnsi="Times New Roman" w:cs="Times New Roman"/>
          <w:sz w:val="28"/>
          <w:szCs w:val="28"/>
        </w:rPr>
        <w:t>Roll Call</w:t>
      </w:r>
    </w:p>
    <w:p w:rsidR="005B6C95" w:rsidRPr="001B1337" w:rsidRDefault="005B6C95" w:rsidP="005B6C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B1337">
        <w:rPr>
          <w:rFonts w:ascii="Times New Roman" w:hAnsi="Times New Roman" w:cs="Times New Roman"/>
          <w:sz w:val="28"/>
          <w:szCs w:val="28"/>
        </w:rPr>
        <w:t xml:space="preserve">Review of </w:t>
      </w:r>
      <w:r w:rsidR="00A13DC6">
        <w:rPr>
          <w:rFonts w:ascii="Times New Roman" w:hAnsi="Times New Roman" w:cs="Times New Roman"/>
          <w:sz w:val="28"/>
          <w:szCs w:val="28"/>
        </w:rPr>
        <w:t>06</w:t>
      </w:r>
      <w:r w:rsidRPr="001B1337">
        <w:rPr>
          <w:rFonts w:ascii="Times New Roman" w:hAnsi="Times New Roman" w:cs="Times New Roman"/>
          <w:sz w:val="28"/>
          <w:szCs w:val="28"/>
        </w:rPr>
        <w:t>.</w:t>
      </w:r>
      <w:r w:rsidR="00A13DC6">
        <w:rPr>
          <w:rFonts w:ascii="Times New Roman" w:hAnsi="Times New Roman" w:cs="Times New Roman"/>
          <w:sz w:val="28"/>
          <w:szCs w:val="28"/>
        </w:rPr>
        <w:t>23</w:t>
      </w:r>
      <w:r w:rsidRPr="001B1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B1337">
        <w:rPr>
          <w:rFonts w:ascii="Times New Roman" w:hAnsi="Times New Roman" w:cs="Times New Roman"/>
          <w:sz w:val="28"/>
          <w:szCs w:val="28"/>
        </w:rPr>
        <w:t xml:space="preserve"> Meeting Minutes </w:t>
      </w:r>
    </w:p>
    <w:p w:rsidR="005B6C95" w:rsidRPr="001B1337" w:rsidRDefault="005B6C95" w:rsidP="005B6C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B1337">
        <w:rPr>
          <w:rFonts w:ascii="Times New Roman" w:hAnsi="Times New Roman" w:cs="Times New Roman"/>
          <w:sz w:val="28"/>
          <w:szCs w:val="28"/>
        </w:rPr>
        <w:t xml:space="preserve">Mayor’s Office of Nightlife and Culture </w:t>
      </w:r>
      <w:r>
        <w:rPr>
          <w:rFonts w:ascii="Times New Roman" w:hAnsi="Times New Roman" w:cs="Times New Roman"/>
          <w:sz w:val="28"/>
          <w:szCs w:val="28"/>
        </w:rPr>
        <w:t xml:space="preserve">Update </w:t>
      </w:r>
      <w:r w:rsidRPr="001B1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95" w:rsidRPr="001B1337" w:rsidRDefault="005B6C95" w:rsidP="005B6C9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B1337">
        <w:rPr>
          <w:rFonts w:ascii="Times New Roman" w:hAnsi="Times New Roman" w:cs="Times New Roman"/>
          <w:sz w:val="28"/>
          <w:szCs w:val="28"/>
        </w:rPr>
        <w:t>Discussion of New Business &amp; Guest Speakers:</w:t>
      </w:r>
    </w:p>
    <w:p w:rsidR="005B6C95" w:rsidRPr="001B1337" w:rsidRDefault="005B6C95" w:rsidP="005B6C9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337">
        <w:rPr>
          <w:rFonts w:ascii="Times New Roman" w:hAnsi="Times New Roman" w:cs="Times New Roman"/>
          <w:sz w:val="28"/>
          <w:szCs w:val="28"/>
        </w:rPr>
        <w:t xml:space="preserve">Alcoholic Beverage Regulation Administration (ABRA), Director </w:t>
      </w:r>
      <w:r w:rsidRPr="001B1337">
        <w:rPr>
          <w:rFonts w:ascii="Times New Roman" w:hAnsi="Times New Roman" w:cs="Times New Roman"/>
          <w:b/>
          <w:bCs/>
          <w:sz w:val="28"/>
          <w:szCs w:val="28"/>
        </w:rPr>
        <w:t xml:space="preserve">Fred </w:t>
      </w:r>
      <w:proofErr w:type="spellStart"/>
      <w:r w:rsidRPr="001B1337">
        <w:rPr>
          <w:rFonts w:ascii="Times New Roman" w:hAnsi="Times New Roman" w:cs="Times New Roman"/>
          <w:b/>
          <w:bCs/>
          <w:sz w:val="28"/>
          <w:szCs w:val="28"/>
        </w:rPr>
        <w:t>Moosally</w:t>
      </w:r>
      <w:proofErr w:type="spellEnd"/>
    </w:p>
    <w:p w:rsidR="005B6C95" w:rsidRPr="00680410" w:rsidRDefault="005B6C95" w:rsidP="005B6C9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B1337">
        <w:rPr>
          <w:rFonts w:ascii="Times New Roman" w:hAnsi="Times New Roman" w:cs="Times New Roman"/>
          <w:sz w:val="28"/>
          <w:szCs w:val="28"/>
        </w:rPr>
        <w:t>DC Health</w:t>
      </w:r>
      <w:r>
        <w:rPr>
          <w:rFonts w:ascii="Times New Roman" w:hAnsi="Times New Roman" w:cs="Times New Roman"/>
          <w:sz w:val="28"/>
          <w:szCs w:val="28"/>
        </w:rPr>
        <w:t xml:space="preserve"> Phase Two Update</w:t>
      </w:r>
      <w:r w:rsidRPr="001B1337">
        <w:rPr>
          <w:rFonts w:ascii="Times New Roman" w:hAnsi="Times New Roman" w:cs="Times New Roman"/>
          <w:sz w:val="28"/>
          <w:szCs w:val="28"/>
        </w:rPr>
        <w:t>,</w:t>
      </w:r>
      <w:r w:rsidRPr="001B1337">
        <w:rPr>
          <w:rFonts w:ascii="Times New Roman" w:eastAsia="Times New Roman" w:hAnsi="Times New Roman" w:cs="Times New Roman"/>
          <w:color w:val="1F497D"/>
          <w:sz w:val="16"/>
          <w:szCs w:val="16"/>
          <w:bdr w:val="none" w:sz="0" w:space="0" w:color="auto" w:frame="1"/>
        </w:rPr>
        <w:t xml:space="preserve"> </w:t>
      </w:r>
      <w:r w:rsidRPr="00680410">
        <w:rPr>
          <w:rFonts w:ascii="Times New Roman" w:hAnsi="Times New Roman" w:cs="Times New Roman"/>
          <w:sz w:val="28"/>
          <w:szCs w:val="28"/>
        </w:rPr>
        <w:t xml:space="preserve">Associate Director, </w:t>
      </w:r>
      <w:r w:rsidRPr="00680410">
        <w:rPr>
          <w:rFonts w:ascii="Times New Roman" w:hAnsi="Times New Roman" w:cs="Times New Roman"/>
          <w:b/>
          <w:bCs/>
          <w:sz w:val="28"/>
          <w:szCs w:val="28"/>
        </w:rPr>
        <w:t>Arian Gibson</w:t>
      </w:r>
    </w:p>
    <w:p w:rsidR="005B6C95" w:rsidRPr="00A13DC6" w:rsidRDefault="005B6C95" w:rsidP="00A13DC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337">
        <w:rPr>
          <w:rFonts w:ascii="Times New Roman" w:hAnsi="Times New Roman" w:cs="Times New Roman"/>
          <w:sz w:val="28"/>
          <w:szCs w:val="28"/>
        </w:rPr>
        <w:t>Department of Employment Services (DOES)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3DC6" w:rsidRPr="00A13DC6">
        <w:rPr>
          <w:rFonts w:ascii="Times New Roman" w:hAnsi="Times New Roman" w:cs="Times New Roman"/>
          <w:sz w:val="28"/>
          <w:szCs w:val="28"/>
        </w:rPr>
        <w:t>Director,</w:t>
      </w:r>
      <w:r w:rsidR="00A13DC6">
        <w:rPr>
          <w:rFonts w:ascii="Times New Roman" w:hAnsi="Times New Roman" w:cs="Times New Roman"/>
          <w:b/>
          <w:bCs/>
          <w:sz w:val="28"/>
          <w:szCs w:val="28"/>
        </w:rPr>
        <w:t xml:space="preserve"> Unique Morris-Hughes </w:t>
      </w:r>
    </w:p>
    <w:p w:rsidR="005B6C95" w:rsidRPr="001B1337" w:rsidRDefault="005B6C95" w:rsidP="005B6C9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B1337">
        <w:rPr>
          <w:rFonts w:ascii="Times New Roman" w:hAnsi="Times New Roman" w:cs="Times New Roman"/>
          <w:sz w:val="28"/>
          <w:szCs w:val="28"/>
        </w:rPr>
        <w:t>Public Comments</w:t>
      </w:r>
      <w:bookmarkStart w:id="0" w:name="_GoBack"/>
      <w:bookmarkEnd w:id="0"/>
    </w:p>
    <w:p w:rsidR="0001166A" w:rsidRDefault="0001166A"/>
    <w:sectPr w:rsidR="000116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787" w:rsidRDefault="002C5787" w:rsidP="005B6C95">
      <w:pPr>
        <w:spacing w:after="0" w:line="240" w:lineRule="auto"/>
      </w:pPr>
      <w:r>
        <w:separator/>
      </w:r>
    </w:p>
  </w:endnote>
  <w:endnote w:type="continuationSeparator" w:id="0">
    <w:p w:rsidR="002C5787" w:rsidRDefault="002C5787" w:rsidP="005B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95" w:rsidRPr="005B6C95" w:rsidRDefault="005B6C95" w:rsidP="005B6C95">
    <w:pPr>
      <w:spacing w:after="0" w:line="240" w:lineRule="auto"/>
      <w:jc w:val="center"/>
      <w:rPr>
        <w:rFonts w:ascii="Arial" w:eastAsia="Times New Roman" w:hAnsi="Arial" w:cs="Arial"/>
      </w:rPr>
    </w:pPr>
    <w:r w:rsidRPr="005B6C95">
      <w:rPr>
        <w:rFonts w:ascii="Arial" w:eastAsia="Times New Roman" w:hAnsi="Arial" w:cs="Arial"/>
        <w:b/>
        <w:bCs/>
        <w:color w:val="000000"/>
      </w:rPr>
      <w:t>Executive Office of Mayor Muriel Bowser</w:t>
    </w:r>
  </w:p>
  <w:p w:rsidR="005B6C95" w:rsidRPr="005B6C95" w:rsidRDefault="005B6C95" w:rsidP="005B6C95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</w:rPr>
    </w:pPr>
    <w:r w:rsidRPr="005B6C95">
      <w:rPr>
        <w:rFonts w:ascii="Arial" w:eastAsia="Times New Roman" w:hAnsi="Arial" w:cs="Arial"/>
        <w:b/>
        <w:bCs/>
        <w:color w:val="000000"/>
      </w:rPr>
      <w:t>John A. Wilson Building | 1350 Pennsylvania Ave, NW, Suite 300 | Washington, DC 20004</w:t>
    </w:r>
  </w:p>
  <w:p w:rsidR="005B6C95" w:rsidRDefault="005B6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787" w:rsidRDefault="002C5787" w:rsidP="005B6C95">
      <w:pPr>
        <w:spacing w:after="0" w:line="240" w:lineRule="auto"/>
      </w:pPr>
      <w:r>
        <w:separator/>
      </w:r>
    </w:p>
  </w:footnote>
  <w:footnote w:type="continuationSeparator" w:id="0">
    <w:p w:rsidR="002C5787" w:rsidRDefault="002C5787" w:rsidP="005B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95" w:rsidRPr="00B32282" w:rsidRDefault="005B6C95" w:rsidP="005B6C95">
    <w:pPr>
      <w:spacing w:before="180" w:after="0" w:line="240" w:lineRule="auto"/>
      <w:jc w:val="center"/>
      <w:rPr>
        <w:rFonts w:ascii="Arial" w:eastAsia="Times New Roman" w:hAnsi="Arial" w:cs="Arial"/>
        <w:sz w:val="24"/>
        <w:szCs w:val="24"/>
      </w:rPr>
    </w:pPr>
    <w:r w:rsidRPr="00B32282">
      <w:rPr>
        <w:rFonts w:ascii="Arial" w:eastAsia="Times New Roman" w:hAnsi="Arial" w:cs="Arial"/>
        <w:noProof/>
        <w:color w:val="000000"/>
        <w:sz w:val="24"/>
        <w:szCs w:val="24"/>
      </w:rPr>
      <w:drawing>
        <wp:inline distT="0" distB="0" distL="0" distR="0" wp14:anchorId="1A3DB0E9" wp14:editId="4BB88AC0">
          <wp:extent cx="1144072" cy="931759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C Logo whit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4" cy="932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2282">
      <w:rPr>
        <w:rFonts w:ascii="Arial" w:eastAsia="Times New Roman" w:hAnsi="Arial" w:cs="Arial"/>
        <w:noProof/>
        <w:color w:val="000000"/>
        <w:sz w:val="24"/>
        <w:szCs w:val="24"/>
      </w:rPr>
      <w:drawing>
        <wp:inline distT="0" distB="0" distL="0" distR="0" wp14:anchorId="01AFB2C2" wp14:editId="4C696922">
          <wp:extent cx="723569" cy="936383"/>
          <wp:effectExtent l="0" t="0" r="635" b="0"/>
          <wp:docPr id="2" name="Picture 2" descr="https://lh4.googleusercontent.com/iBF-cczQW5Dn-qXp_5DFIhMGu37TAuIOjfL9FT_oueRF97OvukC5oubY9chAPR_EY9xdvN1p_X-WsF7r_sWskNDSwnJRK4i1axcJeyiFQIo-t37Cg9iFKVKTnQ9BtvQmgK1LsB53duczfgJp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iBF-cczQW5Dn-qXp_5DFIhMGu37TAuIOjfL9FT_oueRF97OvukC5oubY9chAPR_EY9xdvN1p_X-WsF7r_sWskNDSwnJRK4i1axcJeyiFQIo-t37Cg9iFKVKTnQ9BtvQmgK1LsB53duczfgJpu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81" cy="937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2282">
      <w:rPr>
        <w:rFonts w:ascii="Arial" w:eastAsia="Times New Roman" w:hAnsi="Arial" w:cs="Arial"/>
        <w:sz w:val="24"/>
        <w:szCs w:val="24"/>
      </w:rPr>
      <w:t xml:space="preserve"> </w:t>
    </w:r>
  </w:p>
  <w:p w:rsidR="005B6C95" w:rsidRDefault="005B6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F3E6F"/>
    <w:multiLevelType w:val="hybridMultilevel"/>
    <w:tmpl w:val="14F45584"/>
    <w:lvl w:ilvl="0" w:tplc="61BA716C">
      <w:start w:val="1"/>
      <w:numFmt w:val="upperRoman"/>
      <w:lvlText w:val="%1."/>
      <w:lvlJc w:val="right"/>
      <w:pPr>
        <w:ind w:left="720" w:hanging="360"/>
      </w:pPr>
      <w:rPr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95"/>
    <w:rsid w:val="0001166A"/>
    <w:rsid w:val="002C5787"/>
    <w:rsid w:val="005B6C95"/>
    <w:rsid w:val="00A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FE75"/>
  <w15:chartTrackingRefBased/>
  <w15:docId w15:val="{735806FF-DE9E-479C-8E8C-E39DDFE1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C95"/>
  </w:style>
  <w:style w:type="paragraph" w:styleId="Footer">
    <w:name w:val="footer"/>
    <w:basedOn w:val="Normal"/>
    <w:link w:val="FooterChar"/>
    <w:uiPriority w:val="99"/>
    <w:unhideWhenUsed/>
    <w:rsid w:val="005B6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95"/>
  </w:style>
  <w:style w:type="paragraph" w:styleId="ListParagraph">
    <w:name w:val="List Paragraph"/>
    <w:basedOn w:val="Normal"/>
    <w:uiPriority w:val="34"/>
    <w:qFormat/>
    <w:rsid w:val="005B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Roger (EOM)</dc:creator>
  <cp:keywords/>
  <dc:description/>
  <cp:lastModifiedBy>Sanchez, Roger (EOM)</cp:lastModifiedBy>
  <cp:revision>2</cp:revision>
  <dcterms:created xsi:type="dcterms:W3CDTF">2020-09-03T15:12:00Z</dcterms:created>
  <dcterms:modified xsi:type="dcterms:W3CDTF">2020-09-03T15:15:00Z</dcterms:modified>
</cp:coreProperties>
</file>