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868C" w14:textId="77777777" w:rsidR="009602DF" w:rsidRPr="00CB3324" w:rsidRDefault="009602DF" w:rsidP="009602DF">
      <w:pPr>
        <w:spacing w:after="0" w:line="240" w:lineRule="auto"/>
        <w:jc w:val="center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>Commission on Out of School Time Grants and Youth Outcomes</w:t>
      </w:r>
    </w:p>
    <w:p w14:paraId="464E774F" w14:textId="54422D68" w:rsidR="009602DF" w:rsidRPr="00CB3324" w:rsidRDefault="009602DF" w:rsidP="009602DF">
      <w:pPr>
        <w:spacing w:after="0" w:line="240" w:lineRule="auto"/>
        <w:jc w:val="center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>Meeting Minutes</w:t>
      </w:r>
      <w:r w:rsidR="00A47493">
        <w:rPr>
          <w:rFonts w:ascii="Arial" w:hAnsi="Arial" w:cs="Arial"/>
          <w:b/>
        </w:rPr>
        <w:t xml:space="preserve"> Draft</w:t>
      </w:r>
    </w:p>
    <w:p w14:paraId="4B43F25B" w14:textId="6431AFC1" w:rsidR="009602DF" w:rsidRDefault="00590514" w:rsidP="009602D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March</w:t>
      </w:r>
      <w:r w:rsidR="00852BCE">
        <w:rPr>
          <w:rFonts w:ascii="Arial" w:hAnsi="Arial" w:cs="Arial"/>
          <w:b/>
          <w:bCs/>
        </w:rPr>
        <w:t xml:space="preserve"> 2</w:t>
      </w:r>
      <w:r>
        <w:rPr>
          <w:rFonts w:ascii="Arial" w:hAnsi="Arial" w:cs="Arial"/>
          <w:b/>
          <w:bCs/>
        </w:rPr>
        <w:t>3</w:t>
      </w:r>
      <w:r w:rsidR="00A418A7">
        <w:rPr>
          <w:rFonts w:ascii="Arial" w:hAnsi="Arial" w:cs="Arial"/>
          <w:b/>
          <w:bCs/>
        </w:rPr>
        <w:t xml:space="preserve">, </w:t>
      </w:r>
      <w:r w:rsidR="00852BCE">
        <w:rPr>
          <w:rFonts w:ascii="Arial" w:hAnsi="Arial" w:cs="Arial"/>
          <w:b/>
          <w:bCs/>
        </w:rPr>
        <w:t xml:space="preserve">2023 </w:t>
      </w:r>
      <w:r w:rsidR="009602DF" w:rsidRPr="50DDAE72">
        <w:rPr>
          <w:rFonts w:ascii="Arial" w:hAnsi="Arial" w:cs="Arial"/>
          <w:b/>
          <w:bCs/>
        </w:rPr>
        <w:t xml:space="preserve">at </w:t>
      </w:r>
      <w:r w:rsidR="009602DF">
        <w:rPr>
          <w:rFonts w:ascii="Arial" w:hAnsi="Arial" w:cs="Arial"/>
          <w:b/>
          <w:bCs/>
        </w:rPr>
        <w:t>6</w:t>
      </w:r>
      <w:r w:rsidR="009602DF" w:rsidRPr="50DDAE72">
        <w:rPr>
          <w:rFonts w:ascii="Arial" w:hAnsi="Arial" w:cs="Arial"/>
          <w:b/>
          <w:bCs/>
        </w:rPr>
        <w:t xml:space="preserve">:00 p.m. – </w:t>
      </w:r>
      <w:r w:rsidR="009602DF">
        <w:rPr>
          <w:rFonts w:ascii="Arial" w:hAnsi="Arial" w:cs="Arial"/>
          <w:b/>
          <w:bCs/>
        </w:rPr>
        <w:t>7</w:t>
      </w:r>
      <w:r w:rsidR="009602DF" w:rsidRPr="50DDAE72">
        <w:rPr>
          <w:rFonts w:ascii="Arial" w:hAnsi="Arial" w:cs="Arial"/>
          <w:b/>
          <w:bCs/>
        </w:rPr>
        <w:t>:30 p.m.</w:t>
      </w:r>
    </w:p>
    <w:p w14:paraId="08B5730A" w14:textId="0B302BE1" w:rsidR="009602DF" w:rsidRDefault="009602DF" w:rsidP="009602D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Virtual Meeting</w:t>
      </w:r>
    </w:p>
    <w:p w14:paraId="2512193C" w14:textId="23D50C78" w:rsidR="00F97147" w:rsidRPr="00F97147" w:rsidRDefault="00F97147" w:rsidP="00F97147">
      <w:pPr>
        <w:spacing w:after="0" w:line="240" w:lineRule="auto"/>
        <w:jc w:val="center"/>
        <w:rPr>
          <w:rFonts w:ascii="Arial" w:hAnsi="Arial" w:cs="Arial"/>
          <w:b/>
          <w:color w:val="0563C1" w:themeColor="hyperlink"/>
          <w:u w:val="single"/>
        </w:rPr>
      </w:pPr>
      <w:hyperlink r:id="rId11" w:history="1">
        <w:r w:rsidR="00590514" w:rsidRPr="00F97147">
          <w:rPr>
            <w:rStyle w:val="Hyperlink"/>
            <w:rFonts w:ascii="Arial" w:hAnsi="Arial" w:cs="Arial"/>
            <w:b/>
          </w:rPr>
          <w:t>https://youtu.be/hZNo93g</w:t>
        </w:r>
        <w:r w:rsidR="00590514" w:rsidRPr="00F97147">
          <w:rPr>
            <w:rStyle w:val="Hyperlink"/>
            <w:rFonts w:ascii="Arial" w:hAnsi="Arial" w:cs="Arial"/>
            <w:b/>
          </w:rPr>
          <w:t>f</w:t>
        </w:r>
        <w:r w:rsidR="00590514" w:rsidRPr="00F97147">
          <w:rPr>
            <w:rStyle w:val="Hyperlink"/>
            <w:rFonts w:ascii="Arial" w:hAnsi="Arial" w:cs="Arial"/>
            <w:b/>
          </w:rPr>
          <w:t>r</w:t>
        </w:r>
        <w:r w:rsidR="00590514" w:rsidRPr="00F97147">
          <w:rPr>
            <w:rStyle w:val="Hyperlink"/>
            <w:rFonts w:ascii="Arial" w:hAnsi="Arial" w:cs="Arial"/>
            <w:b/>
          </w:rPr>
          <w:t>e</w:t>
        </w:r>
        <w:r w:rsidR="00590514" w:rsidRPr="00F97147">
          <w:rPr>
            <w:rStyle w:val="Hyperlink"/>
            <w:rFonts w:ascii="Arial" w:hAnsi="Arial" w:cs="Arial"/>
            <w:b/>
          </w:rPr>
          <w:t>A</w:t>
        </w:r>
      </w:hyperlink>
    </w:p>
    <w:p w14:paraId="77315842" w14:textId="77777777" w:rsidR="009602DF" w:rsidRPr="00CB3324" w:rsidRDefault="009602DF" w:rsidP="009602D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3B13CD7E" w14:textId="77777777" w:rsidR="009602DF" w:rsidRPr="00CB3324" w:rsidRDefault="009602DF" w:rsidP="009602DF">
      <w:pPr>
        <w:spacing w:after="0" w:line="240" w:lineRule="auto"/>
        <w:rPr>
          <w:rFonts w:ascii="Arial" w:hAnsi="Arial" w:cs="Arial"/>
          <w:b/>
        </w:rPr>
      </w:pPr>
    </w:p>
    <w:p w14:paraId="29B45042" w14:textId="65A63A56" w:rsidR="009602DF" w:rsidRPr="00AE5285" w:rsidRDefault="009602DF" w:rsidP="009602DF">
      <w:pPr>
        <w:rPr>
          <w:rFonts w:ascii="Arial" w:hAnsi="Arial" w:cs="Arial"/>
        </w:rPr>
      </w:pPr>
      <w:r w:rsidRPr="50DDAE72">
        <w:rPr>
          <w:rFonts w:ascii="Arial" w:hAnsi="Arial" w:cs="Arial"/>
          <w:b/>
          <w:bCs/>
        </w:rPr>
        <w:t>Commissioners in Attendance:</w:t>
      </w:r>
      <w:r w:rsidR="00AE5285">
        <w:rPr>
          <w:rFonts w:ascii="Arial" w:hAnsi="Arial" w:cs="Arial"/>
          <w:b/>
          <w:bCs/>
        </w:rPr>
        <w:t xml:space="preserve"> </w:t>
      </w:r>
      <w:r w:rsidR="00AE5285" w:rsidRPr="00AE5285">
        <w:rPr>
          <w:rFonts w:ascii="Arial" w:hAnsi="Arial" w:cs="Arial"/>
        </w:rPr>
        <w:t xml:space="preserve">Margot Berkey, </w:t>
      </w:r>
      <w:r w:rsidR="004611BF" w:rsidRPr="004611BF">
        <w:rPr>
          <w:rFonts w:ascii="Arial" w:hAnsi="Arial" w:cs="Arial"/>
        </w:rPr>
        <w:t>Marcus Coates</w:t>
      </w:r>
      <w:r w:rsidR="004611BF">
        <w:rPr>
          <w:rFonts w:ascii="Arial" w:hAnsi="Arial" w:cs="Arial"/>
        </w:rPr>
        <w:t xml:space="preserve">, </w:t>
      </w:r>
      <w:r w:rsidR="004B238D" w:rsidRPr="004B238D">
        <w:rPr>
          <w:rFonts w:ascii="Arial" w:hAnsi="Arial" w:cs="Arial"/>
        </w:rPr>
        <w:t xml:space="preserve">Tacharna </w:t>
      </w:r>
      <w:bookmarkStart w:id="0" w:name="_Hlk126313796"/>
      <w:r w:rsidR="004B238D" w:rsidRPr="004B238D">
        <w:rPr>
          <w:rFonts w:ascii="Arial" w:hAnsi="Arial" w:cs="Arial"/>
        </w:rPr>
        <w:t xml:space="preserve">Crump, </w:t>
      </w:r>
      <w:bookmarkEnd w:id="0"/>
      <w:r w:rsidR="00F97147" w:rsidRPr="00F97147">
        <w:rPr>
          <w:rFonts w:ascii="Arial" w:hAnsi="Arial" w:cs="Arial"/>
        </w:rPr>
        <w:t>Hillary Desir</w:t>
      </w:r>
      <w:r w:rsidR="00F97147">
        <w:rPr>
          <w:rFonts w:ascii="Arial" w:hAnsi="Arial" w:cs="Arial"/>
        </w:rPr>
        <w:t xml:space="preserve">, </w:t>
      </w:r>
      <w:r w:rsidR="00D42CEA">
        <w:rPr>
          <w:rFonts w:ascii="Arial" w:hAnsi="Arial" w:cs="Arial"/>
        </w:rPr>
        <w:t xml:space="preserve">Mat Hanson, </w:t>
      </w:r>
      <w:r w:rsidR="00AE5285">
        <w:rPr>
          <w:rFonts w:ascii="Arial" w:hAnsi="Arial" w:cs="Arial"/>
        </w:rPr>
        <w:t xml:space="preserve">Gary Hill, </w:t>
      </w:r>
      <w:r w:rsidR="00901A7F">
        <w:rPr>
          <w:rFonts w:ascii="Arial" w:hAnsi="Arial" w:cs="Arial"/>
        </w:rPr>
        <w:t xml:space="preserve">Kierra Jenkins, </w:t>
      </w:r>
      <w:r w:rsidR="00F97147" w:rsidRPr="00F97147">
        <w:rPr>
          <w:rFonts w:ascii="Arial" w:hAnsi="Arial" w:cs="Arial"/>
        </w:rPr>
        <w:t xml:space="preserve">Heather Peeler, </w:t>
      </w:r>
      <w:r w:rsidR="002570C9">
        <w:rPr>
          <w:rFonts w:ascii="Arial" w:hAnsi="Arial" w:cs="Arial"/>
        </w:rPr>
        <w:t xml:space="preserve">Dr. Kelly Rudd Safran, </w:t>
      </w:r>
      <w:r w:rsidR="00D42CEA" w:rsidRPr="00AE5285">
        <w:rPr>
          <w:rFonts w:ascii="Arial" w:hAnsi="Arial" w:cs="Arial"/>
        </w:rPr>
        <w:t>Margaret Siege</w:t>
      </w:r>
      <w:r w:rsidR="00D42CEA">
        <w:rPr>
          <w:rFonts w:ascii="Arial" w:hAnsi="Arial" w:cs="Arial"/>
        </w:rPr>
        <w:t>l</w:t>
      </w:r>
      <w:r w:rsidR="00D42CEA" w:rsidRPr="00AE5285">
        <w:rPr>
          <w:rFonts w:ascii="Arial" w:hAnsi="Arial" w:cs="Arial"/>
        </w:rPr>
        <w:t xml:space="preserve">, </w:t>
      </w:r>
      <w:r w:rsidR="00901A7F">
        <w:rPr>
          <w:rFonts w:ascii="Arial" w:hAnsi="Arial" w:cs="Arial"/>
        </w:rPr>
        <w:t>Dr. Shontia Lowe</w:t>
      </w:r>
    </w:p>
    <w:p w14:paraId="157CA999" w14:textId="19229856" w:rsidR="009602DF" w:rsidRDefault="009602DF" w:rsidP="009602DF">
      <w:pPr>
        <w:rPr>
          <w:rFonts w:ascii="Arial" w:hAnsi="Arial" w:cs="Arial"/>
          <w:b/>
          <w:bCs/>
        </w:rPr>
      </w:pPr>
      <w:r w:rsidRPr="50DDAE72">
        <w:rPr>
          <w:rFonts w:ascii="Arial" w:hAnsi="Arial" w:cs="Arial"/>
          <w:b/>
          <w:bCs/>
        </w:rPr>
        <w:t>Absent:</w:t>
      </w:r>
      <w:r w:rsidR="004B238D">
        <w:rPr>
          <w:rFonts w:ascii="Arial" w:hAnsi="Arial" w:cs="Arial"/>
          <w:b/>
          <w:bCs/>
        </w:rPr>
        <w:t xml:space="preserve"> </w:t>
      </w:r>
      <w:r w:rsidR="00AE5285" w:rsidRPr="00AE5285">
        <w:rPr>
          <w:rFonts w:ascii="Arial" w:hAnsi="Arial" w:cs="Arial"/>
        </w:rPr>
        <w:t>Le</w:t>
      </w:r>
      <w:r w:rsidR="00AE5285">
        <w:rPr>
          <w:rFonts w:ascii="Arial" w:hAnsi="Arial" w:cs="Arial"/>
        </w:rPr>
        <w:t>K</w:t>
      </w:r>
      <w:r w:rsidR="00AE5285" w:rsidRPr="00AE5285">
        <w:rPr>
          <w:rFonts w:ascii="Arial" w:hAnsi="Arial" w:cs="Arial"/>
        </w:rPr>
        <w:t xml:space="preserve">isha Jordan, </w:t>
      </w:r>
      <w:r w:rsidR="00F97147" w:rsidRPr="00F97147">
        <w:rPr>
          <w:rFonts w:ascii="Arial" w:hAnsi="Arial" w:cs="Arial"/>
        </w:rPr>
        <w:t>Chairperson Walter Peacock</w:t>
      </w:r>
      <w:r w:rsidR="00F97147">
        <w:rPr>
          <w:rFonts w:ascii="Arial" w:hAnsi="Arial" w:cs="Arial"/>
        </w:rPr>
        <w:t xml:space="preserve">, </w:t>
      </w:r>
      <w:r w:rsidR="00AE5285" w:rsidRPr="00AE5285">
        <w:rPr>
          <w:rFonts w:ascii="Arial" w:hAnsi="Arial" w:cs="Arial"/>
        </w:rPr>
        <w:t>Kenneth Taylor</w:t>
      </w:r>
    </w:p>
    <w:p w14:paraId="6BCF2468" w14:textId="0A4512DA" w:rsidR="000F4130" w:rsidRPr="00CB3324" w:rsidRDefault="000F4130" w:rsidP="000F413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 w:rsidRPr="50DDAE72">
        <w:rPr>
          <w:rFonts w:ascii="Arial" w:hAnsi="Arial" w:cs="Arial"/>
          <w:b/>
          <w:bCs/>
        </w:rPr>
        <w:t xml:space="preserve">Attending Staff Members: </w:t>
      </w:r>
      <w:r w:rsidR="002570C9">
        <w:rPr>
          <w:rFonts w:ascii="Arial" w:hAnsi="Arial" w:cs="Arial"/>
        </w:rPr>
        <w:t xml:space="preserve">Renee Abdullah, </w:t>
      </w:r>
      <w:r w:rsidRPr="00A3057A">
        <w:rPr>
          <w:rFonts w:ascii="Arial" w:hAnsi="Arial" w:cs="Arial"/>
        </w:rPr>
        <w:t>Alex</w:t>
      </w:r>
      <w:r w:rsidRPr="50DDAE72">
        <w:rPr>
          <w:rFonts w:ascii="Arial" w:hAnsi="Arial" w:cs="Arial"/>
        </w:rPr>
        <w:t xml:space="preserve"> Brown, Kevin Cataldo, </w:t>
      </w:r>
      <w:r>
        <w:rPr>
          <w:rFonts w:ascii="Arial" w:hAnsi="Arial" w:cs="Arial"/>
        </w:rPr>
        <w:t>Katrina Evans</w:t>
      </w:r>
      <w:r w:rsidR="00D42CEA">
        <w:rPr>
          <w:rFonts w:ascii="Arial" w:hAnsi="Arial" w:cs="Arial"/>
        </w:rPr>
        <w:t xml:space="preserve">, Gaurav </w:t>
      </w:r>
      <w:r w:rsidR="00C43695">
        <w:rPr>
          <w:rFonts w:ascii="Arial" w:hAnsi="Arial" w:cs="Arial"/>
        </w:rPr>
        <w:t>Gawankar</w:t>
      </w:r>
      <w:r w:rsidR="008101B9">
        <w:rPr>
          <w:rFonts w:ascii="Arial" w:hAnsi="Arial" w:cs="Arial"/>
        </w:rPr>
        <w:t xml:space="preserve">, </w:t>
      </w:r>
      <w:r w:rsidR="00F97147">
        <w:rPr>
          <w:rFonts w:ascii="Arial" w:hAnsi="Arial" w:cs="Arial"/>
        </w:rPr>
        <w:t xml:space="preserve">Briana Graham, </w:t>
      </w:r>
      <w:r w:rsidR="00F97147" w:rsidRPr="00F97147">
        <w:rPr>
          <w:rFonts w:ascii="Arial" w:hAnsi="Arial" w:cs="Arial"/>
        </w:rPr>
        <w:t>Sheniyah Mitchell</w:t>
      </w:r>
      <w:r w:rsidR="00F97147">
        <w:rPr>
          <w:rFonts w:ascii="Arial" w:hAnsi="Arial" w:cs="Arial"/>
        </w:rPr>
        <w:t xml:space="preserve">, </w:t>
      </w:r>
      <w:r w:rsidR="008101B9">
        <w:rPr>
          <w:rFonts w:ascii="Arial" w:hAnsi="Arial" w:cs="Arial"/>
        </w:rPr>
        <w:t>Kimetha Payton</w:t>
      </w:r>
      <w:r w:rsidR="00F97147">
        <w:rPr>
          <w:rFonts w:ascii="Arial" w:hAnsi="Arial" w:cs="Arial"/>
        </w:rPr>
        <w:t>, Shanna Samson. Mark Weinberger</w:t>
      </w:r>
    </w:p>
    <w:p w14:paraId="04B48952" w14:textId="77777777" w:rsidR="000F4130" w:rsidRPr="00CB3324" w:rsidRDefault="000F4130" w:rsidP="000F4130">
      <w:pPr>
        <w:spacing w:after="0" w:line="240" w:lineRule="auto"/>
        <w:rPr>
          <w:rFonts w:ascii="Arial" w:hAnsi="Arial" w:cs="Arial"/>
          <w:b/>
        </w:rPr>
      </w:pPr>
    </w:p>
    <w:p w14:paraId="0D909B63" w14:textId="77777777" w:rsidR="000F4130" w:rsidRPr="00D640A9" w:rsidRDefault="000F4130" w:rsidP="000F4130">
      <w:pPr>
        <w:spacing w:after="0" w:line="240" w:lineRule="auto"/>
        <w:rPr>
          <w:rFonts w:ascii="Arial" w:hAnsi="Arial" w:cs="Arial"/>
          <w:b/>
        </w:rPr>
      </w:pPr>
      <w:r w:rsidRPr="00D640A9">
        <w:rPr>
          <w:rFonts w:ascii="Arial" w:hAnsi="Arial" w:cs="Arial"/>
          <w:b/>
        </w:rPr>
        <w:t xml:space="preserve">I.  Call to Order </w:t>
      </w:r>
    </w:p>
    <w:p w14:paraId="7FA5EB8C" w14:textId="726EC898" w:rsidR="000F4130" w:rsidRPr="00CB3324" w:rsidRDefault="000F4130" w:rsidP="000F4130">
      <w:pPr>
        <w:spacing w:after="0" w:line="240" w:lineRule="auto"/>
        <w:rPr>
          <w:rFonts w:ascii="Arial" w:hAnsi="Arial" w:cs="Arial"/>
        </w:rPr>
      </w:pPr>
      <w:r w:rsidRPr="00D640A9">
        <w:rPr>
          <w:rFonts w:ascii="Arial" w:hAnsi="Arial" w:cs="Arial"/>
        </w:rPr>
        <w:t xml:space="preserve">The commission meeting was called to order by </w:t>
      </w:r>
      <w:r w:rsidR="00FC286A">
        <w:rPr>
          <w:rFonts w:ascii="Arial" w:hAnsi="Arial" w:cs="Arial"/>
        </w:rPr>
        <w:t xml:space="preserve">Commissioner </w:t>
      </w:r>
      <w:r w:rsidR="00F97147">
        <w:rPr>
          <w:rFonts w:ascii="Arial" w:hAnsi="Arial" w:cs="Arial"/>
        </w:rPr>
        <w:t>Lowe</w:t>
      </w:r>
      <w:r w:rsidRPr="00D640A9">
        <w:rPr>
          <w:rFonts w:ascii="Arial" w:hAnsi="Arial" w:cs="Arial"/>
        </w:rPr>
        <w:t xml:space="preserve"> at </w:t>
      </w:r>
      <w:r w:rsidR="000E632B">
        <w:rPr>
          <w:rFonts w:ascii="Arial" w:hAnsi="Arial" w:cs="Arial"/>
        </w:rPr>
        <w:t>6:</w:t>
      </w:r>
      <w:r w:rsidR="00F97147">
        <w:rPr>
          <w:rFonts w:ascii="Arial" w:hAnsi="Arial" w:cs="Arial"/>
        </w:rPr>
        <w:t>0</w:t>
      </w:r>
      <w:r w:rsidR="00F97147">
        <w:rPr>
          <w:rFonts w:ascii="Arial" w:hAnsi="Arial" w:cs="Arial"/>
        </w:rPr>
        <w:t>5</w:t>
      </w:r>
      <w:r w:rsidR="00F97147">
        <w:rPr>
          <w:rFonts w:ascii="Arial" w:hAnsi="Arial" w:cs="Arial"/>
        </w:rPr>
        <w:t xml:space="preserve"> </w:t>
      </w:r>
      <w:r w:rsidR="000E632B">
        <w:rPr>
          <w:rFonts w:ascii="Arial" w:hAnsi="Arial" w:cs="Arial"/>
        </w:rPr>
        <w:t>p.m</w:t>
      </w:r>
      <w:r w:rsidRPr="00D640A9">
        <w:rPr>
          <w:rFonts w:ascii="Arial" w:hAnsi="Arial" w:cs="Arial"/>
        </w:rPr>
        <w:t>.</w:t>
      </w:r>
      <w:r w:rsidR="00B159F7">
        <w:rPr>
          <w:rFonts w:ascii="Arial" w:hAnsi="Arial" w:cs="Arial"/>
        </w:rPr>
        <w:t xml:space="preserve"> </w:t>
      </w:r>
    </w:p>
    <w:p w14:paraId="1B4A4EC0" w14:textId="77777777" w:rsidR="000F4130" w:rsidRPr="00CB3324" w:rsidRDefault="000F4130" w:rsidP="000F4130">
      <w:pPr>
        <w:spacing w:after="0" w:line="240" w:lineRule="auto"/>
        <w:rPr>
          <w:rFonts w:ascii="Arial" w:hAnsi="Arial" w:cs="Arial"/>
        </w:rPr>
      </w:pPr>
    </w:p>
    <w:p w14:paraId="0CBBDD04" w14:textId="77777777" w:rsidR="000F4130" w:rsidRPr="00CB3324" w:rsidRDefault="000F4130" w:rsidP="000F4130">
      <w:pPr>
        <w:spacing w:after="0" w:line="240" w:lineRule="auto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>II.  Public Comments</w:t>
      </w:r>
    </w:p>
    <w:p w14:paraId="2C6506ED" w14:textId="249FB67A" w:rsidR="00765DEA" w:rsidRPr="00CB3324" w:rsidRDefault="009C4F75" w:rsidP="000F4130">
      <w:pPr>
        <w:spacing w:after="0" w:line="240" w:lineRule="auto"/>
        <w:rPr>
          <w:rFonts w:ascii="Arial" w:hAnsi="Arial" w:cs="Arial"/>
        </w:rPr>
      </w:pPr>
      <w:r w:rsidRPr="009C4F75">
        <w:rPr>
          <w:rFonts w:ascii="Arial" w:hAnsi="Arial" w:cs="Arial"/>
        </w:rPr>
        <w:t xml:space="preserve">There were no public speakers. </w:t>
      </w:r>
    </w:p>
    <w:p w14:paraId="7E2A2F4B" w14:textId="77777777" w:rsidR="000F4130" w:rsidRPr="00CB3324" w:rsidRDefault="000F4130" w:rsidP="000F4130">
      <w:pPr>
        <w:spacing w:after="0" w:line="240" w:lineRule="auto"/>
        <w:rPr>
          <w:rFonts w:ascii="Arial" w:hAnsi="Arial" w:cs="Arial"/>
        </w:rPr>
      </w:pPr>
    </w:p>
    <w:p w14:paraId="33653D0B" w14:textId="77777777" w:rsidR="000F4130" w:rsidRPr="008934B0" w:rsidRDefault="000F4130" w:rsidP="000F4130">
      <w:pPr>
        <w:spacing w:after="0" w:line="240" w:lineRule="auto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 xml:space="preserve">III.  </w:t>
      </w:r>
      <w:r w:rsidRPr="008934B0">
        <w:rPr>
          <w:rFonts w:ascii="Arial" w:hAnsi="Arial" w:cs="Arial"/>
          <w:b/>
        </w:rPr>
        <w:t>Announcement of a Quorum</w:t>
      </w:r>
    </w:p>
    <w:p w14:paraId="4DE39EF2" w14:textId="1E2838D2" w:rsidR="000F4130" w:rsidRDefault="004611BF" w:rsidP="000F41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Ten </w:t>
      </w:r>
      <w:r w:rsidR="002570C9">
        <w:rPr>
          <w:rFonts w:ascii="Arial" w:hAnsi="Arial" w:cs="Arial"/>
        </w:rPr>
        <w:t>(</w:t>
      </w:r>
      <w:r>
        <w:rPr>
          <w:rFonts w:ascii="Arial" w:hAnsi="Arial" w:cs="Arial"/>
        </w:rPr>
        <w:t>10</w:t>
      </w:r>
      <w:r w:rsidR="000F4130" w:rsidRPr="008934B0">
        <w:rPr>
          <w:rFonts w:ascii="Arial" w:hAnsi="Arial" w:cs="Arial"/>
        </w:rPr>
        <w:t xml:space="preserve">) members were present at </w:t>
      </w:r>
      <w:r w:rsidR="009C4F75" w:rsidRPr="008934B0">
        <w:rPr>
          <w:rFonts w:ascii="Arial" w:hAnsi="Arial" w:cs="Arial"/>
        </w:rPr>
        <w:t>the time</w:t>
      </w:r>
      <w:r w:rsidR="000F4130" w:rsidRPr="008934B0">
        <w:rPr>
          <w:rFonts w:ascii="Arial" w:hAnsi="Arial" w:cs="Arial"/>
        </w:rPr>
        <w:t xml:space="preserve"> of roll call and quorum was announced.</w:t>
      </w:r>
    </w:p>
    <w:p w14:paraId="30557C7C" w14:textId="77777777" w:rsidR="000F4130" w:rsidRPr="008934B0" w:rsidRDefault="000F4130" w:rsidP="000F4130">
      <w:pPr>
        <w:spacing w:after="0" w:line="240" w:lineRule="auto"/>
        <w:rPr>
          <w:rFonts w:ascii="Arial" w:hAnsi="Arial" w:cs="Arial"/>
        </w:rPr>
      </w:pPr>
    </w:p>
    <w:p w14:paraId="5A958154" w14:textId="77777777" w:rsidR="000F4130" w:rsidRPr="008934B0" w:rsidRDefault="000F4130" w:rsidP="000F4130">
      <w:pPr>
        <w:spacing w:after="0" w:line="240" w:lineRule="auto"/>
        <w:rPr>
          <w:rFonts w:ascii="Arial" w:hAnsi="Arial" w:cs="Arial"/>
          <w:b/>
        </w:rPr>
      </w:pPr>
      <w:r w:rsidRPr="008934B0">
        <w:rPr>
          <w:rFonts w:ascii="Arial" w:hAnsi="Arial" w:cs="Arial"/>
          <w:b/>
        </w:rPr>
        <w:t>IV.  Approval of the Agenda</w:t>
      </w:r>
    </w:p>
    <w:p w14:paraId="348F5D04" w14:textId="69AAD087" w:rsidR="000F4130" w:rsidRPr="00CB3324" w:rsidRDefault="000F4130" w:rsidP="000F41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Commissioner </w:t>
      </w:r>
      <w:r w:rsidR="009C4F75" w:rsidRPr="009C4F75">
        <w:rPr>
          <w:rFonts w:ascii="Arial" w:hAnsi="Arial" w:cs="Arial"/>
        </w:rPr>
        <w:t>Berkey</w:t>
      </w:r>
      <w:r w:rsidR="00D42C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motioned to approve the agenda. Commissioner </w:t>
      </w:r>
      <w:r w:rsidR="009C4F75">
        <w:rPr>
          <w:rFonts w:ascii="Arial" w:hAnsi="Arial" w:cs="Arial"/>
        </w:rPr>
        <w:t xml:space="preserve">Siegal </w:t>
      </w:r>
      <w:r>
        <w:rPr>
          <w:rFonts w:ascii="Arial" w:hAnsi="Arial" w:cs="Arial"/>
        </w:rPr>
        <w:t xml:space="preserve">seconded the motion. </w:t>
      </w:r>
      <w:bookmarkStart w:id="1" w:name="_Hlk131340993"/>
      <w:r>
        <w:rPr>
          <w:rFonts w:ascii="Arial" w:hAnsi="Arial" w:cs="Arial"/>
        </w:rPr>
        <w:t>Unanimous approval</w:t>
      </w:r>
      <w:bookmarkEnd w:id="1"/>
      <w:r>
        <w:rPr>
          <w:rFonts w:ascii="Arial" w:hAnsi="Arial" w:cs="Arial"/>
        </w:rPr>
        <w:t xml:space="preserve">. Agenda approved. </w:t>
      </w:r>
    </w:p>
    <w:p w14:paraId="7AF032B3" w14:textId="77777777" w:rsidR="000F4130" w:rsidRPr="00CB3324" w:rsidRDefault="000F4130" w:rsidP="000F4130">
      <w:pPr>
        <w:spacing w:after="0" w:line="240" w:lineRule="auto"/>
        <w:rPr>
          <w:rFonts w:ascii="Arial" w:hAnsi="Arial" w:cs="Arial"/>
        </w:rPr>
      </w:pPr>
    </w:p>
    <w:p w14:paraId="6BD5EB78" w14:textId="77777777" w:rsidR="000F4130" w:rsidRPr="00CB3324" w:rsidRDefault="000F4130" w:rsidP="000F4130">
      <w:pPr>
        <w:spacing w:after="0" w:line="240" w:lineRule="auto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>V.  Approval of the Minutes</w:t>
      </w:r>
    </w:p>
    <w:p w14:paraId="08B750E9" w14:textId="39BCF32F" w:rsidR="000F4130" w:rsidRPr="00CB3324" w:rsidRDefault="000F4130" w:rsidP="000F41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Commissioner </w:t>
      </w:r>
      <w:r w:rsidR="004611BF" w:rsidRPr="004611BF">
        <w:rPr>
          <w:rFonts w:ascii="Arial" w:hAnsi="Arial" w:cs="Arial"/>
        </w:rPr>
        <w:t>Safran</w:t>
      </w:r>
      <w:r w:rsidR="00D42C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motioned to approve the minutes. </w:t>
      </w:r>
      <w:r w:rsidR="0067172B">
        <w:rPr>
          <w:rFonts w:ascii="Arial" w:hAnsi="Arial" w:cs="Arial"/>
        </w:rPr>
        <w:t xml:space="preserve">Commissioner </w:t>
      </w:r>
      <w:r w:rsidR="009C4F75" w:rsidRPr="004611BF">
        <w:rPr>
          <w:rFonts w:ascii="Arial" w:hAnsi="Arial" w:cs="Arial"/>
        </w:rPr>
        <w:t>H</w:t>
      </w:r>
      <w:r w:rsidR="009C4F75">
        <w:rPr>
          <w:rFonts w:ascii="Arial" w:hAnsi="Arial" w:cs="Arial"/>
        </w:rPr>
        <w:t>anson</w:t>
      </w:r>
      <w:r w:rsidR="009C4F75">
        <w:rPr>
          <w:rFonts w:ascii="Arial" w:hAnsi="Arial" w:cs="Arial"/>
        </w:rPr>
        <w:t xml:space="preserve"> </w:t>
      </w:r>
      <w:r w:rsidRPr="50DDAE72">
        <w:rPr>
          <w:rFonts w:ascii="Arial" w:hAnsi="Arial" w:cs="Arial"/>
        </w:rPr>
        <w:t>seconded the motion</w:t>
      </w:r>
      <w:r>
        <w:rPr>
          <w:rFonts w:ascii="Arial" w:hAnsi="Arial" w:cs="Arial"/>
        </w:rPr>
        <w:t xml:space="preserve">. </w:t>
      </w:r>
      <w:r w:rsidR="009C4F75" w:rsidRPr="009C4F75">
        <w:rPr>
          <w:rFonts w:ascii="Arial" w:hAnsi="Arial" w:cs="Arial"/>
        </w:rPr>
        <w:t>Unanimous approval</w:t>
      </w:r>
      <w:r w:rsidR="009C4F75" w:rsidRPr="009C4F75" w:rsidDel="009C4F75">
        <w:rPr>
          <w:rFonts w:ascii="Arial" w:hAnsi="Arial" w:cs="Arial"/>
        </w:rPr>
        <w:t xml:space="preserve"> </w:t>
      </w:r>
      <w:r w:rsidRPr="50DDAE72">
        <w:rPr>
          <w:rFonts w:ascii="Arial" w:hAnsi="Arial" w:cs="Arial"/>
        </w:rPr>
        <w:t>Minutes approved.</w:t>
      </w:r>
      <w:r w:rsidR="002C21A4">
        <w:rPr>
          <w:rFonts w:ascii="Arial" w:hAnsi="Arial" w:cs="Arial"/>
        </w:rPr>
        <w:t xml:space="preserve"> </w:t>
      </w:r>
    </w:p>
    <w:p w14:paraId="7BA7A6ED" w14:textId="77777777" w:rsidR="000F4130" w:rsidRPr="00B64B2A" w:rsidRDefault="000F4130" w:rsidP="000F4130">
      <w:pPr>
        <w:spacing w:after="0" w:line="240" w:lineRule="auto"/>
        <w:rPr>
          <w:rFonts w:ascii="Arial" w:hAnsi="Arial" w:cs="Arial"/>
        </w:rPr>
      </w:pPr>
    </w:p>
    <w:p w14:paraId="69BBB959" w14:textId="7EBEB33B" w:rsidR="000F4130" w:rsidRDefault="000F4130" w:rsidP="000F4130">
      <w:pPr>
        <w:spacing w:after="0" w:line="240" w:lineRule="auto"/>
        <w:rPr>
          <w:rFonts w:ascii="Arial" w:hAnsi="Arial" w:cs="Arial"/>
          <w:b/>
        </w:rPr>
      </w:pPr>
      <w:r w:rsidRPr="00566334">
        <w:rPr>
          <w:rFonts w:ascii="Arial" w:hAnsi="Arial" w:cs="Arial"/>
          <w:b/>
        </w:rPr>
        <w:t>VI.  Updates: Office of Out of School Time Grants and Youth Outcomes</w:t>
      </w:r>
    </w:p>
    <w:p w14:paraId="5D7ED1F5" w14:textId="050590DC" w:rsidR="00135106" w:rsidRDefault="0067172B" w:rsidP="00626C52">
      <w:pPr>
        <w:rPr>
          <w:rFonts w:ascii="Arial" w:hAnsi="Arial" w:cs="Arial"/>
        </w:rPr>
      </w:pPr>
      <w:r>
        <w:rPr>
          <w:rFonts w:ascii="Arial" w:hAnsi="Arial" w:cs="Arial"/>
        </w:rPr>
        <w:t>Cataldo</w:t>
      </w:r>
      <w:r w:rsidR="005868C1">
        <w:rPr>
          <w:rFonts w:ascii="Arial" w:hAnsi="Arial" w:cs="Arial"/>
        </w:rPr>
        <w:t xml:space="preserve"> provided an update </w:t>
      </w:r>
      <w:r w:rsidR="00B56ABC">
        <w:rPr>
          <w:rFonts w:ascii="Arial" w:hAnsi="Arial" w:cs="Arial"/>
        </w:rPr>
        <w:t xml:space="preserve">for </w:t>
      </w:r>
      <w:r w:rsidR="005868C1">
        <w:rPr>
          <w:rFonts w:ascii="Arial" w:hAnsi="Arial" w:cs="Arial"/>
        </w:rPr>
        <w:t>the Institute for Youth Development.</w:t>
      </w:r>
      <w:r w:rsidR="00135106">
        <w:rPr>
          <w:rFonts w:ascii="Arial" w:hAnsi="Arial" w:cs="Arial"/>
        </w:rPr>
        <w:t xml:space="preserve"> </w:t>
      </w:r>
      <w:r w:rsidR="00626C52" w:rsidRPr="00626C52">
        <w:rPr>
          <w:rFonts w:ascii="Arial" w:hAnsi="Arial" w:cs="Arial"/>
        </w:rPr>
        <w:t>The Institute has hosted 42 events, achieving 42% of the overall goal and 390 unduplicated attendees achieving 46% of the overall goal for FY23.</w:t>
      </w:r>
      <w:r w:rsidR="00626C52">
        <w:rPr>
          <w:rFonts w:ascii="Arial" w:hAnsi="Arial" w:cs="Arial"/>
        </w:rPr>
        <w:t xml:space="preserve"> They are c</w:t>
      </w:r>
      <w:r w:rsidR="00626C52" w:rsidRPr="00626C52">
        <w:rPr>
          <w:rFonts w:ascii="Arial" w:hAnsi="Arial" w:cs="Arial"/>
        </w:rPr>
        <w:t xml:space="preserve">urrently conducting program site visits </w:t>
      </w:r>
      <w:r w:rsidR="009302C1" w:rsidRPr="00626C52">
        <w:rPr>
          <w:rFonts w:ascii="Arial" w:hAnsi="Arial" w:cs="Arial"/>
        </w:rPr>
        <w:t>for</w:t>
      </w:r>
      <w:r w:rsidR="00626C52" w:rsidRPr="00626C52">
        <w:rPr>
          <w:rFonts w:ascii="Arial" w:hAnsi="Arial" w:cs="Arial"/>
        </w:rPr>
        <w:t xml:space="preserve"> FY23 school year </w:t>
      </w:r>
      <w:r w:rsidR="00626C52" w:rsidRPr="00626C52">
        <w:rPr>
          <w:rFonts w:ascii="Arial" w:hAnsi="Arial" w:cs="Arial"/>
        </w:rPr>
        <w:t>grantees. Participants</w:t>
      </w:r>
      <w:r w:rsidR="00626C52" w:rsidRPr="00626C52">
        <w:rPr>
          <w:rFonts w:ascii="Arial" w:hAnsi="Arial" w:cs="Arial"/>
        </w:rPr>
        <w:t xml:space="preserve"> of the Quality </w:t>
      </w:r>
      <w:r w:rsidR="00765DEA">
        <w:rPr>
          <w:rFonts w:ascii="Arial" w:hAnsi="Arial" w:cs="Arial"/>
        </w:rPr>
        <w:t>C</w:t>
      </w:r>
      <w:r w:rsidR="00626C52" w:rsidRPr="00626C52">
        <w:rPr>
          <w:rFonts w:ascii="Arial" w:hAnsi="Arial" w:cs="Arial"/>
        </w:rPr>
        <w:t>ohort are currently conducting self-assessments and The Institute team is conducting external assessments.</w:t>
      </w:r>
    </w:p>
    <w:p w14:paraId="026E4E73" w14:textId="3986C736" w:rsidR="00626C52" w:rsidRDefault="00626C52" w:rsidP="00626C52">
      <w:pPr>
        <w:rPr>
          <w:rFonts w:ascii="Arial" w:hAnsi="Arial" w:cs="Arial"/>
        </w:rPr>
      </w:pPr>
      <w:r w:rsidRPr="00626C52">
        <w:rPr>
          <w:rFonts w:ascii="Arial" w:hAnsi="Arial" w:cs="Arial"/>
        </w:rPr>
        <w:lastRenderedPageBreak/>
        <w:t xml:space="preserve">Gawankar provided an update on OST Data. </w:t>
      </w:r>
      <w:proofErr w:type="spellStart"/>
      <w:r w:rsidRPr="00626C52">
        <w:rPr>
          <w:rFonts w:ascii="Arial" w:hAnsi="Arial" w:cs="Arial"/>
        </w:rPr>
        <w:t>CitySpan</w:t>
      </w:r>
      <w:proofErr w:type="spellEnd"/>
      <w:r w:rsidRPr="00626C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(OST’s database vendor) </w:t>
      </w:r>
      <w:r w:rsidRPr="00626C52">
        <w:rPr>
          <w:rFonts w:ascii="Arial" w:hAnsi="Arial" w:cs="Arial"/>
        </w:rPr>
        <w:t xml:space="preserve">is working on building an RFA system within </w:t>
      </w:r>
      <w:proofErr w:type="spellStart"/>
      <w:r w:rsidRPr="00626C52">
        <w:rPr>
          <w:rFonts w:ascii="Arial" w:hAnsi="Arial" w:cs="Arial"/>
        </w:rPr>
        <w:t>CitySpan</w:t>
      </w:r>
      <w:proofErr w:type="spellEnd"/>
      <w:r>
        <w:rPr>
          <w:rFonts w:ascii="Arial" w:hAnsi="Arial" w:cs="Arial"/>
        </w:rPr>
        <w:t xml:space="preserve">. </w:t>
      </w:r>
      <w:r w:rsidRPr="00626C52">
        <w:rPr>
          <w:rFonts w:ascii="Arial" w:hAnsi="Arial" w:cs="Arial"/>
        </w:rPr>
        <w:t xml:space="preserve">The plan is to have all of the grants management operations, from the RFA through managing of the </w:t>
      </w:r>
      <w:r w:rsidR="009302C1" w:rsidRPr="00626C52">
        <w:rPr>
          <w:rFonts w:ascii="Arial" w:hAnsi="Arial" w:cs="Arial"/>
        </w:rPr>
        <w:t xml:space="preserve">grant, </w:t>
      </w:r>
      <w:r w:rsidR="009302C1">
        <w:rPr>
          <w:rFonts w:ascii="Arial" w:hAnsi="Arial" w:cs="Arial"/>
        </w:rPr>
        <w:t>all</w:t>
      </w:r>
      <w:r w:rsidRPr="00626C52">
        <w:rPr>
          <w:rFonts w:ascii="Arial" w:hAnsi="Arial" w:cs="Arial"/>
        </w:rPr>
        <w:t xml:space="preserve"> in </w:t>
      </w:r>
      <w:proofErr w:type="spellStart"/>
      <w:r w:rsidRPr="00626C52">
        <w:rPr>
          <w:rFonts w:ascii="Arial" w:hAnsi="Arial" w:cs="Arial"/>
        </w:rPr>
        <w:t>CitySpan</w:t>
      </w:r>
      <w:proofErr w:type="spellEnd"/>
      <w:r w:rsidRPr="00626C52">
        <w:rPr>
          <w:rFonts w:ascii="Arial" w:hAnsi="Arial" w:cs="Arial"/>
        </w:rPr>
        <w:t>. They are on track to have the RFA system up and running in time for School Year 23-24 grant applications.</w:t>
      </w:r>
      <w:r w:rsidR="009302C1">
        <w:rPr>
          <w:rFonts w:ascii="Arial" w:hAnsi="Arial" w:cs="Arial"/>
        </w:rPr>
        <w:t xml:space="preserve"> Gawankar also reported that the</w:t>
      </w:r>
      <w:r w:rsidRPr="00626C52">
        <w:rPr>
          <w:rFonts w:ascii="Arial" w:hAnsi="Arial" w:cs="Arial"/>
        </w:rPr>
        <w:t xml:space="preserve"> Data Analyst role </w:t>
      </w:r>
      <w:r>
        <w:rPr>
          <w:rFonts w:ascii="Arial" w:hAnsi="Arial" w:cs="Arial"/>
        </w:rPr>
        <w:t>position has been reposted at a higher grade</w:t>
      </w:r>
      <w:r w:rsidRPr="00626C52">
        <w:rPr>
          <w:rFonts w:ascii="Arial" w:hAnsi="Arial" w:cs="Arial"/>
        </w:rPr>
        <w:t xml:space="preserve">. The application closed today, 3/23/23, and </w:t>
      </w:r>
      <w:r>
        <w:rPr>
          <w:rFonts w:ascii="Arial" w:hAnsi="Arial" w:cs="Arial"/>
        </w:rPr>
        <w:t>the OST office</w:t>
      </w:r>
      <w:r w:rsidRPr="00626C52">
        <w:rPr>
          <w:rFonts w:ascii="Arial" w:hAnsi="Arial" w:cs="Arial"/>
        </w:rPr>
        <w:t xml:space="preserve"> </w:t>
      </w:r>
      <w:r w:rsidR="00B625B2">
        <w:rPr>
          <w:rFonts w:ascii="Arial" w:hAnsi="Arial" w:cs="Arial"/>
        </w:rPr>
        <w:t>will</w:t>
      </w:r>
      <w:r w:rsidRPr="00626C52">
        <w:rPr>
          <w:rFonts w:ascii="Arial" w:hAnsi="Arial" w:cs="Arial"/>
        </w:rPr>
        <w:t xml:space="preserve"> be receiving the list of eligible candidates within the next week</w:t>
      </w:r>
      <w:r w:rsidR="00273FD5">
        <w:rPr>
          <w:rFonts w:ascii="Arial" w:hAnsi="Arial" w:cs="Arial"/>
        </w:rPr>
        <w:t>.</w:t>
      </w:r>
    </w:p>
    <w:p w14:paraId="0F4F4467" w14:textId="362D15FD" w:rsidR="009302C1" w:rsidRPr="009302C1" w:rsidRDefault="00FC654B" w:rsidP="009302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Brown provided an update on OST Communications. </w:t>
      </w:r>
      <w:r w:rsidR="00626C52">
        <w:rPr>
          <w:rFonts w:ascii="Arial" w:hAnsi="Arial" w:cs="Arial"/>
        </w:rPr>
        <w:t xml:space="preserve">Learn 24’s </w:t>
      </w:r>
      <w:r w:rsidR="00626C52" w:rsidRPr="00626C52">
        <w:rPr>
          <w:rFonts w:ascii="Arial" w:hAnsi="Arial" w:cs="Arial"/>
        </w:rPr>
        <w:t>Summer in the City</w:t>
      </w:r>
      <w:r w:rsidR="00626C52">
        <w:rPr>
          <w:rFonts w:ascii="Arial" w:hAnsi="Arial" w:cs="Arial"/>
        </w:rPr>
        <w:t xml:space="preserve"> will be on</w:t>
      </w:r>
      <w:r w:rsidR="00626C52" w:rsidRPr="00626C52">
        <w:rPr>
          <w:rFonts w:ascii="Arial" w:hAnsi="Arial" w:cs="Arial"/>
        </w:rPr>
        <w:t xml:space="preserve"> Saturday, March 25, </w:t>
      </w:r>
      <w:r w:rsidR="009302C1" w:rsidRPr="00626C52">
        <w:rPr>
          <w:rFonts w:ascii="Arial" w:hAnsi="Arial" w:cs="Arial"/>
        </w:rPr>
        <w:t>2023,</w:t>
      </w:r>
      <w:r w:rsidR="00626C52" w:rsidRPr="00626C52">
        <w:rPr>
          <w:rFonts w:ascii="Arial" w:hAnsi="Arial" w:cs="Arial"/>
        </w:rPr>
        <w:t xml:space="preserve"> </w:t>
      </w:r>
      <w:r w:rsidR="00626C52">
        <w:rPr>
          <w:rFonts w:ascii="Arial" w:hAnsi="Arial" w:cs="Arial"/>
        </w:rPr>
        <w:t xml:space="preserve">at </w:t>
      </w:r>
      <w:r w:rsidR="00626C52" w:rsidRPr="00626C52">
        <w:rPr>
          <w:rFonts w:ascii="Arial" w:hAnsi="Arial" w:cs="Arial"/>
        </w:rPr>
        <w:t xml:space="preserve">Eliot-Hine Middle School. After the event, </w:t>
      </w:r>
      <w:r w:rsidR="00626C52">
        <w:rPr>
          <w:rFonts w:ascii="Arial" w:hAnsi="Arial" w:cs="Arial"/>
        </w:rPr>
        <w:t xml:space="preserve">the OST </w:t>
      </w:r>
      <w:r w:rsidR="009302C1">
        <w:rPr>
          <w:rFonts w:ascii="Arial" w:hAnsi="Arial" w:cs="Arial"/>
        </w:rPr>
        <w:t>Office</w:t>
      </w:r>
      <w:r w:rsidR="00626C52">
        <w:rPr>
          <w:rFonts w:ascii="Arial" w:hAnsi="Arial" w:cs="Arial"/>
        </w:rPr>
        <w:t xml:space="preserve"> </w:t>
      </w:r>
      <w:r w:rsidR="00626C52" w:rsidRPr="00626C52">
        <w:rPr>
          <w:rFonts w:ascii="Arial" w:hAnsi="Arial" w:cs="Arial"/>
        </w:rPr>
        <w:t xml:space="preserve">will </w:t>
      </w:r>
      <w:r w:rsidR="00626C52">
        <w:rPr>
          <w:rFonts w:ascii="Arial" w:hAnsi="Arial" w:cs="Arial"/>
        </w:rPr>
        <w:t>distribute</w:t>
      </w:r>
      <w:r w:rsidR="00626C52" w:rsidRPr="00626C52">
        <w:rPr>
          <w:rFonts w:ascii="Arial" w:hAnsi="Arial" w:cs="Arial"/>
        </w:rPr>
        <w:t xml:space="preserve"> a listing of all the organizations/agencies that are providing summer opportunities for youth to the broader public. </w:t>
      </w:r>
      <w:r w:rsidR="009302C1">
        <w:rPr>
          <w:rFonts w:ascii="Arial" w:hAnsi="Arial" w:cs="Arial"/>
        </w:rPr>
        <w:t>Brown also reported that the</w:t>
      </w:r>
      <w:r w:rsidR="009302C1" w:rsidRPr="009302C1">
        <w:rPr>
          <w:rFonts w:ascii="Arial" w:hAnsi="Arial" w:cs="Arial"/>
        </w:rPr>
        <w:t xml:space="preserve"> OST Office</w:t>
      </w:r>
      <w:r w:rsidR="009302C1">
        <w:rPr>
          <w:rFonts w:ascii="Arial" w:hAnsi="Arial" w:cs="Arial"/>
        </w:rPr>
        <w:t xml:space="preserve"> has been</w:t>
      </w:r>
      <w:r w:rsidR="009302C1" w:rsidRPr="009302C1">
        <w:rPr>
          <w:rFonts w:ascii="Arial" w:hAnsi="Arial" w:cs="Arial"/>
        </w:rPr>
        <w:t xml:space="preserve"> able to identify 35 organizations that </w:t>
      </w:r>
      <w:r w:rsidR="00765DEA">
        <w:rPr>
          <w:rFonts w:ascii="Arial" w:hAnsi="Arial" w:cs="Arial"/>
        </w:rPr>
        <w:t>display</w:t>
      </w:r>
      <w:r w:rsidR="009302C1" w:rsidRPr="009302C1">
        <w:rPr>
          <w:rFonts w:ascii="Arial" w:hAnsi="Arial" w:cs="Arial"/>
        </w:rPr>
        <w:t xml:space="preserve"> the Learn24 logo on their website. </w:t>
      </w:r>
      <w:r w:rsidR="009302C1" w:rsidRPr="009302C1">
        <w:rPr>
          <w:rFonts w:ascii="Arial" w:hAnsi="Arial" w:cs="Arial"/>
        </w:rPr>
        <w:t>The</w:t>
      </w:r>
      <w:r w:rsidR="009302C1" w:rsidRPr="009302C1">
        <w:rPr>
          <w:rFonts w:ascii="Arial" w:hAnsi="Arial" w:cs="Arial"/>
        </w:rPr>
        <w:t xml:space="preserve"> OST Office has bee</w:t>
      </w:r>
      <w:r w:rsidR="009302C1">
        <w:rPr>
          <w:rFonts w:ascii="Arial" w:hAnsi="Arial" w:cs="Arial"/>
        </w:rPr>
        <w:t>n</w:t>
      </w:r>
      <w:r w:rsidR="009302C1" w:rsidRPr="009302C1">
        <w:rPr>
          <w:rFonts w:ascii="Arial" w:hAnsi="Arial" w:cs="Arial"/>
        </w:rPr>
        <w:t xml:space="preserve"> bring</w:t>
      </w:r>
      <w:r w:rsidR="009302C1">
        <w:rPr>
          <w:rFonts w:ascii="Arial" w:hAnsi="Arial" w:cs="Arial"/>
        </w:rPr>
        <w:t>ing</w:t>
      </w:r>
      <w:r w:rsidR="009302C1" w:rsidRPr="009302C1">
        <w:rPr>
          <w:rFonts w:ascii="Arial" w:hAnsi="Arial" w:cs="Arial"/>
        </w:rPr>
        <w:t xml:space="preserve"> awareness about supporting the OST Office through the tax-check off box on their tax forms. </w:t>
      </w:r>
      <w:r w:rsidR="009302C1">
        <w:rPr>
          <w:rFonts w:ascii="Arial" w:hAnsi="Arial" w:cs="Arial"/>
        </w:rPr>
        <w:t>Funds</w:t>
      </w:r>
      <w:r w:rsidR="009302C1" w:rsidRPr="009302C1">
        <w:rPr>
          <w:rFonts w:ascii="Arial" w:hAnsi="Arial" w:cs="Arial"/>
        </w:rPr>
        <w:t xml:space="preserve"> received will benefit individuals at DHS short-term sites and/or DCHA locations. </w:t>
      </w:r>
      <w:r w:rsidR="009302C1">
        <w:rPr>
          <w:rFonts w:ascii="Arial" w:hAnsi="Arial" w:cs="Arial"/>
        </w:rPr>
        <w:t xml:space="preserve">Here are the amounts received from previous fiscal years: </w:t>
      </w:r>
      <w:r w:rsidR="009302C1" w:rsidRPr="009302C1">
        <w:rPr>
          <w:rFonts w:ascii="Arial" w:hAnsi="Arial" w:cs="Arial"/>
        </w:rPr>
        <w:t>FY 19 - $117,852</w:t>
      </w:r>
      <w:r w:rsidR="009302C1">
        <w:rPr>
          <w:rFonts w:ascii="Arial" w:hAnsi="Arial" w:cs="Arial"/>
        </w:rPr>
        <w:t xml:space="preserve">; </w:t>
      </w:r>
      <w:r w:rsidR="009302C1" w:rsidRPr="009302C1">
        <w:rPr>
          <w:rFonts w:ascii="Arial" w:hAnsi="Arial" w:cs="Arial"/>
        </w:rPr>
        <w:t>FY 20 - $156, 928</w:t>
      </w:r>
      <w:r w:rsidR="009302C1">
        <w:rPr>
          <w:rFonts w:ascii="Arial" w:hAnsi="Arial" w:cs="Arial"/>
        </w:rPr>
        <w:t xml:space="preserve">; </w:t>
      </w:r>
      <w:r w:rsidR="009302C1" w:rsidRPr="009302C1">
        <w:rPr>
          <w:rFonts w:ascii="Arial" w:hAnsi="Arial" w:cs="Arial"/>
        </w:rPr>
        <w:t>FY 21 - $179,860</w:t>
      </w:r>
      <w:r w:rsidR="009302C1">
        <w:rPr>
          <w:rFonts w:ascii="Arial" w:hAnsi="Arial" w:cs="Arial"/>
        </w:rPr>
        <w:t>.</w:t>
      </w:r>
    </w:p>
    <w:p w14:paraId="2A19F21C" w14:textId="39C0B0FA" w:rsidR="00792BD5" w:rsidRDefault="00273FD5" w:rsidP="00273FD5">
      <w:pPr>
        <w:rPr>
          <w:rFonts w:ascii="Arial" w:hAnsi="Arial" w:cs="Arial"/>
        </w:rPr>
      </w:pPr>
      <w:r>
        <w:rPr>
          <w:rFonts w:ascii="Arial" w:hAnsi="Arial" w:cs="Arial"/>
        </w:rPr>
        <w:t>Samson</w:t>
      </w:r>
      <w:r w:rsidR="00956C12" w:rsidRPr="004819E7">
        <w:rPr>
          <w:rFonts w:ascii="Arial" w:hAnsi="Arial" w:cs="Arial"/>
        </w:rPr>
        <w:t xml:space="preserve"> provided an update </w:t>
      </w:r>
      <w:r w:rsidR="00792BD5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the Grants Management Team and </w:t>
      </w:r>
      <w:r w:rsidR="00D42CEA">
        <w:rPr>
          <w:rFonts w:ascii="Arial" w:hAnsi="Arial" w:cs="Arial"/>
        </w:rPr>
        <w:t xml:space="preserve">FY23 </w:t>
      </w:r>
      <w:r w:rsidR="00956C12" w:rsidRPr="004819E7">
        <w:rPr>
          <w:rFonts w:ascii="Arial" w:hAnsi="Arial" w:cs="Arial"/>
        </w:rPr>
        <w:t>grants</w:t>
      </w:r>
      <w:r w:rsidR="00792BD5">
        <w:rPr>
          <w:rFonts w:ascii="Arial" w:hAnsi="Arial" w:cs="Arial"/>
        </w:rPr>
        <w:t>.</w:t>
      </w:r>
      <w:r w:rsidR="00AC6331">
        <w:rPr>
          <w:rFonts w:ascii="Arial" w:hAnsi="Arial" w:cs="Arial"/>
        </w:rPr>
        <w:t xml:space="preserve"> </w:t>
      </w:r>
      <w:r w:rsidRPr="00273FD5">
        <w:rPr>
          <w:rFonts w:ascii="Arial" w:hAnsi="Arial" w:cs="Arial"/>
        </w:rPr>
        <w:t xml:space="preserve">The OST Grants Management Team is </w:t>
      </w:r>
      <w:r>
        <w:rPr>
          <w:rFonts w:ascii="Arial" w:hAnsi="Arial" w:cs="Arial"/>
        </w:rPr>
        <w:t xml:space="preserve">now </w:t>
      </w:r>
      <w:r w:rsidRPr="00273FD5">
        <w:rPr>
          <w:rFonts w:ascii="Arial" w:hAnsi="Arial" w:cs="Arial"/>
        </w:rPr>
        <w:t>fully staffed</w:t>
      </w:r>
      <w:r>
        <w:rPr>
          <w:rFonts w:ascii="Arial" w:hAnsi="Arial" w:cs="Arial"/>
        </w:rPr>
        <w:t xml:space="preserve">. </w:t>
      </w:r>
      <w:r w:rsidRPr="00273FD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t</w:t>
      </w:r>
      <w:r w:rsidRPr="00273FD5">
        <w:rPr>
          <w:rFonts w:ascii="Arial" w:hAnsi="Arial" w:cs="Arial"/>
        </w:rPr>
        <w:t>eam is in the process of completing administrative compliancy checks on 126 existing OST grantees.</w:t>
      </w:r>
      <w:r w:rsidRPr="00273FD5">
        <w:t xml:space="preserve"> </w:t>
      </w:r>
      <w:r w:rsidRPr="00273FD5">
        <w:rPr>
          <w:rFonts w:ascii="Arial" w:hAnsi="Arial" w:cs="Arial"/>
        </w:rPr>
        <w:t>Summer Strong</w:t>
      </w:r>
      <w:r>
        <w:rPr>
          <w:rFonts w:ascii="Arial" w:hAnsi="Arial" w:cs="Arial"/>
        </w:rPr>
        <w:t xml:space="preserve"> g</w:t>
      </w:r>
      <w:r w:rsidRPr="00273FD5">
        <w:rPr>
          <w:rFonts w:ascii="Arial" w:hAnsi="Arial" w:cs="Arial"/>
        </w:rPr>
        <w:t xml:space="preserve">rants </w:t>
      </w:r>
      <w:r>
        <w:rPr>
          <w:rFonts w:ascii="Arial" w:hAnsi="Arial" w:cs="Arial"/>
        </w:rPr>
        <w:t xml:space="preserve">award letters were sent out on </w:t>
      </w:r>
      <w:r w:rsidRPr="00273FD5">
        <w:rPr>
          <w:rFonts w:ascii="Arial" w:hAnsi="Arial" w:cs="Arial"/>
        </w:rPr>
        <w:t>3/21/23</w:t>
      </w:r>
      <w:r w:rsidRPr="00273FD5">
        <w:rPr>
          <w:rFonts w:ascii="Arial" w:hAnsi="Arial" w:cs="Arial"/>
        </w:rPr>
        <w:t xml:space="preserve"> </w:t>
      </w:r>
      <w:r w:rsidRPr="00273FD5">
        <w:rPr>
          <w:rFonts w:ascii="Arial" w:hAnsi="Arial" w:cs="Arial"/>
        </w:rPr>
        <w:t>totaling $3,683,014 to 44 grantees</w:t>
      </w:r>
      <w:r>
        <w:rPr>
          <w:rFonts w:ascii="Arial" w:hAnsi="Arial" w:cs="Arial"/>
        </w:rPr>
        <w:t>.</w:t>
      </w:r>
      <w:r w:rsidRPr="00273FD5">
        <w:t xml:space="preserve"> </w:t>
      </w:r>
      <w:r w:rsidRPr="00765DEA">
        <w:rPr>
          <w:rFonts w:ascii="Arial" w:hAnsi="Arial" w:cs="Arial"/>
        </w:rPr>
        <w:t xml:space="preserve">The </w:t>
      </w:r>
      <w:r w:rsidRPr="00273FD5">
        <w:rPr>
          <w:rFonts w:ascii="Arial" w:hAnsi="Arial" w:cs="Arial"/>
        </w:rPr>
        <w:t xml:space="preserve">Subcontractor RFA for Summer Strong CE closed </w:t>
      </w:r>
      <w:r>
        <w:rPr>
          <w:rFonts w:ascii="Arial" w:hAnsi="Arial" w:cs="Arial"/>
        </w:rPr>
        <w:t>3/</w:t>
      </w:r>
      <w:r w:rsidRPr="00273FD5">
        <w:rPr>
          <w:rFonts w:ascii="Arial" w:hAnsi="Arial" w:cs="Arial"/>
        </w:rPr>
        <w:t>22</w:t>
      </w:r>
      <w:r>
        <w:rPr>
          <w:rFonts w:ascii="Arial" w:hAnsi="Arial" w:cs="Arial"/>
        </w:rPr>
        <w:t>/23</w:t>
      </w:r>
      <w:r w:rsidRPr="00273FD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s</w:t>
      </w:r>
      <w:r w:rsidRPr="00273FD5">
        <w:rPr>
          <w:rFonts w:ascii="Arial" w:hAnsi="Arial" w:cs="Arial"/>
        </w:rPr>
        <w:t>pecial SPSB competition</w:t>
      </w:r>
      <w:r>
        <w:rPr>
          <w:rFonts w:ascii="Arial" w:hAnsi="Arial" w:cs="Arial"/>
        </w:rPr>
        <w:t xml:space="preserve"> RFA was announced. </w:t>
      </w:r>
    </w:p>
    <w:p w14:paraId="1EA78567" w14:textId="1BE96B61" w:rsidR="003C155F" w:rsidRDefault="003C155F" w:rsidP="00273F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Payton reported on a slide displaying the amounts each competition has been awarded, the total amount invoiced, the total payments made, and the total remaining balance. </w:t>
      </w:r>
    </w:p>
    <w:p w14:paraId="01B62BEC" w14:textId="5CE697D1" w:rsidR="004819E7" w:rsidRDefault="00CA109D" w:rsidP="00A7292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Commission</w:t>
      </w:r>
      <w:r w:rsidR="008C6DF1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Lowe </w:t>
      </w:r>
      <w:r w:rsidR="000E632B">
        <w:rPr>
          <w:rFonts w:ascii="Arial" w:hAnsi="Arial" w:cs="Arial"/>
        </w:rPr>
        <w:t>welcomed OST’s new</w:t>
      </w:r>
      <w:r w:rsidR="006D5F56">
        <w:rPr>
          <w:rFonts w:ascii="Arial" w:hAnsi="Arial" w:cs="Arial"/>
        </w:rPr>
        <w:t xml:space="preserve"> Grants Management Team members: Shanna Samson (Supervisory Grants Management Specialist), Mark Weinberger, Sheniyah Mitchell, and</w:t>
      </w:r>
      <w:r w:rsidR="000E632B">
        <w:rPr>
          <w:rFonts w:ascii="Arial" w:hAnsi="Arial" w:cs="Arial"/>
        </w:rPr>
        <w:t xml:space="preserve"> </w:t>
      </w:r>
      <w:r w:rsidR="006D5F56">
        <w:rPr>
          <w:rFonts w:ascii="Arial" w:hAnsi="Arial" w:cs="Arial"/>
        </w:rPr>
        <w:t xml:space="preserve">Briana Graham (Grants Management Specialists). </w:t>
      </w:r>
    </w:p>
    <w:p w14:paraId="65593306" w14:textId="635E197F" w:rsidR="00D37D55" w:rsidRDefault="00F85856" w:rsidP="00D37D55">
      <w:pPr>
        <w:rPr>
          <w:rFonts w:ascii="Arial" w:hAnsi="Arial" w:cs="Arial"/>
        </w:rPr>
      </w:pPr>
      <w:r>
        <w:rPr>
          <w:rFonts w:ascii="Arial" w:hAnsi="Arial" w:cs="Arial"/>
        </w:rPr>
        <w:t>Commissioner</w:t>
      </w:r>
      <w:r w:rsidR="000E632B">
        <w:rPr>
          <w:rFonts w:ascii="Arial" w:hAnsi="Arial" w:cs="Arial"/>
        </w:rPr>
        <w:t xml:space="preserve"> Lowe </w:t>
      </w:r>
      <w:r w:rsidR="00D37D55">
        <w:rPr>
          <w:rFonts w:ascii="Arial" w:hAnsi="Arial" w:cs="Arial"/>
        </w:rPr>
        <w:t xml:space="preserve">welcomed all to the come </w:t>
      </w:r>
      <w:r w:rsidR="00765DEA">
        <w:rPr>
          <w:rFonts w:ascii="Arial" w:hAnsi="Arial" w:cs="Arial"/>
        </w:rPr>
        <w:t xml:space="preserve">to </w:t>
      </w:r>
      <w:r w:rsidR="00D37D55">
        <w:rPr>
          <w:rFonts w:ascii="Arial" w:hAnsi="Arial" w:cs="Arial"/>
        </w:rPr>
        <w:t>Learn24’s event,</w:t>
      </w:r>
      <w:r w:rsidR="000E632B">
        <w:rPr>
          <w:rFonts w:ascii="Arial" w:hAnsi="Arial" w:cs="Arial"/>
        </w:rPr>
        <w:t xml:space="preserve"> Summer in the City, </w:t>
      </w:r>
      <w:r w:rsidR="00D37D55">
        <w:rPr>
          <w:rFonts w:ascii="Arial" w:hAnsi="Arial" w:cs="Arial"/>
        </w:rPr>
        <w:t>on March 25</w:t>
      </w:r>
      <w:r w:rsidR="00D37D55" w:rsidRPr="00765DEA">
        <w:rPr>
          <w:rFonts w:ascii="Arial" w:hAnsi="Arial" w:cs="Arial"/>
          <w:vertAlign w:val="superscript"/>
        </w:rPr>
        <w:t>th</w:t>
      </w:r>
      <w:r w:rsidR="00D37D55">
        <w:rPr>
          <w:rFonts w:ascii="Arial" w:hAnsi="Arial" w:cs="Arial"/>
        </w:rPr>
        <w:t>. She also announced the proposed “</w:t>
      </w:r>
      <w:r w:rsidR="00D37D55" w:rsidRPr="00D37D55">
        <w:rPr>
          <w:rFonts w:ascii="Arial" w:hAnsi="Arial" w:cs="Arial"/>
        </w:rPr>
        <w:t>My Afterschool DC”</w:t>
      </w:r>
      <w:r w:rsidR="00D37D55">
        <w:rPr>
          <w:rFonts w:ascii="Arial" w:hAnsi="Arial" w:cs="Arial"/>
        </w:rPr>
        <w:t xml:space="preserve"> plan. Its vision is to </w:t>
      </w:r>
      <w:r w:rsidR="00D37D55" w:rsidRPr="00D37D55">
        <w:rPr>
          <w:rFonts w:ascii="Arial" w:hAnsi="Arial" w:cs="Arial"/>
        </w:rPr>
        <w:t>guarantee</w:t>
      </w:r>
      <w:r w:rsidR="00D37D55" w:rsidRPr="00D37D55">
        <w:rPr>
          <w:rFonts w:ascii="Arial" w:hAnsi="Arial" w:cs="Arial"/>
        </w:rPr>
        <w:t xml:space="preserve"> access to quality </w:t>
      </w:r>
      <w:proofErr w:type="gramStart"/>
      <w:r w:rsidR="00D37D55" w:rsidRPr="00D37D55">
        <w:rPr>
          <w:rFonts w:ascii="Arial" w:hAnsi="Arial" w:cs="Arial"/>
        </w:rPr>
        <w:t>afterschool</w:t>
      </w:r>
      <w:proofErr w:type="gramEnd"/>
      <w:r w:rsidR="00D37D55" w:rsidRPr="00D37D55">
        <w:rPr>
          <w:rFonts w:ascii="Arial" w:hAnsi="Arial" w:cs="Arial"/>
        </w:rPr>
        <w:t xml:space="preserve"> programming in DCPS and DC Public Charter Schools</w:t>
      </w:r>
      <w:r w:rsidR="00D37D55">
        <w:rPr>
          <w:rFonts w:ascii="Arial" w:hAnsi="Arial" w:cs="Arial"/>
        </w:rPr>
        <w:t xml:space="preserve">. The </w:t>
      </w:r>
      <w:r w:rsidR="00B625B2">
        <w:rPr>
          <w:rFonts w:ascii="Arial" w:hAnsi="Arial" w:cs="Arial"/>
        </w:rPr>
        <w:t>mayor</w:t>
      </w:r>
      <w:r w:rsidR="00D37D55">
        <w:rPr>
          <w:rFonts w:ascii="Arial" w:hAnsi="Arial" w:cs="Arial"/>
        </w:rPr>
        <w:t xml:space="preserve"> has proposed an additional $5 million dollars allocated to the OST Office for fiscal year 2024. </w:t>
      </w:r>
    </w:p>
    <w:p w14:paraId="2368D4AE" w14:textId="5DEC0FCC" w:rsidR="00B625B2" w:rsidRDefault="00B625B2" w:rsidP="00D37D55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B625B2">
        <w:rPr>
          <w:rFonts w:ascii="Arial" w:hAnsi="Arial" w:cs="Arial"/>
        </w:rPr>
        <w:t xml:space="preserve"> DC Policy Center </w:t>
      </w:r>
      <w:r>
        <w:rPr>
          <w:rFonts w:ascii="Arial" w:hAnsi="Arial" w:cs="Arial"/>
        </w:rPr>
        <w:t xml:space="preserve">gave a presentation of </w:t>
      </w:r>
      <w:r w:rsidRPr="00B625B2">
        <w:rPr>
          <w:rFonts w:ascii="Arial" w:hAnsi="Arial" w:cs="Arial"/>
        </w:rPr>
        <w:t>the OST Office Needs Assessment</w:t>
      </w:r>
      <w:r>
        <w:rPr>
          <w:rFonts w:ascii="Arial" w:hAnsi="Arial" w:cs="Arial"/>
        </w:rPr>
        <w:t xml:space="preserve"> summary</w:t>
      </w:r>
      <w:r w:rsidRPr="00B625B2">
        <w:rPr>
          <w:rFonts w:ascii="Arial" w:hAnsi="Arial" w:cs="Arial"/>
        </w:rPr>
        <w:t xml:space="preserve">. Questions were answered throughout the presentation. A </w:t>
      </w:r>
      <w:r>
        <w:rPr>
          <w:rFonts w:ascii="Arial" w:hAnsi="Arial" w:cs="Arial"/>
        </w:rPr>
        <w:t xml:space="preserve">public facing event detailing the findings is </w:t>
      </w:r>
      <w:r w:rsidRPr="00B625B2">
        <w:rPr>
          <w:rFonts w:ascii="Arial" w:hAnsi="Arial" w:cs="Arial"/>
        </w:rPr>
        <w:t xml:space="preserve">expected </w:t>
      </w:r>
      <w:r>
        <w:rPr>
          <w:rFonts w:ascii="Arial" w:hAnsi="Arial" w:cs="Arial"/>
        </w:rPr>
        <w:t xml:space="preserve">in the upcoming months. </w:t>
      </w:r>
    </w:p>
    <w:p w14:paraId="3D2F8458" w14:textId="675337BA" w:rsidR="00B625B2" w:rsidRPr="00D37D55" w:rsidRDefault="00B625B2" w:rsidP="00D37D55">
      <w:pPr>
        <w:rPr>
          <w:rFonts w:ascii="Arial" w:hAnsi="Arial" w:cs="Arial"/>
        </w:rPr>
      </w:pPr>
      <w:r w:rsidRPr="00B625B2">
        <w:rPr>
          <w:rFonts w:ascii="Arial" w:hAnsi="Arial" w:cs="Arial"/>
        </w:rPr>
        <w:t>Commissioner Lowe</w:t>
      </w:r>
      <w:r>
        <w:rPr>
          <w:rFonts w:ascii="Arial" w:hAnsi="Arial" w:cs="Arial"/>
        </w:rPr>
        <w:t xml:space="preserve"> went over the OST strategic plan next steps and timeline. </w:t>
      </w:r>
    </w:p>
    <w:p w14:paraId="43368538" w14:textId="77777777" w:rsidR="005D77B2" w:rsidRDefault="005D77B2" w:rsidP="00C177C0">
      <w:pPr>
        <w:spacing w:after="0"/>
        <w:rPr>
          <w:rFonts w:ascii="Arial" w:hAnsi="Arial" w:cs="Arial"/>
          <w:b/>
          <w:bCs/>
        </w:rPr>
      </w:pPr>
    </w:p>
    <w:p w14:paraId="6C23B537" w14:textId="00D4C797" w:rsidR="00C177C0" w:rsidRDefault="009750B7" w:rsidP="00C177C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 </w:t>
      </w:r>
      <w:r w:rsidR="000F4130" w:rsidRPr="50DDAE72">
        <w:rPr>
          <w:rFonts w:ascii="Arial" w:hAnsi="Arial" w:cs="Arial"/>
          <w:b/>
          <w:bCs/>
        </w:rPr>
        <w:t>Commi</w:t>
      </w:r>
      <w:r w:rsidR="000F4130">
        <w:rPr>
          <w:rFonts w:ascii="Arial" w:hAnsi="Arial" w:cs="Arial"/>
          <w:b/>
          <w:bCs/>
        </w:rPr>
        <w:t>ssion</w:t>
      </w:r>
      <w:r w:rsidR="000F4130" w:rsidRPr="50DDAE72">
        <w:rPr>
          <w:rFonts w:ascii="Arial" w:hAnsi="Arial" w:cs="Arial"/>
          <w:b/>
          <w:bCs/>
        </w:rPr>
        <w:t xml:space="preserve"> Update</w:t>
      </w:r>
      <w:r w:rsidR="000F4130">
        <w:rPr>
          <w:rFonts w:ascii="Arial" w:hAnsi="Arial" w:cs="Arial"/>
          <w:b/>
          <w:bCs/>
        </w:rPr>
        <w:t>s</w:t>
      </w:r>
    </w:p>
    <w:p w14:paraId="725A6D2F" w14:textId="77777777" w:rsidR="007A44CC" w:rsidRPr="00A418A7" w:rsidRDefault="007A44CC" w:rsidP="00C177C0">
      <w:pPr>
        <w:spacing w:after="0"/>
        <w:rPr>
          <w:rFonts w:ascii="Arial" w:hAnsi="Arial" w:cs="Arial"/>
        </w:rPr>
      </w:pPr>
    </w:p>
    <w:p w14:paraId="6971778E" w14:textId="50C7F0E8" w:rsidR="001474EC" w:rsidRDefault="000E632B" w:rsidP="00923DF8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Brown</w:t>
      </w:r>
      <w:r w:rsidR="005318C5">
        <w:rPr>
          <w:rFonts w:ascii="Arial" w:hAnsi="Arial" w:cs="Arial"/>
        </w:rPr>
        <w:t xml:space="preserve"> </w:t>
      </w:r>
      <w:r w:rsidR="00D245D6">
        <w:rPr>
          <w:rFonts w:ascii="Arial" w:hAnsi="Arial" w:cs="Arial"/>
        </w:rPr>
        <w:t>reported that there were no major updates from</w:t>
      </w:r>
      <w:r w:rsidR="005B10CE">
        <w:rPr>
          <w:rFonts w:ascii="Arial" w:hAnsi="Arial" w:cs="Arial"/>
        </w:rPr>
        <w:t xml:space="preserve"> </w:t>
      </w:r>
      <w:r w:rsidR="007C19A9" w:rsidRPr="007C19A9">
        <w:rPr>
          <w:rFonts w:ascii="Arial" w:hAnsi="Arial" w:cs="Arial"/>
        </w:rPr>
        <w:t>Coordination and Collaboration Committee</w:t>
      </w:r>
      <w:r w:rsidR="00D245D6">
        <w:rPr>
          <w:rFonts w:ascii="Arial" w:hAnsi="Arial" w:cs="Arial"/>
        </w:rPr>
        <w:t>.</w:t>
      </w:r>
    </w:p>
    <w:p w14:paraId="3FEC0341" w14:textId="44694503" w:rsidR="000E632B" w:rsidRDefault="000E632B" w:rsidP="00923DF8">
      <w:pPr>
        <w:rPr>
          <w:rStyle w:val="Hyperlink"/>
          <w:rFonts w:ascii="Arial" w:hAnsi="Arial" w:cs="Arial"/>
          <w:color w:val="auto"/>
          <w:u w:val="none"/>
        </w:rPr>
      </w:pPr>
      <w:r w:rsidRPr="00A418A7">
        <w:rPr>
          <w:rStyle w:val="Hyperlink"/>
          <w:rFonts w:ascii="Arial" w:hAnsi="Arial" w:cs="Arial"/>
          <w:color w:val="auto"/>
          <w:u w:val="none"/>
        </w:rPr>
        <w:t>Commissioner Hill</w:t>
      </w:r>
      <w:r w:rsidR="00D245D6">
        <w:rPr>
          <w:rStyle w:val="Hyperlink"/>
          <w:rFonts w:ascii="Arial" w:hAnsi="Arial" w:cs="Arial"/>
          <w:color w:val="auto"/>
          <w:u w:val="none"/>
        </w:rPr>
        <w:t xml:space="preserve"> and Commissioner Crump reported that the c</w:t>
      </w:r>
      <w:r w:rsidR="00D245D6" w:rsidRPr="00A418A7">
        <w:rPr>
          <w:rStyle w:val="Hyperlink"/>
          <w:rFonts w:ascii="Arial" w:hAnsi="Arial" w:cs="Arial"/>
          <w:color w:val="auto"/>
          <w:u w:val="none"/>
        </w:rPr>
        <w:t xml:space="preserve">ommittee </w:t>
      </w:r>
      <w:r w:rsidR="00D245D6">
        <w:rPr>
          <w:rStyle w:val="Hyperlink"/>
          <w:rFonts w:ascii="Arial" w:hAnsi="Arial" w:cs="Arial"/>
          <w:color w:val="auto"/>
          <w:u w:val="none"/>
        </w:rPr>
        <w:t>is finalizing their strategic plan objectives</w:t>
      </w:r>
      <w:r w:rsidRPr="00A418A7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7A44CC" w:rsidRPr="00A418A7">
        <w:rPr>
          <w:rStyle w:val="Hyperlink"/>
          <w:rFonts w:ascii="Arial" w:hAnsi="Arial" w:cs="Arial"/>
          <w:color w:val="auto"/>
          <w:u w:val="none"/>
        </w:rPr>
        <w:t xml:space="preserve">and </w:t>
      </w:r>
      <w:r w:rsidR="00D245D6">
        <w:rPr>
          <w:rStyle w:val="Hyperlink"/>
          <w:rFonts w:ascii="Arial" w:hAnsi="Arial" w:cs="Arial"/>
          <w:color w:val="auto"/>
          <w:u w:val="none"/>
        </w:rPr>
        <w:t xml:space="preserve">reported the topics discussed at the committee’s last meeting. </w:t>
      </w:r>
    </w:p>
    <w:p w14:paraId="4C65842E" w14:textId="79CC9BCE" w:rsidR="00E717C5" w:rsidRPr="00A418A7" w:rsidRDefault="00E717C5" w:rsidP="00923DF8">
      <w:pPr>
        <w:rPr>
          <w:rStyle w:val="Hyperlink"/>
          <w:rFonts w:ascii="Arial" w:hAnsi="Arial" w:cs="Arial"/>
          <w:color w:val="auto"/>
          <w:u w:val="none"/>
        </w:rPr>
      </w:pPr>
      <w:r w:rsidRPr="00E717C5">
        <w:rPr>
          <w:rStyle w:val="Hyperlink"/>
          <w:rFonts w:ascii="Arial" w:hAnsi="Arial" w:cs="Arial"/>
          <w:color w:val="auto"/>
          <w:u w:val="none"/>
        </w:rPr>
        <w:t xml:space="preserve">Commissioner </w:t>
      </w:r>
      <w:r>
        <w:rPr>
          <w:rStyle w:val="Hyperlink"/>
          <w:rFonts w:ascii="Arial" w:hAnsi="Arial" w:cs="Arial"/>
          <w:color w:val="auto"/>
          <w:u w:val="none"/>
        </w:rPr>
        <w:t>Berkey report</w:t>
      </w:r>
      <w:r w:rsidR="00765DEA">
        <w:rPr>
          <w:rStyle w:val="Hyperlink"/>
          <w:rFonts w:ascii="Arial" w:hAnsi="Arial" w:cs="Arial"/>
          <w:color w:val="auto"/>
          <w:u w:val="none"/>
        </w:rPr>
        <w:t>ed</w:t>
      </w:r>
      <w:r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765DEA">
        <w:rPr>
          <w:rStyle w:val="Hyperlink"/>
          <w:rFonts w:ascii="Arial" w:hAnsi="Arial" w:cs="Arial"/>
          <w:color w:val="auto"/>
          <w:u w:val="none"/>
        </w:rPr>
        <w:t>that</w:t>
      </w:r>
      <w:r>
        <w:rPr>
          <w:rStyle w:val="Hyperlink"/>
          <w:rFonts w:ascii="Arial" w:hAnsi="Arial" w:cs="Arial"/>
          <w:color w:val="auto"/>
          <w:u w:val="none"/>
        </w:rPr>
        <w:t xml:space="preserve"> the Quality Committee </w:t>
      </w:r>
      <w:r w:rsidR="00765DEA">
        <w:rPr>
          <w:rStyle w:val="Hyperlink"/>
          <w:rFonts w:ascii="Arial" w:hAnsi="Arial" w:cs="Arial"/>
          <w:color w:val="auto"/>
          <w:u w:val="none"/>
        </w:rPr>
        <w:t xml:space="preserve">has </w:t>
      </w:r>
      <w:r>
        <w:rPr>
          <w:rStyle w:val="Hyperlink"/>
          <w:rFonts w:ascii="Arial" w:hAnsi="Arial" w:cs="Arial"/>
          <w:color w:val="auto"/>
          <w:u w:val="none"/>
        </w:rPr>
        <w:t xml:space="preserve">reviewed the draft of the needs assessment at the committee’s February meeting. The committee reviewed their strategic plan at their March meeting. </w:t>
      </w:r>
    </w:p>
    <w:p w14:paraId="6C8BD819" w14:textId="5FF08F25" w:rsidR="007A44CC" w:rsidRDefault="007A44CC" w:rsidP="00923DF8">
      <w:pPr>
        <w:rPr>
          <w:rFonts w:ascii="Arial" w:hAnsi="Arial" w:cs="Arial"/>
        </w:rPr>
      </w:pPr>
      <w:bookmarkStart w:id="2" w:name="_Hlk131412207"/>
      <w:r w:rsidRPr="00A418A7">
        <w:rPr>
          <w:rStyle w:val="Hyperlink"/>
          <w:rFonts w:ascii="Arial" w:hAnsi="Arial" w:cs="Arial"/>
          <w:color w:val="auto"/>
          <w:u w:val="none"/>
        </w:rPr>
        <w:t xml:space="preserve">Commissioner Lowe </w:t>
      </w:r>
      <w:bookmarkEnd w:id="2"/>
      <w:r w:rsidRPr="00A418A7">
        <w:rPr>
          <w:rStyle w:val="Hyperlink"/>
          <w:rFonts w:ascii="Arial" w:hAnsi="Arial" w:cs="Arial"/>
          <w:color w:val="auto"/>
          <w:u w:val="none"/>
        </w:rPr>
        <w:t xml:space="preserve">announced that the </w:t>
      </w:r>
      <w:r w:rsidRPr="00A418A7">
        <w:rPr>
          <w:rFonts w:ascii="Arial" w:hAnsi="Arial" w:cs="Arial"/>
        </w:rPr>
        <w:t xml:space="preserve">Outcomes and Needs Assessment Committee meeting </w:t>
      </w:r>
      <w:r w:rsidR="00E717C5">
        <w:rPr>
          <w:rFonts w:ascii="Arial" w:hAnsi="Arial" w:cs="Arial"/>
        </w:rPr>
        <w:t>has worked on updating their portion of the strategic plan.</w:t>
      </w:r>
    </w:p>
    <w:p w14:paraId="72BD8C56" w14:textId="22450AEF" w:rsidR="00E717C5" w:rsidRPr="00F85856" w:rsidRDefault="00E717C5" w:rsidP="00923DF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Committee’s</w:t>
      </w:r>
      <w:proofErr w:type="gramEnd"/>
      <w:r>
        <w:rPr>
          <w:rFonts w:ascii="Arial" w:hAnsi="Arial" w:cs="Arial"/>
        </w:rPr>
        <w:t xml:space="preserve"> next steps will be to review the strategic plan and update it where necessary. </w:t>
      </w:r>
    </w:p>
    <w:p w14:paraId="200F71E5" w14:textId="2553D0BA" w:rsidR="00501D3E" w:rsidRPr="00366FF1" w:rsidRDefault="00E717C5" w:rsidP="00293A76">
      <w:pPr>
        <w:rPr>
          <w:rFonts w:ascii="Arial" w:hAnsi="Arial" w:cs="Arial"/>
        </w:rPr>
      </w:pPr>
      <w:r w:rsidRPr="00E717C5">
        <w:rPr>
          <w:rFonts w:ascii="Arial" w:hAnsi="Arial" w:cs="Arial"/>
        </w:rPr>
        <w:t xml:space="preserve">Commissioner Lowe </w:t>
      </w:r>
      <w:r w:rsidR="001B6F9A" w:rsidRPr="00366FF1">
        <w:rPr>
          <w:rFonts w:ascii="Arial" w:hAnsi="Arial" w:cs="Arial"/>
        </w:rPr>
        <w:t xml:space="preserve">stated the </w:t>
      </w:r>
      <w:r w:rsidR="00614A8F" w:rsidRPr="00366FF1">
        <w:rPr>
          <w:rFonts w:ascii="Arial" w:hAnsi="Arial" w:cs="Arial"/>
        </w:rPr>
        <w:t>n</w:t>
      </w:r>
      <w:r w:rsidR="001B6F9A" w:rsidRPr="00366FF1">
        <w:rPr>
          <w:rFonts w:ascii="Arial" w:hAnsi="Arial" w:cs="Arial"/>
        </w:rPr>
        <w:t xml:space="preserve">ext meeting will be </w:t>
      </w:r>
      <w:r w:rsidR="00501D3E" w:rsidRPr="00366FF1">
        <w:rPr>
          <w:rFonts w:ascii="Arial" w:hAnsi="Arial" w:cs="Arial"/>
        </w:rPr>
        <w:t xml:space="preserve">virtual and </w:t>
      </w:r>
      <w:r w:rsidR="00E75516" w:rsidRPr="00366FF1">
        <w:rPr>
          <w:rFonts w:ascii="Arial" w:hAnsi="Arial" w:cs="Arial"/>
        </w:rPr>
        <w:t xml:space="preserve">will be held </w:t>
      </w:r>
      <w:r w:rsidR="00501D3E" w:rsidRPr="00366FF1">
        <w:rPr>
          <w:rFonts w:ascii="Arial" w:hAnsi="Arial" w:cs="Arial"/>
        </w:rPr>
        <w:t xml:space="preserve">on </w:t>
      </w:r>
      <w:r w:rsidR="009C4F75">
        <w:rPr>
          <w:rFonts w:ascii="Arial" w:hAnsi="Arial" w:cs="Arial"/>
        </w:rPr>
        <w:t>Ma</w:t>
      </w:r>
      <w:r w:rsidR="009C4F75">
        <w:rPr>
          <w:rFonts w:ascii="Arial" w:hAnsi="Arial" w:cs="Arial"/>
        </w:rPr>
        <w:t>y</w:t>
      </w:r>
      <w:r w:rsidR="009C4F75">
        <w:rPr>
          <w:rFonts w:ascii="Arial" w:hAnsi="Arial" w:cs="Arial"/>
        </w:rPr>
        <w:t xml:space="preserve"> 2</w:t>
      </w:r>
      <w:r w:rsidR="009C4F75">
        <w:rPr>
          <w:rFonts w:ascii="Arial" w:hAnsi="Arial" w:cs="Arial"/>
        </w:rPr>
        <w:t>5</w:t>
      </w:r>
      <w:r w:rsidR="00501D3E" w:rsidRPr="00366FF1">
        <w:rPr>
          <w:rFonts w:ascii="Arial" w:hAnsi="Arial" w:cs="Arial"/>
        </w:rPr>
        <w:t>, 202</w:t>
      </w:r>
      <w:r w:rsidR="003B2848">
        <w:rPr>
          <w:rFonts w:ascii="Arial" w:hAnsi="Arial" w:cs="Arial"/>
        </w:rPr>
        <w:t>3</w:t>
      </w:r>
      <w:r w:rsidR="00501D3E" w:rsidRPr="00366FF1">
        <w:rPr>
          <w:rFonts w:ascii="Arial" w:hAnsi="Arial" w:cs="Arial"/>
        </w:rPr>
        <w:t>, from 6:00 -</w:t>
      </w:r>
      <w:r w:rsidR="00773C19" w:rsidRPr="00366FF1">
        <w:rPr>
          <w:rFonts w:ascii="Arial" w:hAnsi="Arial" w:cs="Arial"/>
        </w:rPr>
        <w:t xml:space="preserve"> </w:t>
      </w:r>
      <w:r w:rsidR="00501D3E" w:rsidRPr="00366FF1">
        <w:rPr>
          <w:rFonts w:ascii="Arial" w:hAnsi="Arial" w:cs="Arial"/>
        </w:rPr>
        <w:t>7:30 p.m.</w:t>
      </w:r>
      <w:r w:rsidR="00757E21" w:rsidRPr="00366FF1">
        <w:rPr>
          <w:rFonts w:ascii="Arial" w:hAnsi="Arial" w:cs="Arial"/>
        </w:rPr>
        <w:t xml:space="preserve"> </w:t>
      </w:r>
      <w:r w:rsidR="003B2848">
        <w:rPr>
          <w:rFonts w:ascii="Arial" w:hAnsi="Arial" w:cs="Arial"/>
        </w:rPr>
        <w:t>Future meetings to be held on the Teams platform.</w:t>
      </w:r>
    </w:p>
    <w:p w14:paraId="4DD011D7" w14:textId="77777777" w:rsidR="000F4130" w:rsidRPr="00366FF1" w:rsidRDefault="000F4130" w:rsidP="000F4130">
      <w:pPr>
        <w:spacing w:after="0" w:line="240" w:lineRule="auto"/>
        <w:rPr>
          <w:rFonts w:ascii="Arial" w:hAnsi="Arial" w:cs="Arial"/>
          <w:b/>
          <w:bCs/>
        </w:rPr>
      </w:pPr>
      <w:r w:rsidRPr="00366FF1">
        <w:rPr>
          <w:rFonts w:ascii="Arial" w:hAnsi="Arial" w:cs="Arial"/>
          <w:b/>
          <w:bCs/>
        </w:rPr>
        <w:t>VIII.  Adjournment</w:t>
      </w:r>
    </w:p>
    <w:p w14:paraId="1D1F1E09" w14:textId="4343AF8D" w:rsidR="000F4130" w:rsidRDefault="00C177C0" w:rsidP="009602DF">
      <w:r w:rsidRPr="00366FF1">
        <w:rPr>
          <w:rFonts w:ascii="Arial" w:hAnsi="Arial" w:cs="Arial"/>
        </w:rPr>
        <w:t xml:space="preserve">Commissioner </w:t>
      </w:r>
      <w:r w:rsidR="00765DEA">
        <w:rPr>
          <w:rFonts w:ascii="Arial" w:hAnsi="Arial" w:cs="Arial"/>
        </w:rPr>
        <w:t>Safran</w:t>
      </w:r>
      <w:r w:rsidR="009C4F75" w:rsidRPr="00366FF1">
        <w:rPr>
          <w:rFonts w:ascii="Arial" w:hAnsi="Arial" w:cs="Arial"/>
        </w:rPr>
        <w:t xml:space="preserve"> </w:t>
      </w:r>
      <w:r w:rsidRPr="00366FF1">
        <w:rPr>
          <w:rFonts w:ascii="Arial" w:hAnsi="Arial" w:cs="Arial"/>
        </w:rPr>
        <w:t xml:space="preserve">made a motion to adjourn. Commissioner </w:t>
      </w:r>
      <w:r w:rsidR="009C4F75">
        <w:rPr>
          <w:rFonts w:ascii="Arial" w:hAnsi="Arial" w:cs="Arial"/>
        </w:rPr>
        <w:t>Crump</w:t>
      </w:r>
      <w:r w:rsidR="009C4F75" w:rsidRPr="00366FF1">
        <w:rPr>
          <w:rFonts w:ascii="Arial" w:hAnsi="Arial" w:cs="Arial"/>
        </w:rPr>
        <w:t xml:space="preserve"> </w:t>
      </w:r>
      <w:r w:rsidRPr="00366FF1">
        <w:rPr>
          <w:rFonts w:ascii="Arial" w:hAnsi="Arial" w:cs="Arial"/>
        </w:rPr>
        <w:t xml:space="preserve">seconded the motion. Unanimous approval. Meeting adjourned at </w:t>
      </w:r>
      <w:r w:rsidR="00C76487" w:rsidRPr="00366FF1">
        <w:rPr>
          <w:rFonts w:ascii="Arial" w:hAnsi="Arial" w:cs="Arial"/>
        </w:rPr>
        <w:t>7:</w:t>
      </w:r>
      <w:r w:rsidR="009C4F75">
        <w:rPr>
          <w:rFonts w:ascii="Arial" w:hAnsi="Arial" w:cs="Arial"/>
        </w:rPr>
        <w:t>49</w:t>
      </w:r>
      <w:r w:rsidR="009C4F75" w:rsidRPr="00366FF1">
        <w:rPr>
          <w:rFonts w:ascii="Arial" w:hAnsi="Arial" w:cs="Arial"/>
        </w:rPr>
        <w:t xml:space="preserve"> </w:t>
      </w:r>
      <w:r w:rsidRPr="00366FF1">
        <w:rPr>
          <w:rFonts w:ascii="Arial" w:hAnsi="Arial" w:cs="Arial"/>
        </w:rPr>
        <w:t>p.m.</w:t>
      </w:r>
    </w:p>
    <w:sectPr w:rsidR="000F41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D676" w14:textId="77777777" w:rsidR="00E4322F" w:rsidRDefault="00E4322F" w:rsidP="00BB123B">
      <w:pPr>
        <w:spacing w:after="0" w:line="240" w:lineRule="auto"/>
      </w:pPr>
      <w:r>
        <w:separator/>
      </w:r>
    </w:p>
  </w:endnote>
  <w:endnote w:type="continuationSeparator" w:id="0">
    <w:p w14:paraId="379030F2" w14:textId="77777777" w:rsidR="00E4322F" w:rsidRDefault="00E4322F" w:rsidP="00BB123B">
      <w:pPr>
        <w:spacing w:after="0" w:line="240" w:lineRule="auto"/>
      </w:pPr>
      <w:r>
        <w:continuationSeparator/>
      </w:r>
    </w:p>
  </w:endnote>
  <w:endnote w:type="continuationNotice" w:id="1">
    <w:p w14:paraId="27123806" w14:textId="77777777" w:rsidR="00E4322F" w:rsidRDefault="00E432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DE2B" w14:textId="77777777" w:rsidR="00BB123B" w:rsidRDefault="00BB1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7539" w14:textId="77777777" w:rsidR="00BB123B" w:rsidRDefault="00BB12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936A" w14:textId="77777777" w:rsidR="00BB123B" w:rsidRDefault="00BB1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6BA2" w14:textId="77777777" w:rsidR="00E4322F" w:rsidRDefault="00E4322F" w:rsidP="00BB123B">
      <w:pPr>
        <w:spacing w:after="0" w:line="240" w:lineRule="auto"/>
      </w:pPr>
      <w:r>
        <w:separator/>
      </w:r>
    </w:p>
  </w:footnote>
  <w:footnote w:type="continuationSeparator" w:id="0">
    <w:p w14:paraId="761D44A7" w14:textId="77777777" w:rsidR="00E4322F" w:rsidRDefault="00E4322F" w:rsidP="00BB123B">
      <w:pPr>
        <w:spacing w:after="0" w:line="240" w:lineRule="auto"/>
      </w:pPr>
      <w:r>
        <w:continuationSeparator/>
      </w:r>
    </w:p>
  </w:footnote>
  <w:footnote w:type="continuationNotice" w:id="1">
    <w:p w14:paraId="3053174C" w14:textId="77777777" w:rsidR="00E4322F" w:rsidRDefault="00E432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589E" w14:textId="77777777" w:rsidR="00BB123B" w:rsidRDefault="00BB1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527453"/>
      <w:docPartObj>
        <w:docPartGallery w:val="Watermarks"/>
        <w:docPartUnique/>
      </w:docPartObj>
    </w:sdtPr>
    <w:sdtEndPr/>
    <w:sdtContent>
      <w:p w14:paraId="3D2919DE" w14:textId="319FE19F" w:rsidR="00BB123B" w:rsidRDefault="00765DEA">
        <w:pPr>
          <w:pStyle w:val="Header"/>
        </w:pPr>
        <w:r>
          <w:rPr>
            <w:noProof/>
          </w:rPr>
          <w:pict w14:anchorId="486853E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091A" w14:textId="77777777" w:rsidR="00BB123B" w:rsidRDefault="00BB1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234"/>
    <w:multiLevelType w:val="hybridMultilevel"/>
    <w:tmpl w:val="CC06A30C"/>
    <w:lvl w:ilvl="0" w:tplc="981E32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7491B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44CD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BA1E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16CB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26CE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B4A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7606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1A6B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B266289"/>
    <w:multiLevelType w:val="hybridMultilevel"/>
    <w:tmpl w:val="FA041C00"/>
    <w:lvl w:ilvl="0" w:tplc="A950F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A1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8B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CC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8F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C0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CD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C2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23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C10BC1"/>
    <w:multiLevelType w:val="hybridMultilevel"/>
    <w:tmpl w:val="3246F086"/>
    <w:lvl w:ilvl="0" w:tplc="F4A899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E407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8C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CA4F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A29F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A87A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164E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6037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C264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091FCB"/>
    <w:multiLevelType w:val="hybridMultilevel"/>
    <w:tmpl w:val="C1682F26"/>
    <w:lvl w:ilvl="0" w:tplc="41886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0CD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89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81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CF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783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E1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A4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07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7A1B67"/>
    <w:multiLevelType w:val="hybridMultilevel"/>
    <w:tmpl w:val="D75217DA"/>
    <w:lvl w:ilvl="0" w:tplc="90081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3471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44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AC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AD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A1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0F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84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E8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54E22DA"/>
    <w:multiLevelType w:val="hybridMultilevel"/>
    <w:tmpl w:val="62F6D0E0"/>
    <w:lvl w:ilvl="0" w:tplc="98AED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49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07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AAC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49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488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842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26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869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2187136">
    <w:abstractNumId w:val="4"/>
  </w:num>
  <w:num w:numId="2" w16cid:durableId="316493101">
    <w:abstractNumId w:val="3"/>
  </w:num>
  <w:num w:numId="3" w16cid:durableId="1426196146">
    <w:abstractNumId w:val="1"/>
  </w:num>
  <w:num w:numId="4" w16cid:durableId="1669165246">
    <w:abstractNumId w:val="0"/>
  </w:num>
  <w:num w:numId="5" w16cid:durableId="1661041766">
    <w:abstractNumId w:val="5"/>
  </w:num>
  <w:num w:numId="6" w16cid:durableId="520357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DF"/>
    <w:rsid w:val="00052689"/>
    <w:rsid w:val="000B5A43"/>
    <w:rsid w:val="000C7596"/>
    <w:rsid w:val="000E632B"/>
    <w:rsid w:val="000F4130"/>
    <w:rsid w:val="001067A4"/>
    <w:rsid w:val="00135106"/>
    <w:rsid w:val="001474EC"/>
    <w:rsid w:val="001550D9"/>
    <w:rsid w:val="001606A1"/>
    <w:rsid w:val="00167951"/>
    <w:rsid w:val="00173A9B"/>
    <w:rsid w:val="00174BF8"/>
    <w:rsid w:val="00190C81"/>
    <w:rsid w:val="001A2594"/>
    <w:rsid w:val="001B6F9A"/>
    <w:rsid w:val="001C2761"/>
    <w:rsid w:val="00201440"/>
    <w:rsid w:val="00211944"/>
    <w:rsid w:val="002570C9"/>
    <w:rsid w:val="00273FD5"/>
    <w:rsid w:val="002760B8"/>
    <w:rsid w:val="00293A76"/>
    <w:rsid w:val="002C21A4"/>
    <w:rsid w:val="00314642"/>
    <w:rsid w:val="00323337"/>
    <w:rsid w:val="00366FF1"/>
    <w:rsid w:val="0037715E"/>
    <w:rsid w:val="00393A3E"/>
    <w:rsid w:val="003B2848"/>
    <w:rsid w:val="003C155F"/>
    <w:rsid w:val="003C68ED"/>
    <w:rsid w:val="003D5213"/>
    <w:rsid w:val="003E19C4"/>
    <w:rsid w:val="003F473D"/>
    <w:rsid w:val="003F5238"/>
    <w:rsid w:val="004611BF"/>
    <w:rsid w:val="004819E7"/>
    <w:rsid w:val="00491B7D"/>
    <w:rsid w:val="00496D07"/>
    <w:rsid w:val="004B238D"/>
    <w:rsid w:val="004B340C"/>
    <w:rsid w:val="004E164B"/>
    <w:rsid w:val="00501D3E"/>
    <w:rsid w:val="00512EA7"/>
    <w:rsid w:val="00520E55"/>
    <w:rsid w:val="005318C5"/>
    <w:rsid w:val="00542335"/>
    <w:rsid w:val="00566334"/>
    <w:rsid w:val="005868C1"/>
    <w:rsid w:val="00590514"/>
    <w:rsid w:val="005B10CE"/>
    <w:rsid w:val="005B6127"/>
    <w:rsid w:val="005D5EE3"/>
    <w:rsid w:val="005D77B2"/>
    <w:rsid w:val="00614A8F"/>
    <w:rsid w:val="00626C52"/>
    <w:rsid w:val="00632462"/>
    <w:rsid w:val="00636E64"/>
    <w:rsid w:val="0067172B"/>
    <w:rsid w:val="00681B4D"/>
    <w:rsid w:val="006A3AEC"/>
    <w:rsid w:val="006D5F56"/>
    <w:rsid w:val="00715884"/>
    <w:rsid w:val="00757E21"/>
    <w:rsid w:val="00765DEA"/>
    <w:rsid w:val="00773C19"/>
    <w:rsid w:val="00792BD5"/>
    <w:rsid w:val="007A44CC"/>
    <w:rsid w:val="007C19A9"/>
    <w:rsid w:val="007C4791"/>
    <w:rsid w:val="008101B9"/>
    <w:rsid w:val="00812859"/>
    <w:rsid w:val="00852BCE"/>
    <w:rsid w:val="008829ED"/>
    <w:rsid w:val="008C4FF9"/>
    <w:rsid w:val="008C6DF1"/>
    <w:rsid w:val="008D683B"/>
    <w:rsid w:val="008F5E87"/>
    <w:rsid w:val="00901A7F"/>
    <w:rsid w:val="00923DF8"/>
    <w:rsid w:val="00924956"/>
    <w:rsid w:val="009302C1"/>
    <w:rsid w:val="00956C12"/>
    <w:rsid w:val="009602DF"/>
    <w:rsid w:val="00966958"/>
    <w:rsid w:val="00971BCC"/>
    <w:rsid w:val="009750B7"/>
    <w:rsid w:val="009A3B74"/>
    <w:rsid w:val="009A5A4E"/>
    <w:rsid w:val="009B0EAE"/>
    <w:rsid w:val="009C4F75"/>
    <w:rsid w:val="009F1B05"/>
    <w:rsid w:val="00A418A7"/>
    <w:rsid w:val="00A47493"/>
    <w:rsid w:val="00A60286"/>
    <w:rsid w:val="00A7292B"/>
    <w:rsid w:val="00A74B8C"/>
    <w:rsid w:val="00AA0D94"/>
    <w:rsid w:val="00AC6331"/>
    <w:rsid w:val="00AE5285"/>
    <w:rsid w:val="00AF726E"/>
    <w:rsid w:val="00B159F7"/>
    <w:rsid w:val="00B258F5"/>
    <w:rsid w:val="00B56ABC"/>
    <w:rsid w:val="00B625B2"/>
    <w:rsid w:val="00B8008B"/>
    <w:rsid w:val="00BA732F"/>
    <w:rsid w:val="00BB123B"/>
    <w:rsid w:val="00BF2E46"/>
    <w:rsid w:val="00C177C0"/>
    <w:rsid w:val="00C43695"/>
    <w:rsid w:val="00C76487"/>
    <w:rsid w:val="00CA109D"/>
    <w:rsid w:val="00CC693B"/>
    <w:rsid w:val="00CE235B"/>
    <w:rsid w:val="00D1106E"/>
    <w:rsid w:val="00D245D6"/>
    <w:rsid w:val="00D37D55"/>
    <w:rsid w:val="00D42CEA"/>
    <w:rsid w:val="00D60C99"/>
    <w:rsid w:val="00DA287A"/>
    <w:rsid w:val="00DA594B"/>
    <w:rsid w:val="00DB0EEA"/>
    <w:rsid w:val="00DC7D38"/>
    <w:rsid w:val="00DF16A1"/>
    <w:rsid w:val="00DF21B9"/>
    <w:rsid w:val="00DF2570"/>
    <w:rsid w:val="00E006D4"/>
    <w:rsid w:val="00E05ACD"/>
    <w:rsid w:val="00E2608A"/>
    <w:rsid w:val="00E30B55"/>
    <w:rsid w:val="00E4322F"/>
    <w:rsid w:val="00E469C3"/>
    <w:rsid w:val="00E717C5"/>
    <w:rsid w:val="00E75516"/>
    <w:rsid w:val="00E8138B"/>
    <w:rsid w:val="00EA77B1"/>
    <w:rsid w:val="00F273CE"/>
    <w:rsid w:val="00F445F3"/>
    <w:rsid w:val="00F4677D"/>
    <w:rsid w:val="00F85856"/>
    <w:rsid w:val="00F97147"/>
    <w:rsid w:val="00FA7138"/>
    <w:rsid w:val="00FB1C8B"/>
    <w:rsid w:val="00FC286A"/>
    <w:rsid w:val="00FC654B"/>
    <w:rsid w:val="00FD1428"/>
    <w:rsid w:val="01408FE1"/>
    <w:rsid w:val="01F08AD5"/>
    <w:rsid w:val="1F30E72C"/>
    <w:rsid w:val="2BF641D7"/>
    <w:rsid w:val="3B209034"/>
    <w:rsid w:val="3B645833"/>
    <w:rsid w:val="4B6153A0"/>
    <w:rsid w:val="5DA4F05E"/>
    <w:rsid w:val="5EB705B2"/>
    <w:rsid w:val="6758E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F1348"/>
  <w15:docId w15:val="{477675FA-A742-4AB6-A339-E4382F80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2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2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3B"/>
  </w:style>
  <w:style w:type="paragraph" w:styleId="Footer">
    <w:name w:val="footer"/>
    <w:basedOn w:val="Normal"/>
    <w:link w:val="FooterChar"/>
    <w:uiPriority w:val="99"/>
    <w:unhideWhenUsed/>
    <w:rsid w:val="00BB1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3B"/>
  </w:style>
  <w:style w:type="paragraph" w:styleId="NoSpacing">
    <w:name w:val="No Spacing"/>
    <w:uiPriority w:val="1"/>
    <w:qFormat/>
    <w:rsid w:val="00C177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5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5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5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9F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1B4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5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A6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A60286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BA732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4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452">
          <w:marLeft w:val="126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5140">
          <w:marLeft w:val="126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790">
          <w:marLeft w:val="126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694">
          <w:marLeft w:val="126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569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1225">
          <w:marLeft w:val="126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1493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4412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303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512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8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58613">
          <w:marLeft w:val="126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57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13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0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88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83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72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7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hZNo93gfre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ae8caf-fb10-4398-8fd7-063ba72414d2" xsi:nil="true"/>
    <lcf76f155ced4ddcb4097134ff3c332f xmlns="1e073dd5-50e7-4a56-81ec-d71e1376c9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DD9380675CB42AAC039A3E3653265" ma:contentTypeVersion="14" ma:contentTypeDescription="Create a new document." ma:contentTypeScope="" ma:versionID="61ca5047fd3cf653b23f3393c579ac89">
  <xsd:schema xmlns:xsd="http://www.w3.org/2001/XMLSchema" xmlns:xs="http://www.w3.org/2001/XMLSchema" xmlns:p="http://schemas.microsoft.com/office/2006/metadata/properties" xmlns:ns2="1e073dd5-50e7-4a56-81ec-d71e1376c9a5" xmlns:ns3="3eae8caf-fb10-4398-8fd7-063ba72414d2" targetNamespace="http://schemas.microsoft.com/office/2006/metadata/properties" ma:root="true" ma:fieldsID="8baa24466896ed3a95299562c82cff49" ns2:_="" ns3:_="">
    <xsd:import namespace="1e073dd5-50e7-4a56-81ec-d71e1376c9a5"/>
    <xsd:import namespace="3eae8caf-fb10-4398-8fd7-063ba7241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73dd5-50e7-4a56-81ec-d71e1376c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3549e45-1cf5-44e0-acae-db85769a3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e8caf-fb10-4398-8fd7-063ba7241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face6c-c0fa-44f2-b277-afba3ff7dc41}" ma:internalName="TaxCatchAll" ma:showField="CatchAllData" ma:web="3eae8caf-fb10-4398-8fd7-063ba7241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F1AF2-E314-4D59-9029-4299D1982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695AD-795D-4895-B02B-E085B7F3F989}">
  <ds:schemaRefs>
    <ds:schemaRef ds:uri="http://schemas.microsoft.com/office/2006/metadata/properties"/>
    <ds:schemaRef ds:uri="http://schemas.microsoft.com/office/infopath/2007/PartnerControls"/>
    <ds:schemaRef ds:uri="3eae8caf-fb10-4398-8fd7-063ba72414d2"/>
    <ds:schemaRef ds:uri="1e073dd5-50e7-4a56-81ec-d71e1376c9a5"/>
  </ds:schemaRefs>
</ds:datastoreItem>
</file>

<file path=customXml/itemProps3.xml><?xml version="1.0" encoding="utf-8"?>
<ds:datastoreItem xmlns:ds="http://schemas.openxmlformats.org/officeDocument/2006/customXml" ds:itemID="{60244D49-2BFB-4FD8-9BF7-1D371573D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73dd5-50e7-4a56-81ec-d71e1376c9a5"/>
    <ds:schemaRef ds:uri="3eae8caf-fb10-4398-8fd7-063ba7241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FA3A12-89D5-4E62-A202-DAE6C497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2513</TotalTime>
  <Pages>3</Pages>
  <Words>898</Words>
  <Characters>4756</Characters>
  <Application>Microsoft Office Word</Application>
  <DocSecurity>0</DocSecurity>
  <Lines>121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Ashley (EOM)</dc:creator>
  <cp:keywords/>
  <dc:description/>
  <cp:lastModifiedBy>Evans, Katrina (EOM)</cp:lastModifiedBy>
  <cp:revision>10</cp:revision>
  <dcterms:created xsi:type="dcterms:W3CDTF">2022-12-12T19:16:00Z</dcterms:created>
  <dcterms:modified xsi:type="dcterms:W3CDTF">2023-04-03T15:13:00Z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0x010100796DD9380675CB42AAC039A3E3653265</vt:lpwstr>
  </property>
  <property fmtid="{D5CDD505-2E9C-101B-9397-08002B2CF9AE}" pid="3" name="MediaServiceImageTags">
    <vt:lpwstr/>
  </property>
  <property fmtid="{D5CDD505-2E9C-101B-9397-08002B2CF9AE}" pid="4" name="GrammarlyDocumentId">
    <vt:lpwstr>399e58241d893e1a784a9d2a891b98612a64155adce2a39fb8ee18a13cb40993</vt:lpwstr>
  </property>
</Properties>
</file>