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0AE4" w14:textId="4B4EA3BB" w:rsidR="00F86A22" w:rsidRDefault="00F86A22" w:rsidP="00F86A22">
      <w:pPr>
        <w:shd w:val="clear" w:color="auto" w:fill="FFFFFF"/>
      </w:pPr>
      <w:bookmarkStart w:id="0" w:name="_Hlk119573173"/>
      <w:r>
        <w:t xml:space="preserve">Agenda: </w:t>
      </w:r>
    </w:p>
    <w:p w14:paraId="22EC1FEA" w14:textId="77777777" w:rsidR="00F86A22" w:rsidRDefault="00F86A22" w:rsidP="00F86A22">
      <w:pPr>
        <w:shd w:val="clear" w:color="auto" w:fill="FFFFFF"/>
      </w:pPr>
    </w:p>
    <w:p w14:paraId="1A11BECC" w14:textId="77777777" w:rsidR="00F86A22" w:rsidRDefault="00F86A22" w:rsidP="00F86A22">
      <w:pPr>
        <w:shd w:val="clear" w:color="auto" w:fill="FFFFFF"/>
      </w:pPr>
      <w:r>
        <w:t>Administrative</w:t>
      </w:r>
    </w:p>
    <w:p w14:paraId="35D1563A" w14:textId="77777777" w:rsidR="00F86A22" w:rsidRDefault="00F86A22" w:rsidP="00F86A22">
      <w:pPr>
        <w:pStyle w:val="ListParagraph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Casey planning to reintroduce ECC-En-4-1-23 building electrification proposal on February 16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for reconsideration by CCCB. </w:t>
      </w:r>
    </w:p>
    <w:p w14:paraId="3AE5B8CD" w14:textId="77777777" w:rsidR="00F86A22" w:rsidRDefault="00F86A22" w:rsidP="00F86A22">
      <w:pPr>
        <w:pStyle w:val="ListParagraph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Will also vote on updated Water Heating and EV infrastructure proposals on Feb 16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call.  Did not need to introduce ahead of time, as were previously introduced.</w:t>
      </w:r>
    </w:p>
    <w:p w14:paraId="19EF6020" w14:textId="77777777" w:rsidR="00F86A22" w:rsidRDefault="00F86A22" w:rsidP="00F86A22">
      <w:pPr>
        <w:pStyle w:val="ListParagraph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Mechanical TAG still has yet to review ECC-En-6-2-23 DOAS that was approved by TAG but referred to Mechanical.</w:t>
      </w:r>
    </w:p>
    <w:p w14:paraId="0F476253" w14:textId="77777777" w:rsidR="00F86A22" w:rsidRDefault="00F86A22" w:rsidP="00F86A22">
      <w:pPr>
        <w:pStyle w:val="ListParagraph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Amendment proposal status at CCCB:</w:t>
      </w:r>
    </w:p>
    <w:p w14:paraId="4093D48E" w14:textId="77777777" w:rsidR="00F86A22" w:rsidRDefault="00F86A22" w:rsidP="00F86A22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ECC-En-1-1-23 – approved 9/15</w:t>
      </w:r>
    </w:p>
    <w:p w14:paraId="024E3397" w14:textId="77777777" w:rsidR="00F86A22" w:rsidRDefault="00F86A22" w:rsidP="00F86A22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ECC-En-2-1-23 – approved 9/15</w:t>
      </w:r>
    </w:p>
    <w:p w14:paraId="0D1DDFD5" w14:textId="77777777" w:rsidR="00F86A22" w:rsidRDefault="00F86A22" w:rsidP="00F86A22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ECC-En-4-1-23 Decarb – failed 10/20</w:t>
      </w:r>
    </w:p>
    <w:p w14:paraId="4E2095CB" w14:textId="77777777" w:rsidR="00F86A22" w:rsidRDefault="00F86A22" w:rsidP="00F86A22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ECC-En-6-3-23 Decarb – approved 10/20</w:t>
      </w:r>
    </w:p>
    <w:p w14:paraId="531F6C0B" w14:textId="77777777" w:rsidR="00F86A22" w:rsidRDefault="00F86A22" w:rsidP="00F86A22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ECC-En-3-2-23 Decarb – approved 10/20</w:t>
      </w:r>
    </w:p>
    <w:p w14:paraId="7780D4B5" w14:textId="77777777" w:rsidR="00F86A22" w:rsidRDefault="00F86A22" w:rsidP="00F86A22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ECC-En-8-2-23 Decarb – inconclusive vote on 10/20, did not get majority support</w:t>
      </w:r>
    </w:p>
    <w:p w14:paraId="246D277B" w14:textId="77777777" w:rsidR="00F86A22" w:rsidRDefault="00F86A22" w:rsidP="00F86A22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ECC-En-5-1-23 Air Tightness – approved 8/18</w:t>
      </w:r>
    </w:p>
    <w:p w14:paraId="0A9059C0" w14:textId="77777777" w:rsidR="00F86A22" w:rsidRDefault="00F86A22" w:rsidP="00F86A22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ECC-En-6-1-23 Fan Efficacy – approved 7/21</w:t>
      </w:r>
    </w:p>
    <w:p w14:paraId="5ECFD9D7" w14:textId="77777777" w:rsidR="00F86A22" w:rsidRDefault="00F86A22" w:rsidP="00F86A22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ECC-En-6-2-23 DOAS – deferred and referred to Mechanical TAG for their consideration</w:t>
      </w:r>
    </w:p>
    <w:p w14:paraId="66E4E4B2" w14:textId="77777777" w:rsidR="00F86A22" w:rsidRDefault="00F86A22" w:rsidP="00F86A22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ECC-En-G-1-23 Glazing tradeoff – approved 8/18</w:t>
      </w:r>
    </w:p>
    <w:p w14:paraId="76266776" w14:textId="77777777" w:rsidR="00F86A22" w:rsidRDefault="00F86A22" w:rsidP="00F86A22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ECC-En-3-1-23, ECC-En-8-1-23, ECC-En-9-1-23 and ECC-En-12-1-23 Horticultural lighting – all 4 approved 11/17</w:t>
      </w:r>
    </w:p>
    <w:p w14:paraId="3A5C222A" w14:textId="77777777" w:rsidR="00F86A22" w:rsidRDefault="00F86A22" w:rsidP="00F86A22">
      <w:pPr>
        <w:pStyle w:val="ListParagraph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Amendments approved by TAG but not yet introduced to CCCB</w:t>
      </w:r>
    </w:p>
    <w:p w14:paraId="7B976851" w14:textId="77777777" w:rsidR="00F86A22" w:rsidRDefault="00F86A22" w:rsidP="00F86A22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Thermal bridging</w:t>
      </w:r>
    </w:p>
    <w:p w14:paraId="7A89DB11" w14:textId="77777777" w:rsidR="00F86A22" w:rsidRDefault="00F86A22" w:rsidP="00F86A22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Building Code, Chapter 1 – Building Code alignment</w:t>
      </w:r>
    </w:p>
    <w:p w14:paraId="15A60DE5" w14:textId="77777777" w:rsidR="00F86A22" w:rsidRDefault="00F86A22" w:rsidP="00F86A22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Energy Code, Chapter 1 – Building Code alignment</w:t>
      </w:r>
    </w:p>
    <w:p w14:paraId="1E6FC144" w14:textId="77777777" w:rsidR="00F86A22" w:rsidRDefault="00F86A22" w:rsidP="00F86A22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Energy Code, Chapter 2 – Building Code alignment</w:t>
      </w:r>
    </w:p>
    <w:p w14:paraId="40561496" w14:textId="77777777" w:rsidR="00F86A22" w:rsidRDefault="00F86A22" w:rsidP="00F86A22">
      <w:pPr>
        <w:shd w:val="clear" w:color="auto" w:fill="FFFFFF"/>
        <w:rPr>
          <w:rFonts w:ascii="Helvetica Neue" w:hAnsi="Helvetica Neue"/>
          <w:color w:val="666666"/>
          <w:sz w:val="21"/>
          <w:szCs w:val="21"/>
        </w:rPr>
      </w:pPr>
    </w:p>
    <w:p w14:paraId="416091E3" w14:textId="77777777" w:rsidR="00F86A22" w:rsidRDefault="00F86A22" w:rsidP="00F86A22">
      <w:pPr>
        <w:rPr>
          <w:rFonts w:ascii="Times New Roman" w:hAnsi="Times New Roman"/>
        </w:rPr>
      </w:pPr>
      <w:bookmarkStart w:id="1" w:name="_Hlk116485597"/>
    </w:p>
    <w:bookmarkEnd w:id="1"/>
    <w:p w14:paraId="30C991AD" w14:textId="77777777" w:rsidR="00F86A22" w:rsidRDefault="00F86A22" w:rsidP="00F86A22">
      <w:pPr>
        <w:rPr>
          <w:b/>
          <w:bCs/>
        </w:rPr>
      </w:pPr>
      <w:r>
        <w:rPr>
          <w:b/>
          <w:bCs/>
        </w:rPr>
        <w:t>Thermal Bridging</w:t>
      </w:r>
    </w:p>
    <w:p w14:paraId="3FE65604" w14:textId="77777777" w:rsidR="00F86A22" w:rsidRDefault="00F86A22" w:rsidP="00F86A22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ASHRAE 90.1-2019 Addendum AV, published July 2022</w:t>
      </w:r>
    </w:p>
    <w:p w14:paraId="027EABD4" w14:textId="77777777" w:rsidR="00F86A22" w:rsidRDefault="00F86A22" w:rsidP="00F86A22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Attached as “</w:t>
      </w:r>
      <w:r>
        <w:rPr>
          <w:b/>
          <w:bCs/>
          <w:sz w:val="22"/>
          <w:szCs w:val="22"/>
        </w:rPr>
        <w:t>90.1-2019_addendum av_20220729.pdf</w:t>
      </w:r>
      <w:r>
        <w:rPr>
          <w:sz w:val="22"/>
          <w:szCs w:val="22"/>
        </w:rPr>
        <w:t>”</w:t>
      </w:r>
    </w:p>
    <w:p w14:paraId="5092855C" w14:textId="77777777" w:rsidR="00F86A22" w:rsidRDefault="00F86A22" w:rsidP="00F86A22">
      <w:pPr>
        <w:pStyle w:val="ListParagraph"/>
        <w:numPr>
          <w:ilvl w:val="2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Unanimously approved on 2023-01-12 call</w:t>
      </w:r>
    </w:p>
    <w:p w14:paraId="2012EDBF" w14:textId="77777777" w:rsidR="00F86A22" w:rsidRDefault="00F86A22" w:rsidP="00F86A22">
      <w:pPr>
        <w:rPr>
          <w:b/>
          <w:bCs/>
        </w:rPr>
      </w:pPr>
    </w:p>
    <w:p w14:paraId="11378245" w14:textId="77777777" w:rsidR="00F86A22" w:rsidRDefault="00F86A22" w:rsidP="00F86A22">
      <w:pPr>
        <w:rPr>
          <w:b/>
          <w:bCs/>
        </w:rPr>
      </w:pPr>
      <w:r>
        <w:rPr>
          <w:b/>
          <w:bCs/>
        </w:rPr>
        <w:t>Building Code, Chapter 1 alignment (3 separate proposals)</w:t>
      </w:r>
    </w:p>
    <w:p w14:paraId="198D484B" w14:textId="77777777" w:rsidR="00F86A22" w:rsidRDefault="00F86A22" w:rsidP="00F86A2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DC Building Code, Chapter 1 draft - notes</w:t>
      </w:r>
    </w:p>
    <w:p w14:paraId="5C1B13B3" w14:textId="77777777" w:rsidR="00F86A22" w:rsidRDefault="00F86A22" w:rsidP="00F86A22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Defined terms, which are italicized, need to align</w:t>
      </w:r>
    </w:p>
    <w:p w14:paraId="15CFAB8C" w14:textId="77777777" w:rsidR="00F86A22" w:rsidRDefault="00F86A22" w:rsidP="00F86A22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Should we consider aligning scope of Residential energy code with IBC definition.  </w:t>
      </w:r>
    </w:p>
    <w:p w14:paraId="5AF4D474" w14:textId="77777777" w:rsidR="00F86A22" w:rsidRDefault="00F86A22" w:rsidP="00F86A2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DC ECC, Section 1 proposal to strike and relocate to Building Code, Chapter 1</w:t>
      </w:r>
    </w:p>
    <w:p w14:paraId="7D8741A0" w14:textId="77777777" w:rsidR="00F86A22" w:rsidRDefault="00F86A22" w:rsidP="00F86A2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DC ECC, Section 2 proposal to strike and relocate to Building Code, Chapter 1</w:t>
      </w:r>
    </w:p>
    <w:p w14:paraId="48ED8F03" w14:textId="77777777" w:rsidR="00F86A22" w:rsidRDefault="00F86A22" w:rsidP="00F86A22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 three unanimously approved on 2023-01-12 call</w:t>
      </w:r>
    </w:p>
    <w:p w14:paraId="5C94318B" w14:textId="77777777" w:rsidR="00F86A22" w:rsidRDefault="00F86A22" w:rsidP="00F86A22"/>
    <w:p w14:paraId="3C3D77F7" w14:textId="77777777" w:rsidR="00F86A22" w:rsidRDefault="00F86A22" w:rsidP="00F86A22"/>
    <w:p w14:paraId="1D3009BC" w14:textId="77777777" w:rsidR="00F86A22" w:rsidRDefault="00F86A22" w:rsidP="00F86A22">
      <w:pPr>
        <w:rPr>
          <w:b/>
          <w:bCs/>
        </w:rPr>
      </w:pPr>
      <w:r>
        <w:rPr>
          <w:b/>
          <w:bCs/>
        </w:rPr>
        <w:t>Green Construction Code development plan</w:t>
      </w:r>
    </w:p>
    <w:p w14:paraId="56F24451" w14:textId="77777777" w:rsidR="00F86A22" w:rsidRDefault="00F86A22" w:rsidP="00F86A2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Ali has </w:t>
      </w:r>
      <w:proofErr w:type="gramStart"/>
      <w:r>
        <w:rPr>
          <w:sz w:val="22"/>
          <w:szCs w:val="22"/>
        </w:rPr>
        <w:t>lead</w:t>
      </w:r>
      <w:proofErr w:type="gramEnd"/>
      <w:r>
        <w:rPr>
          <w:sz w:val="22"/>
          <w:szCs w:val="22"/>
        </w:rPr>
        <w:t xml:space="preserve"> a Green Construction Code working group to review the latest model code, 2021 </w:t>
      </w:r>
      <w:proofErr w:type="spellStart"/>
      <w:r>
        <w:rPr>
          <w:sz w:val="22"/>
          <w:szCs w:val="22"/>
        </w:rPr>
        <w:t>IgCC</w:t>
      </w:r>
      <w:proofErr w:type="spellEnd"/>
    </w:p>
    <w:p w14:paraId="2733BB28" w14:textId="77777777" w:rsidR="00F86A22" w:rsidRDefault="00F86A22" w:rsidP="00F86A2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Attached work product for TAG review is “</w:t>
      </w:r>
      <w:r>
        <w:rPr>
          <w:b/>
          <w:bCs/>
          <w:sz w:val="22"/>
          <w:szCs w:val="22"/>
        </w:rPr>
        <w:t xml:space="preserve">2021 </w:t>
      </w:r>
      <w:proofErr w:type="spellStart"/>
      <w:r>
        <w:rPr>
          <w:b/>
          <w:bCs/>
          <w:sz w:val="22"/>
          <w:szCs w:val="22"/>
        </w:rPr>
        <w:t>IgCC</w:t>
      </w:r>
      <w:proofErr w:type="spellEnd"/>
      <w:r>
        <w:rPr>
          <w:b/>
          <w:bCs/>
          <w:sz w:val="22"/>
          <w:szCs w:val="22"/>
        </w:rPr>
        <w:t xml:space="preserve"> – TAG Working Group 1.docx</w:t>
      </w:r>
      <w:r>
        <w:rPr>
          <w:sz w:val="22"/>
          <w:szCs w:val="22"/>
        </w:rPr>
        <w:t>”</w:t>
      </w:r>
    </w:p>
    <w:p w14:paraId="069FBE4F" w14:textId="77777777" w:rsidR="00F86A22" w:rsidRDefault="00F86A22" w:rsidP="00F86A2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Decision was made to discontinue practice of updating DC GCC and instead adopt the latest model code (2021 </w:t>
      </w:r>
      <w:proofErr w:type="spellStart"/>
      <w:r>
        <w:rPr>
          <w:sz w:val="22"/>
          <w:szCs w:val="22"/>
        </w:rPr>
        <w:t>IgCC</w:t>
      </w:r>
      <w:proofErr w:type="spellEnd"/>
      <w:r>
        <w:rPr>
          <w:sz w:val="22"/>
          <w:szCs w:val="22"/>
        </w:rPr>
        <w:t>)</w:t>
      </w:r>
    </w:p>
    <w:p w14:paraId="395488D5" w14:textId="77777777" w:rsidR="00F86A22" w:rsidRDefault="00F86A22" w:rsidP="00F86A2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Working group has reviewed 2021 </w:t>
      </w:r>
      <w:proofErr w:type="spellStart"/>
      <w:r>
        <w:rPr>
          <w:sz w:val="22"/>
          <w:szCs w:val="22"/>
        </w:rPr>
        <w:t>IgCC</w:t>
      </w:r>
      <w:proofErr w:type="spellEnd"/>
      <w:r>
        <w:rPr>
          <w:sz w:val="22"/>
          <w:szCs w:val="22"/>
        </w:rPr>
        <w:t xml:space="preserve"> with an eye to remove:</w:t>
      </w:r>
    </w:p>
    <w:p w14:paraId="7B122CB1" w14:textId="77777777" w:rsidR="00F86A22" w:rsidRDefault="00F86A22" w:rsidP="00F86A2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Details pertaining to any other climate zone outside of 4A</w:t>
      </w:r>
    </w:p>
    <w:p w14:paraId="03496FED" w14:textId="77777777" w:rsidR="00F86A22" w:rsidRDefault="00F86A22" w:rsidP="00F86A2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Requirements that are duplicated in other, existing DC regulations</w:t>
      </w:r>
    </w:p>
    <w:p w14:paraId="335780AF" w14:textId="77777777" w:rsidR="00F86A22" w:rsidRDefault="00F86A22" w:rsidP="00F86A2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Questions for discussion:</w:t>
      </w:r>
    </w:p>
    <w:p w14:paraId="3EF08C26" w14:textId="77777777" w:rsidR="00F86A22" w:rsidRDefault="00F86A22" w:rsidP="00F86A2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Is the TAG comfortable with the move away from an elective model for the DC GCC?</w:t>
      </w:r>
    </w:p>
    <w:p w14:paraId="2D3D5EBB" w14:textId="77777777" w:rsidR="00F86A22" w:rsidRDefault="00F86A22" w:rsidP="00F86A2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Ali has flagged instances where content was stricken from 2017 </w:t>
      </w:r>
      <w:proofErr w:type="gramStart"/>
      <w:r>
        <w:rPr>
          <w:sz w:val="22"/>
          <w:szCs w:val="22"/>
        </w:rPr>
        <w:t>DC GCC, but</w:t>
      </w:r>
      <w:proofErr w:type="gramEnd"/>
      <w:r>
        <w:rPr>
          <w:sz w:val="22"/>
          <w:szCs w:val="22"/>
        </w:rPr>
        <w:t xml:space="preserve"> is present in the 2021 </w:t>
      </w:r>
      <w:proofErr w:type="spellStart"/>
      <w:r>
        <w:rPr>
          <w:sz w:val="22"/>
          <w:szCs w:val="22"/>
        </w:rPr>
        <w:t>IgCC</w:t>
      </w:r>
      <w:proofErr w:type="spellEnd"/>
      <w:r>
        <w:rPr>
          <w:sz w:val="22"/>
          <w:szCs w:val="22"/>
        </w:rPr>
        <w:t xml:space="preserve"> model code.  Should we keep or strike again?</w:t>
      </w:r>
    </w:p>
    <w:p w14:paraId="2667E601" w14:textId="77777777" w:rsidR="00F86A22" w:rsidRDefault="00F86A22" w:rsidP="00F86A2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Is the TAG comfortable with sections that the working group has stricken as duplicative?</w:t>
      </w:r>
    </w:p>
    <w:p w14:paraId="7AEF856F" w14:textId="77777777" w:rsidR="00F86A22" w:rsidRDefault="00F86A22" w:rsidP="00F86A2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Is the TAG comfortable with the land use requirements, which were not previously in the DC GCC?</w:t>
      </w:r>
    </w:p>
    <w:p w14:paraId="51DEE1B1" w14:textId="77777777" w:rsidR="00F86A22" w:rsidRDefault="00F86A22" w:rsidP="00F86A2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How to best review and approve the model code language as a TAG?</w:t>
      </w:r>
      <w:bookmarkEnd w:id="0"/>
    </w:p>
    <w:p w14:paraId="3E6A4627" w14:textId="7595DE88" w:rsidR="00D02BC9" w:rsidRDefault="00D02BC9"/>
    <w:p w14:paraId="118700B8" w14:textId="03334952" w:rsidR="00F86A22" w:rsidRDefault="00F86A22"/>
    <w:p w14:paraId="61908449" w14:textId="002FD8E4" w:rsidR="00F86A22" w:rsidRDefault="00F86A22"/>
    <w:p w14:paraId="46A04A51" w14:textId="0E4FD4B4" w:rsidR="00F86A22" w:rsidRDefault="00F86A22"/>
    <w:p w14:paraId="3EDB9540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6871F905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61CD6CD0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0C61C120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6C162807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1660B07B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5A060C85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6F382DD4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7B7E639B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7AE1D8C7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34B8DB0E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690FED47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0783B3AA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53C8B598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431D7F9C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1446BFF1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65080390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1077D7AB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77E74441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6D1A9524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1D90AD57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6240AD56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418A60AA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68711489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54C9913D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46C33409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02316D55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435C7871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0E171CB5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642C3D90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687F0460" w14:textId="77777777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2A51597C" w14:textId="127C72D9" w:rsidR="00F86A22" w:rsidRDefault="00F86A22" w:rsidP="00F86A22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>
          <w:rPr>
            <w:rStyle w:val="Hyperlink"/>
            <w:i/>
            <w:iCs/>
          </w:rPr>
          <w:t>opengovoffice@dc.gov</w:t>
        </w:r>
      </w:hyperlink>
      <w:r>
        <w:rPr>
          <w:color w:val="000000"/>
        </w:rPr>
        <w:t>.</w:t>
      </w:r>
    </w:p>
    <w:p w14:paraId="279FC5FF" w14:textId="77777777" w:rsidR="00F86A22" w:rsidRDefault="00F86A22"/>
    <w:sectPr w:rsidR="00F86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172C"/>
    <w:multiLevelType w:val="hybridMultilevel"/>
    <w:tmpl w:val="FFFFFFFF"/>
    <w:lvl w:ilvl="0" w:tplc="9FF04A5A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1997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22"/>
    <w:rsid w:val="00D02BC9"/>
    <w:rsid w:val="00F8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E098"/>
  <w15:chartTrackingRefBased/>
  <w15:docId w15:val="{3D492FB4-93BE-4759-8741-9FD2D40A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A22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A22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6A2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86A22"/>
    <w:pPr>
      <w:spacing w:before="100" w:beforeAutospacing="1" w:after="100" w:afterAutospacing="1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McGinnis, Lamont (DOB-Contractor)</dc:creator>
  <cp:keywords/>
  <dc:description/>
  <cp:lastModifiedBy>McGinnis, Lamont (DOB-Contractor)</cp:lastModifiedBy>
  <cp:revision>1</cp:revision>
  <dcterms:created xsi:type="dcterms:W3CDTF">2023-01-26T16:28:00Z</dcterms:created>
  <dcterms:modified xsi:type="dcterms:W3CDTF">2023-01-26T16:30:00Z</dcterms:modified>
</cp:coreProperties>
</file>