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56C5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___________________________________________________</w:t>
      </w:r>
    </w:p>
    <w:p w14:paraId="598F8A39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</w:p>
    <w:p w14:paraId="72B6918F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Government of the District of Columbia</w:t>
      </w:r>
    </w:p>
    <w:p w14:paraId="60FB0785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Executive Office of the Mayor</w:t>
      </w:r>
    </w:p>
    <w:p w14:paraId="195C5ACD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Mayor’s Office on African Affairs</w:t>
      </w:r>
    </w:p>
    <w:p w14:paraId="07142A04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</w:p>
    <w:p w14:paraId="2B9C9021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Agenda</w:t>
      </w:r>
    </w:p>
    <w:p w14:paraId="30521011" w14:textId="77777777" w:rsidR="000E3890" w:rsidRDefault="000E389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>Commission on African Affairs</w:t>
      </w:r>
    </w:p>
    <w:p w14:paraId="2AD4F97F" w14:textId="688E9D60" w:rsidR="000E3890" w:rsidRPr="000E3890" w:rsidRDefault="004721E0" w:rsidP="000E3890">
      <w:pPr>
        <w:autoSpaceDE w:val="0"/>
        <w:autoSpaceDN w:val="0"/>
        <w:jc w:val="center"/>
        <w:rPr>
          <w:rFonts w:ascii="Maiandra GD" w:hAnsi="Maiandra GD"/>
          <w:b/>
          <w:bCs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</w:rPr>
        <w:t xml:space="preserve">In Person Meeting: </w:t>
      </w:r>
      <w:r w:rsidR="002F1E62">
        <w:rPr>
          <w:rFonts w:ascii="Maiandra GD" w:hAnsi="Maiandra GD"/>
          <w:b/>
          <w:bCs/>
          <w:sz w:val="20"/>
          <w:szCs w:val="20"/>
        </w:rPr>
        <w:t>May 14</w:t>
      </w:r>
      <w:r w:rsidR="002F1E62" w:rsidRPr="002F1E62">
        <w:rPr>
          <w:rFonts w:ascii="Maiandra GD" w:hAnsi="Maiandra GD"/>
          <w:b/>
          <w:bCs/>
          <w:sz w:val="20"/>
          <w:szCs w:val="20"/>
          <w:vertAlign w:val="superscript"/>
        </w:rPr>
        <w:t>th</w:t>
      </w:r>
      <w:r w:rsidR="002F1E62">
        <w:rPr>
          <w:rFonts w:ascii="Maiandra GD" w:hAnsi="Maiandra GD"/>
          <w:b/>
          <w:bCs/>
          <w:sz w:val="20"/>
          <w:szCs w:val="20"/>
        </w:rPr>
        <w:t xml:space="preserve"> </w:t>
      </w:r>
      <w:r w:rsidR="000E3890" w:rsidRPr="000E3890">
        <w:rPr>
          <w:rFonts w:ascii="Maiandra GD" w:hAnsi="Maiandra GD"/>
          <w:b/>
          <w:bCs/>
          <w:sz w:val="20"/>
          <w:szCs w:val="20"/>
        </w:rPr>
        <w:t xml:space="preserve"> 2025| 6:00-7</w:t>
      </w:r>
      <w:r w:rsidR="002F1E62">
        <w:rPr>
          <w:rFonts w:ascii="Maiandra GD" w:hAnsi="Maiandra GD"/>
          <w:b/>
          <w:bCs/>
          <w:sz w:val="20"/>
          <w:szCs w:val="20"/>
        </w:rPr>
        <w:t>:30</w:t>
      </w:r>
      <w:r w:rsidR="000E3890" w:rsidRPr="000E3890">
        <w:rPr>
          <w:rFonts w:ascii="Maiandra GD" w:hAnsi="Maiandra GD"/>
          <w:b/>
          <w:bCs/>
          <w:sz w:val="20"/>
          <w:szCs w:val="20"/>
        </w:rPr>
        <w:t>pm</w:t>
      </w:r>
    </w:p>
    <w:p w14:paraId="477436E8" w14:textId="0DC985C5" w:rsidR="000E3890" w:rsidRPr="000E3890" w:rsidRDefault="004721E0" w:rsidP="000E3890">
      <w:pPr>
        <w:shd w:val="clear" w:color="auto" w:fill="FFFFFF"/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  <w:r>
        <w:rPr>
          <w:rFonts w:ascii="Maiandra GD" w:hAnsi="Maiandra GD"/>
          <w:b/>
          <w:bCs/>
          <w:color w:val="444444"/>
          <w:sz w:val="20"/>
          <w:szCs w:val="20"/>
        </w:rPr>
        <w:t xml:space="preserve">Meeting Location; 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>899 North Capitol Street, NE. 7</w:t>
      </w:r>
      <w:r w:rsidR="000E3890" w:rsidRPr="000E3890">
        <w:rPr>
          <w:rFonts w:ascii="Maiandra GD" w:hAnsi="Maiandra GD"/>
          <w:b/>
          <w:bCs/>
          <w:color w:val="444444"/>
          <w:sz w:val="20"/>
          <w:szCs w:val="20"/>
          <w:vertAlign w:val="superscript"/>
        </w:rPr>
        <w:t>th</w:t>
      </w:r>
      <w:r w:rsidR="000E3890">
        <w:rPr>
          <w:rFonts w:ascii="Maiandra GD" w:hAnsi="Maiandra GD"/>
          <w:b/>
          <w:bCs/>
          <w:color w:val="444444"/>
          <w:sz w:val="20"/>
          <w:szCs w:val="20"/>
        </w:rPr>
        <w:t xml:space="preserve"> floor</w:t>
      </w:r>
    </w:p>
    <w:p w14:paraId="506B3DD8" w14:textId="09A3B027" w:rsidR="000E3890" w:rsidRDefault="000E3890" w:rsidP="000E3890">
      <w:pPr>
        <w:shd w:val="clear" w:color="auto" w:fill="FFFFFF"/>
        <w:jc w:val="center"/>
        <w:rPr>
          <w:rFonts w:ascii="Maiandra GD" w:hAnsi="Maiandra GD"/>
          <w:b/>
          <w:bCs/>
          <w:color w:val="444444"/>
          <w:sz w:val="20"/>
          <w:szCs w:val="20"/>
        </w:rPr>
      </w:pPr>
      <w:r w:rsidRPr="000E3890">
        <w:rPr>
          <w:rFonts w:ascii="Maiandra GD" w:hAnsi="Maiandra GD"/>
          <w:b/>
          <w:bCs/>
          <w:color w:val="444444"/>
          <w:sz w:val="20"/>
          <w:szCs w:val="20"/>
        </w:rPr>
        <w:t>Washington, DC 2000</w:t>
      </w:r>
      <w:r>
        <w:rPr>
          <w:rFonts w:ascii="Maiandra GD" w:hAnsi="Maiandra GD"/>
          <w:b/>
          <w:bCs/>
          <w:color w:val="444444"/>
          <w:sz w:val="20"/>
          <w:szCs w:val="20"/>
        </w:rPr>
        <w:t>2</w:t>
      </w:r>
    </w:p>
    <w:p w14:paraId="3D305FF6" w14:textId="77777777" w:rsidR="000E3890" w:rsidRDefault="000E3890" w:rsidP="000E3890">
      <w:pPr>
        <w:rPr>
          <w:rFonts w:ascii="Maiandra GD" w:hAnsi="Maiandra GD"/>
          <w:sz w:val="20"/>
          <w:szCs w:val="20"/>
          <w:u w:val="single"/>
        </w:rPr>
      </w:pPr>
    </w:p>
    <w:p w14:paraId="03DE27B4" w14:textId="77777777" w:rsidR="000E3890" w:rsidRDefault="000E3890" w:rsidP="000E3890">
      <w:pPr>
        <w:pStyle w:val="ListParagraph"/>
        <w:numPr>
          <w:ilvl w:val="0"/>
          <w:numId w:val="1"/>
        </w:numPr>
        <w:spacing w:after="200" w:line="276" w:lineRule="auto"/>
        <w:rPr>
          <w:rFonts w:ascii="Maiandra GD" w:hAnsi="Maiandra GD"/>
          <w:sz w:val="20"/>
          <w:szCs w:val="20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Opening – Call to Order </w:t>
      </w:r>
    </w:p>
    <w:p w14:paraId="7CA5D4DE" w14:textId="77777777" w:rsidR="000E3890" w:rsidRDefault="000E3890" w:rsidP="000E3890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>MOAA Updates and Announcements</w:t>
      </w:r>
    </w:p>
    <w:p w14:paraId="00E4367F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African Community Grant Program</w:t>
      </w:r>
    </w:p>
    <w:p w14:paraId="4E0B64B4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MOAA Language Access Program: OHR/MOAA/OCOP Selection of vendors under citywide </w:t>
      </w:r>
    </w:p>
    <w:p w14:paraId="26231A92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MOAA March &amp; April events</w:t>
      </w:r>
    </w:p>
    <w:p w14:paraId="2BBF156D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Multicultural Awareness &amp; Community Development: </w:t>
      </w:r>
    </w:p>
    <w:p w14:paraId="5CA5CDE3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May: Africa Day </w:t>
      </w:r>
    </w:p>
    <w:p w14:paraId="5FD86EC1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June: DC Community Soccer Tournament</w:t>
      </w:r>
    </w:p>
    <w:p w14:paraId="0D1DD488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July:  Young African Impact Weekend &amp; Mandela Day of Service</w:t>
      </w:r>
    </w:p>
    <w:p w14:paraId="4C6F26E5" w14:textId="77777777" w:rsidR="000E3890" w:rsidRDefault="000E3890" w:rsidP="000E3890">
      <w:pPr>
        <w:pStyle w:val="ListParagraph"/>
        <w:numPr>
          <w:ilvl w:val="0"/>
          <w:numId w:val="3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September: African Heritage Month Celebration Event </w:t>
      </w:r>
    </w:p>
    <w:p w14:paraId="5F33EF96" w14:textId="77777777" w:rsidR="000E3890" w:rsidRDefault="000E3890" w:rsidP="000E3890">
      <w:pPr>
        <w:pStyle w:val="ListParagraph"/>
        <w:ind w:left="2160"/>
        <w:rPr>
          <w:rFonts w:ascii="Maiandra GD" w:hAnsi="Maiandra GD"/>
          <w:sz w:val="20"/>
          <w:szCs w:val="20"/>
        </w:rPr>
      </w:pPr>
    </w:p>
    <w:p w14:paraId="667B49DF" w14:textId="77777777" w:rsidR="000E3890" w:rsidRDefault="000E3890" w:rsidP="000E3890">
      <w:pPr>
        <w:pStyle w:val="ListParagraph"/>
        <w:numPr>
          <w:ilvl w:val="0"/>
          <w:numId w:val="1"/>
        </w:numPr>
        <w:spacing w:line="276" w:lineRule="auto"/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COAA Announcements </w:t>
      </w:r>
    </w:p>
    <w:p w14:paraId="22CDDDEF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>COAA Leadership Discussion</w:t>
      </w:r>
    </w:p>
    <w:p w14:paraId="4EC7DF35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sz w:val="20"/>
          <w:szCs w:val="20"/>
        </w:rPr>
      </w:pPr>
      <w:r>
        <w:rPr>
          <w:rFonts w:ascii="Maiandra GD" w:eastAsia="Times New Roman" w:hAnsi="Maiandra GD"/>
          <w:sz w:val="20"/>
          <w:szCs w:val="20"/>
        </w:rPr>
        <w:t xml:space="preserve">Formation of subcommittees: </w:t>
      </w:r>
    </w:p>
    <w:p w14:paraId="64CAD5BC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Education, Jobs </w:t>
      </w:r>
    </w:p>
    <w:p w14:paraId="54767333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Public Safety </w:t>
      </w:r>
    </w:p>
    <w:p w14:paraId="5F2E4690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Economic Development </w:t>
      </w:r>
    </w:p>
    <w:p w14:paraId="0D55F6C1" w14:textId="77777777" w:rsidR="000E3890" w:rsidRDefault="000E3890" w:rsidP="000E3890">
      <w:pPr>
        <w:pStyle w:val="ListParagraph"/>
        <w:numPr>
          <w:ilvl w:val="1"/>
          <w:numId w:val="4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Health, Wellness &amp; the Arts </w:t>
      </w:r>
    </w:p>
    <w:p w14:paraId="35E807EE" w14:textId="77777777" w:rsidR="000E3890" w:rsidRDefault="000E3890" w:rsidP="000E3890">
      <w:pPr>
        <w:pStyle w:val="ListParagraph"/>
        <w:numPr>
          <w:ilvl w:val="0"/>
          <w:numId w:val="2"/>
        </w:numPr>
        <w:spacing w:line="276" w:lineRule="auto"/>
        <w:rPr>
          <w:rFonts w:ascii="Maiandra GD" w:eastAsia="Times New Roman" w:hAnsi="Maiandra GD"/>
          <w:b/>
          <w:bCs/>
          <w:sz w:val="20"/>
          <w:szCs w:val="20"/>
        </w:rPr>
      </w:pPr>
      <w:r>
        <w:rPr>
          <w:rFonts w:ascii="Maiandra GD" w:eastAsia="Times New Roman" w:hAnsi="Maiandra GD"/>
          <w:color w:val="000000"/>
          <w:sz w:val="20"/>
          <w:szCs w:val="20"/>
        </w:rPr>
        <w:t xml:space="preserve">Commission Ex-Officio Members </w:t>
      </w:r>
    </w:p>
    <w:p w14:paraId="218509AF" w14:textId="77777777" w:rsidR="000E3890" w:rsidRDefault="000E3890" w:rsidP="000E3890">
      <w:pPr>
        <w:pStyle w:val="ListParagraph"/>
        <w:ind w:left="1080"/>
        <w:rPr>
          <w:rFonts w:ascii="Maiandra GD" w:hAnsi="Maiandra GD"/>
          <w:sz w:val="20"/>
          <w:szCs w:val="20"/>
          <w:u w:val="single"/>
        </w:rPr>
      </w:pPr>
    </w:p>
    <w:p w14:paraId="07D13859" w14:textId="77777777" w:rsidR="000E3890" w:rsidRDefault="000E3890" w:rsidP="000E3890">
      <w:pPr>
        <w:pStyle w:val="ListParagraph"/>
        <w:numPr>
          <w:ilvl w:val="0"/>
          <w:numId w:val="1"/>
        </w:numPr>
        <w:rPr>
          <w:rFonts w:ascii="Maiandra GD" w:hAnsi="Maiandra GD"/>
          <w:b/>
          <w:bCs/>
          <w:sz w:val="20"/>
          <w:szCs w:val="20"/>
          <w:u w:val="single"/>
        </w:rPr>
      </w:pPr>
      <w:r>
        <w:rPr>
          <w:rFonts w:ascii="Maiandra GD" w:hAnsi="Maiandra GD"/>
          <w:b/>
          <w:bCs/>
          <w:sz w:val="20"/>
          <w:szCs w:val="20"/>
          <w:u w:val="single"/>
        </w:rPr>
        <w:t xml:space="preserve">Adjournment </w:t>
      </w:r>
    </w:p>
    <w:p w14:paraId="7F13B2DF" w14:textId="77777777" w:rsidR="004721E0" w:rsidRPr="004721E0" w:rsidRDefault="004721E0" w:rsidP="004721E0">
      <w:pPr>
        <w:rPr>
          <w:rFonts w:ascii="Maiandra GD" w:hAnsi="Maiandra GD"/>
          <w:b/>
          <w:bCs/>
          <w:sz w:val="20"/>
          <w:szCs w:val="20"/>
          <w:u w:val="single"/>
        </w:rPr>
      </w:pPr>
    </w:p>
    <w:p w14:paraId="57D21CD2" w14:textId="77777777" w:rsidR="004721E0" w:rsidRPr="004721E0" w:rsidRDefault="004721E0" w:rsidP="004721E0">
      <w:pPr>
        <w:rPr>
          <w:rFonts w:asciiTheme="minorHAnsi" w:hAnsiTheme="minorHAnsi" w:cs="Arial"/>
          <w:b/>
        </w:rPr>
      </w:pPr>
      <w:r w:rsidRPr="004721E0">
        <w:rPr>
          <w:rFonts w:asciiTheme="minorHAnsi" w:hAnsiTheme="minorHAnsi"/>
          <w:b/>
          <w:i/>
          <w:iCs/>
        </w:rPr>
        <w:t xml:space="preserve">This meeting is governed by the Open Meetings Act. Please address any questions or complaints arising under this meeting to the Office of Open Government at </w:t>
      </w:r>
      <w:hyperlink r:id="rId5" w:history="1">
        <w:r w:rsidRPr="004721E0">
          <w:rPr>
            <w:rStyle w:val="Hyperlink"/>
            <w:rFonts w:asciiTheme="minorHAnsi" w:hAnsiTheme="minorHAnsi"/>
            <w:b/>
            <w:i/>
            <w:iCs/>
          </w:rPr>
          <w:t>opengovoffice@dc.gov</w:t>
        </w:r>
      </w:hyperlink>
      <w:r w:rsidRPr="004721E0">
        <w:rPr>
          <w:rFonts w:asciiTheme="minorHAnsi" w:hAnsiTheme="minorHAnsi"/>
          <w:b/>
        </w:rPr>
        <w:t>.</w:t>
      </w:r>
    </w:p>
    <w:p w14:paraId="78D96CC3" w14:textId="77777777" w:rsidR="009835C0" w:rsidRDefault="009835C0"/>
    <w:sectPr w:rsidR="00983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739C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63DDC5F" wp14:editId="7E3BEBA5">
            <wp:extent cx="144780" cy="144780"/>
            <wp:effectExtent l="0" t="0" r="7620" b="7620"/>
            <wp:docPr id="1581165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101BF3"/>
    <w:multiLevelType w:val="hybridMultilevel"/>
    <w:tmpl w:val="FFFFFFFF"/>
    <w:lvl w:ilvl="0" w:tplc="BE12713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1EAE76F4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E51ADB5E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5B3D97"/>
    <w:multiLevelType w:val="hybridMultilevel"/>
    <w:tmpl w:val="FFFFFFFF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DA4831"/>
    <w:multiLevelType w:val="hybridMultilevel"/>
    <w:tmpl w:val="FFFFFFFF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C4D6A25"/>
    <w:multiLevelType w:val="hybridMultilevel"/>
    <w:tmpl w:val="FFFFFFFF"/>
    <w:lvl w:ilvl="0" w:tplc="1A244D04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8662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622525">
    <w:abstractNumId w:val="3"/>
  </w:num>
  <w:num w:numId="3" w16cid:durableId="303974882">
    <w:abstractNumId w:val="1"/>
  </w:num>
  <w:num w:numId="4" w16cid:durableId="170670998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890"/>
    <w:rsid w:val="000967BE"/>
    <w:rsid w:val="000E3890"/>
    <w:rsid w:val="001B11FC"/>
    <w:rsid w:val="002F1E62"/>
    <w:rsid w:val="003122F4"/>
    <w:rsid w:val="003B5555"/>
    <w:rsid w:val="004721E0"/>
    <w:rsid w:val="00812241"/>
    <w:rsid w:val="009835C0"/>
    <w:rsid w:val="00A02B9A"/>
    <w:rsid w:val="00B94128"/>
    <w:rsid w:val="00DF145D"/>
    <w:rsid w:val="00E0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35AF2"/>
  <w15:chartTrackingRefBased/>
  <w15:docId w15:val="{F52E2F21-DDF7-4537-8FDE-C6C5EAF0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890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8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8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8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8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8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8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721E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Company>DC Government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Poku-Yeboah, Harrison (EOM)</dc:creator>
  <cp:keywords/>
  <dc:description/>
  <cp:lastModifiedBy>Some, Raissa (EOM)</cp:lastModifiedBy>
  <cp:revision>2</cp:revision>
  <dcterms:created xsi:type="dcterms:W3CDTF">2025-04-21T18:44:00Z</dcterms:created>
  <dcterms:modified xsi:type="dcterms:W3CDTF">2025-04-21T18:44:00Z</dcterms:modified>
</cp:coreProperties>
</file>