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DISTRICT OF COLUMBIA COMMISSION FOR WOMEN (CFW)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NOTICE OF PUBLIC MEETING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left"/>
        <w:rPr>
          <w:color w:val="252424"/>
          <w:sz w:val="24"/>
          <w:szCs w:val="24"/>
        </w:rPr>
      </w:pPr>
      <w:r w:rsidDel="00000000" w:rsidR="00000000" w:rsidRPr="00000000">
        <w:rPr>
          <w:color w:val="252424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Virtual Access via WebEx: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Tuesday May 21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4:30pm-5:30pm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AGENDA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of Minutes from November</w:t>
      </w:r>
      <w:r w:rsidDel="00000000" w:rsidR="00000000" w:rsidRPr="00000000">
        <w:rPr>
          <w:b w:val="1"/>
          <w:sz w:val="24"/>
          <w:szCs w:val="24"/>
          <w:rtl w:val="0"/>
        </w:rPr>
        <w:t xml:space="preserve">’s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Meeting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Correspondence/Notification(s)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Welcome Remarks-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Director Natasha Dupee, Mayor’s Office of Women’s Policy and Initiatives (MOWPI)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MOWPI Updates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Logistics for Women of Excellence Event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360" w:firstLine="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Upcoming MOWPI and Mayoral events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ommission Discussion Items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  <w:t xml:space="preserve">Announcement of New Executive Board Members and Committee Chairs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="240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Preparation for the new Commission Year</w:t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Announcements/Topics for the Good of the Order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Next Meeting Date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September 17,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This meeting is governed by the Open Meetings Act. Please address any questions or complaints arising under this meeting to the Office of Open Government at </w:t>
      </w:r>
      <w:hyperlink r:id="rId7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opengovoffice@dc.gov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 A</w:t>
      </w:r>
      <w:r w:rsidDel="00000000" w:rsidR="00000000" w:rsidRPr="00000000">
        <w:rPr>
          <w:color w:val="444444"/>
          <w:sz w:val="24"/>
          <w:szCs w:val="24"/>
          <w:highlight w:val="white"/>
          <w:rtl w:val="0"/>
        </w:rPr>
        <w:t xml:space="preserve">ll agendas, whether draft or final must include the statement.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The statement is required pursuant to </w:t>
      </w:r>
      <w:r w:rsidDel="00000000" w:rsidR="00000000" w:rsidRPr="00000000">
        <w:rPr>
          <w:i w:val="1"/>
          <w:color w:val="242424"/>
          <w:sz w:val="24"/>
          <w:szCs w:val="24"/>
          <w:highlight w:val="white"/>
          <w:rtl w:val="0"/>
        </w:rPr>
        <w:t xml:space="preserve">3 DCMR § 10409.2</w:t>
      </w: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 w:orient="portrait"/>
      <w:pgMar w:bottom="1440" w:top="45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2b579a"/>
        <w:shd w:fill="e6e6e6" w:val="clear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b="0" l="0" r="0" t="0"/>
          <wp:wrapSquare wrapText="bothSides" distB="0" distT="0" distL="114300" distR="114300"/>
          <wp:docPr descr="C:\Users\shana.armstrong\AppData\Local\Microsoft\Windows\Temporary Internet Files\Content.Outlook\CHQOECXT\DC_COMMISSION_LOGO_PROFILE (2).jpg" id="7" name="image1.jpg"/>
          <a:graphic>
            <a:graphicData uri="http://schemas.openxmlformats.org/drawingml/2006/picture">
              <pic:pic>
                <pic:nvPicPr>
                  <pic:cNvPr descr="C:\Users\shana.armstrong\AppData\Local\Microsoft\Windows\Temporary Internet Files\Content.Outlook\CHQOECXT\DC_COMMISSION_LOGO_PROFILE (2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sz w:val="20"/>
        <w:szCs w:val="20"/>
      </w:rPr>
    </w:lvl>
  </w:abstractNum>
  <w:abstractNum w:abstractNumId="2">
    <w:lvl w:ilvl="0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1CE4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 w:val="1"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569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5693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55693"/>
    <w:rPr>
      <w:color w:val="605e5c"/>
      <w:shd w:color="auto" w:fill="e1dfdd" w:val="clear"/>
    </w:rPr>
  </w:style>
  <w:style w:type="paragraph" w:styleId="xxmsonormal" w:customStyle="1">
    <w:name w:val="x_x_msonormal"/>
    <w:basedOn w:val="Normal"/>
    <w:rsid w:val="00B87683"/>
    <w:pPr>
      <w:spacing w:after="0" w:line="240" w:lineRule="auto"/>
    </w:pPr>
  </w:style>
  <w:style w:type="paragraph" w:styleId="paragraph" w:customStyle="1">
    <w:name w:val="paragraph"/>
    <w:basedOn w:val="Normal"/>
    <w:rsid w:val="007F69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7F699A"/>
  </w:style>
  <w:style w:type="character" w:styleId="eop" w:customStyle="1">
    <w:name w:val="eop"/>
    <w:basedOn w:val="DefaultParagraphFont"/>
    <w:rsid w:val="007F699A"/>
  </w:style>
  <w:style w:type="character" w:styleId="contextualspellingandgrammarerror" w:customStyle="1">
    <w:name w:val="contextualspellingandgrammarerror"/>
    <w:basedOn w:val="DefaultParagraphFont"/>
    <w:rsid w:val="007F699A"/>
  </w:style>
  <w:style w:type="character" w:styleId="Mention">
    <w:name w:val="Mention"/>
    <w:basedOn w:val="DefaultParagraphFont"/>
    <w:uiPriority w:val="99"/>
    <w:unhideWhenUsed w:val="1"/>
    <w:rPr>
      <w:color w:val="2b579a"/>
      <w:shd w:color="auto" w:fill="e6e6e6" w:val="clear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5B54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B54EA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9TGZjPSVs2cZMD6q8Hg3bHPsg==">CgMxLjA4AHIhMWxwUTNYN3RMUkwtZk4zX3gwNk9Hb00yUnZmMTFmbGE5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2024-09-23T14:55:00.0000000Z</dcterms:created>
  <dc:creator>Minor, Tia (EOM)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3853b97a60fa950661c181095bc73eaf1841b4ff89dc98e3946540556a0d0533</vt:lpwstr>
  </property>
</Properties>
</file>