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6F5B5F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D76C2B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F5B5F">
        <w:rPr>
          <w:rFonts w:ascii="Arial" w:hAnsi="Arial" w:cs="Arial"/>
          <w:b/>
        </w:rPr>
        <w:t xml:space="preserve">hursday, </w:t>
      </w:r>
      <w:r w:rsidR="008E06D2">
        <w:rPr>
          <w:rFonts w:ascii="Arial" w:hAnsi="Arial" w:cs="Arial"/>
          <w:b/>
        </w:rPr>
        <w:t>June 20</w:t>
      </w:r>
      <w:r w:rsidR="00842CCC">
        <w:rPr>
          <w:rFonts w:ascii="Arial" w:hAnsi="Arial" w:cs="Arial"/>
          <w:b/>
        </w:rPr>
        <w:t>, 201</w:t>
      </w:r>
      <w:r w:rsidR="003A1D06">
        <w:rPr>
          <w:rFonts w:ascii="Arial" w:hAnsi="Arial" w:cs="Arial"/>
          <w:b/>
        </w:rPr>
        <w:t>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D76C2B">
        <w:rPr>
          <w:rFonts w:ascii="Arial" w:hAnsi="Arial" w:cs="Arial"/>
          <w:b/>
        </w:rPr>
        <w:t>Fire and Emergency Medical Services</w:t>
      </w:r>
      <w:r w:rsidR="004F4B38">
        <w:rPr>
          <w:rFonts w:ascii="Arial" w:hAnsi="Arial" w:cs="Arial"/>
          <w:b/>
        </w:rPr>
        <w:t xml:space="preserve"> 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D76C2B">
        <w:rPr>
          <w:rFonts w:ascii="Arial" w:hAnsi="Arial" w:cs="Arial"/>
          <w:b/>
        </w:rPr>
        <w:t>7</w:t>
      </w:r>
      <w:r w:rsidR="00D76C2B" w:rsidRPr="00D76C2B">
        <w:rPr>
          <w:rFonts w:ascii="Arial" w:hAnsi="Arial" w:cs="Arial"/>
          <w:b/>
          <w:vertAlign w:val="superscript"/>
        </w:rPr>
        <w:t>th</w:t>
      </w:r>
      <w:r w:rsidR="00D76C2B">
        <w:rPr>
          <w:rFonts w:ascii="Arial" w:hAnsi="Arial" w:cs="Arial"/>
          <w:b/>
        </w:rPr>
        <w:t xml:space="preserve"> Floor Conference Room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8E06D2">
        <w:rPr>
          <w:rFonts w:ascii="Arial" w:hAnsi="Arial" w:cs="Arial"/>
        </w:rPr>
        <w:t>May 16</w:t>
      </w:r>
      <w:r w:rsidR="00582E0B">
        <w:rPr>
          <w:rFonts w:ascii="Arial" w:hAnsi="Arial" w:cs="Arial"/>
        </w:rPr>
        <w:t>,</w:t>
      </w:r>
      <w:r w:rsidR="0032320B">
        <w:rPr>
          <w:rFonts w:ascii="Arial" w:hAnsi="Arial" w:cs="Arial"/>
        </w:rPr>
        <w:t xml:space="preserve"> </w:t>
      </w:r>
      <w:r w:rsidR="00582E0B">
        <w:rPr>
          <w:rFonts w:ascii="Arial" w:hAnsi="Arial" w:cs="Arial"/>
        </w:rPr>
        <w:t>201</w:t>
      </w:r>
      <w:r w:rsidR="003A1D06">
        <w:rPr>
          <w:rFonts w:ascii="Arial" w:hAnsi="Arial" w:cs="Arial"/>
        </w:rPr>
        <w:t>9</w:t>
      </w:r>
      <w:r w:rsidR="00582E0B">
        <w:rPr>
          <w:rFonts w:ascii="Arial" w:hAnsi="Arial" w:cs="Arial"/>
        </w:rPr>
        <w:t xml:space="preserve"> </w:t>
      </w:r>
      <w:r w:rsidR="008E06D2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4F4B38" w:rsidRDefault="006F5B5F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Report on Status of </w:t>
      </w:r>
      <w:r w:rsidR="004F4B38">
        <w:rPr>
          <w:rFonts w:ascii="Arial" w:hAnsi="Arial" w:cs="Arial"/>
          <w:b/>
        </w:rPr>
        <w:t>Second Notice of Proposed Rulemaking</w:t>
      </w:r>
      <w:r w:rsidR="00D76C2B">
        <w:rPr>
          <w:rFonts w:ascii="Arial" w:hAnsi="Arial" w:cs="Arial"/>
          <w:b/>
        </w:rPr>
        <w:t xml:space="preserve"> (2017 DC Construction Codes)</w:t>
      </w:r>
    </w:p>
    <w:p w:rsidR="004F4B38" w:rsidRDefault="004F4B38" w:rsidP="004F4B38">
      <w:pPr>
        <w:pStyle w:val="NoSpacing1"/>
        <w:ind w:left="720"/>
        <w:rPr>
          <w:rFonts w:ascii="Arial" w:hAnsi="Arial" w:cs="Arial"/>
          <w:b/>
        </w:rPr>
      </w:pPr>
    </w:p>
    <w:p w:rsidR="004F73C3" w:rsidRPr="00D76C2B" w:rsidRDefault="00D76C2B" w:rsidP="00D76C2B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 Code Development Cycle 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966B73" w:rsidRDefault="008E06D2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</w:t>
      </w:r>
      <w:r w:rsidR="006B62D9">
        <w:rPr>
          <w:rFonts w:ascii="Arial" w:hAnsi="Arial" w:cs="Arial"/>
          <w:b/>
        </w:rPr>
        <w:t xml:space="preserve"> Matters</w:t>
      </w:r>
      <w:r w:rsidR="00966B73">
        <w:rPr>
          <w:rFonts w:ascii="Arial" w:hAnsi="Arial" w:cs="Arial"/>
          <w:b/>
        </w:rPr>
        <w:t xml:space="preserve"> 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8E06D2" w:rsidRPr="008E06D2" w:rsidRDefault="008E06D2" w:rsidP="008E06D2">
      <w:pPr>
        <w:pStyle w:val="NoSpacing1"/>
        <w:numPr>
          <w:ilvl w:val="0"/>
          <w:numId w:val="19"/>
        </w:numPr>
        <w:rPr>
          <w:rFonts w:ascii="Arial" w:hAnsi="Arial" w:cs="Arial"/>
        </w:rPr>
      </w:pPr>
      <w:r w:rsidRPr="008E06D2">
        <w:rPr>
          <w:rFonts w:ascii="Arial" w:hAnsi="Arial" w:cs="Arial"/>
        </w:rPr>
        <w:t>Diaper Changing Accommodations (CM Nadeau)</w:t>
      </w:r>
    </w:p>
    <w:p w:rsidR="008E06D2" w:rsidRDefault="008E06D2" w:rsidP="008E06D2">
      <w:pPr>
        <w:pStyle w:val="NoSpacing1"/>
        <w:numPr>
          <w:ilvl w:val="0"/>
          <w:numId w:val="19"/>
        </w:numPr>
        <w:rPr>
          <w:rFonts w:ascii="Arial" w:hAnsi="Arial" w:cs="Arial"/>
        </w:rPr>
      </w:pPr>
      <w:r w:rsidRPr="008E06D2">
        <w:rPr>
          <w:rFonts w:ascii="Arial" w:hAnsi="Arial" w:cs="Arial"/>
        </w:rPr>
        <w:t>Proposed Presentation by International Association of Plumbing and Mechanical Officials (IAPMO) on Uniform Plumbing and Mechanical Codes</w:t>
      </w:r>
    </w:p>
    <w:p w:rsidR="00F13E7A" w:rsidRPr="008E06D2" w:rsidRDefault="00F13E7A" w:rsidP="008E06D2">
      <w:pPr>
        <w:pStyle w:val="NoSpacing1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ICC Energy Code Development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  <w:bookmarkStart w:id="0" w:name="_GoBack"/>
      <w:bookmarkEnd w:id="0"/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8E06D2">
        <w:rPr>
          <w:rFonts w:ascii="Arial" w:hAnsi="Arial" w:cs="Arial"/>
        </w:rPr>
        <w:t>July 18</w:t>
      </w:r>
      <w:r w:rsidR="00440B92">
        <w:rPr>
          <w:rFonts w:ascii="Arial" w:hAnsi="Arial" w:cs="Arial"/>
        </w:rPr>
        <w:t xml:space="preserve">,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9C736F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02DCE"/>
    <w:multiLevelType w:val="hybridMultilevel"/>
    <w:tmpl w:val="1766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6"/>
  </w:num>
  <w:num w:numId="11">
    <w:abstractNumId w:val="11"/>
  </w:num>
  <w:num w:numId="12">
    <w:abstractNumId w:val="18"/>
  </w:num>
  <w:num w:numId="13">
    <w:abstractNumId w:val="1"/>
  </w:num>
  <w:num w:numId="14">
    <w:abstractNumId w:val="14"/>
  </w:num>
  <w:num w:numId="15">
    <w:abstractNumId w:val="0"/>
  </w:num>
  <w:num w:numId="16">
    <w:abstractNumId w:val="17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C736F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7422"/>
    <w:rsid w:val="00B838B5"/>
    <w:rsid w:val="00B9006C"/>
    <w:rsid w:val="00B914F6"/>
    <w:rsid w:val="00B9453F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C500A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13E7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81D0-5EAA-4FA0-9855-E94CE375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4</cp:revision>
  <cp:lastPrinted>2016-04-19T16:18:00Z</cp:lastPrinted>
  <dcterms:created xsi:type="dcterms:W3CDTF">2019-06-19T17:09:00Z</dcterms:created>
  <dcterms:modified xsi:type="dcterms:W3CDTF">2019-06-21T12:20:00Z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