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B2797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B27979">
        <w:rPr>
          <w:rFonts w:ascii="Arial" w:hAnsi="Arial" w:cs="Arial"/>
          <w:b/>
        </w:rPr>
        <w:t>hursday,</w:t>
      </w:r>
      <w:r w:rsidR="006F5B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March </w:t>
      </w:r>
      <w:r w:rsidR="00B27979">
        <w:rPr>
          <w:rFonts w:ascii="Arial" w:hAnsi="Arial" w:cs="Arial"/>
          <w:b/>
        </w:rPr>
        <w:t>19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27979">
        <w:rPr>
          <w:rFonts w:ascii="Arial" w:hAnsi="Arial" w:cs="Arial"/>
          <w:b/>
        </w:rPr>
        <w:t>0</w:t>
      </w:r>
      <w:r w:rsidR="000C669C">
        <w:rPr>
          <w:rFonts w:ascii="Arial" w:hAnsi="Arial" w:cs="Arial"/>
          <w:b/>
        </w:rPr>
        <w:t>:30-</w:t>
      </w:r>
      <w:r w:rsidR="00B27979">
        <w:rPr>
          <w:rFonts w:ascii="Arial" w:hAnsi="Arial" w:cs="Arial"/>
          <w:b/>
        </w:rPr>
        <w:t>12</w:t>
      </w:r>
      <w:r w:rsidR="000C669C">
        <w:rPr>
          <w:rFonts w:ascii="Arial" w:hAnsi="Arial" w:cs="Arial"/>
          <w:b/>
        </w:rPr>
        <w:t>:3</w:t>
      </w:r>
      <w:r w:rsidR="00D47194">
        <w:rPr>
          <w:rFonts w:ascii="Arial" w:hAnsi="Arial" w:cs="Arial"/>
          <w:b/>
        </w:rPr>
        <w:t>0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B27979">
        <w:rPr>
          <w:rFonts w:ascii="Arial" w:hAnsi="Arial" w:cs="Arial"/>
        </w:rPr>
        <w:t>March 3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0C669C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985A4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D76C2B">
        <w:rPr>
          <w:rFonts w:ascii="Arial" w:hAnsi="Arial" w:cs="Arial"/>
          <w:b/>
        </w:rPr>
        <w:t>2017 D</w:t>
      </w:r>
      <w:r w:rsidR="00CB5B66">
        <w:rPr>
          <w:rFonts w:ascii="Arial" w:hAnsi="Arial" w:cs="Arial"/>
          <w:b/>
        </w:rPr>
        <w:t xml:space="preserve">istrict of </w:t>
      </w:r>
      <w:r w:rsidR="00D76C2B">
        <w:rPr>
          <w:rFonts w:ascii="Arial" w:hAnsi="Arial" w:cs="Arial"/>
          <w:b/>
        </w:rPr>
        <w:t>C</w:t>
      </w:r>
      <w:r w:rsidR="00CB5B66">
        <w:rPr>
          <w:rFonts w:ascii="Arial" w:hAnsi="Arial" w:cs="Arial"/>
          <w:b/>
        </w:rPr>
        <w:t>olumbia</w:t>
      </w:r>
      <w:r w:rsidR="00D76C2B">
        <w:rPr>
          <w:rFonts w:ascii="Arial" w:hAnsi="Arial" w:cs="Arial"/>
          <w:b/>
        </w:rPr>
        <w:t xml:space="preserve"> Construction Codes</w:t>
      </w:r>
    </w:p>
    <w:p w:rsidR="00BB1926" w:rsidRDefault="00BB1926" w:rsidP="00BB1926">
      <w:pPr>
        <w:pStyle w:val="NoSpacing1"/>
        <w:ind w:left="720"/>
        <w:rPr>
          <w:rFonts w:ascii="Arial" w:hAnsi="Arial" w:cs="Arial"/>
          <w:b/>
        </w:rPr>
      </w:pPr>
    </w:p>
    <w:p w:rsidR="000C669C" w:rsidRDefault="000C669C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51276C" w:rsidRPr="0051276C">
        <w:rPr>
          <w:rFonts w:ascii="Arial" w:hAnsi="Arial" w:cs="Arial"/>
          <w:b/>
        </w:rPr>
        <w:t>Amendments to 2017 District of Columbia Construction Codes</w:t>
      </w:r>
    </w:p>
    <w:p w:rsidR="000C669C" w:rsidRDefault="000C669C" w:rsidP="000C669C">
      <w:pPr>
        <w:pStyle w:val="ListParagraph"/>
        <w:rPr>
          <w:rFonts w:ascii="Arial" w:hAnsi="Arial" w:cs="Arial"/>
          <w:b/>
        </w:rPr>
      </w:pPr>
    </w:p>
    <w:p w:rsidR="000C669C" w:rsidRDefault="000C669C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Proposals to be Considered</w:t>
      </w:r>
    </w:p>
    <w:p w:rsidR="000C669C" w:rsidRDefault="000C669C" w:rsidP="000C669C">
      <w:pPr>
        <w:pStyle w:val="ListParagraph"/>
        <w:rPr>
          <w:rFonts w:ascii="Arial" w:hAnsi="Arial" w:cs="Arial"/>
          <w:b/>
        </w:rPr>
      </w:pPr>
    </w:p>
    <w:p w:rsidR="0051276C" w:rsidRPr="0051276C" w:rsidRDefault="000C669C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Code Change Proposals to Be Introduced </w:t>
      </w:r>
      <w:r w:rsidR="0051276C" w:rsidRPr="0051276C">
        <w:rPr>
          <w:rFonts w:ascii="Arial" w:hAnsi="Arial" w:cs="Arial"/>
          <w:b/>
        </w:rPr>
        <w:t xml:space="preserve">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EC371D" w:rsidRDefault="00EC371D" w:rsidP="00EC371D">
      <w:pPr>
        <w:pStyle w:val="NoSpacing1"/>
        <w:ind w:left="720"/>
        <w:rPr>
          <w:rFonts w:ascii="Arial" w:hAnsi="Arial" w:cs="Arial"/>
          <w:b/>
        </w:rPr>
      </w:pPr>
    </w:p>
    <w:p w:rsidR="0051276C" w:rsidRDefault="000C669C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Code Development Cycle </w:t>
      </w:r>
    </w:p>
    <w:p w:rsidR="0051276C" w:rsidRDefault="0051276C" w:rsidP="0051276C">
      <w:pPr>
        <w:pStyle w:val="NoSpacing1"/>
        <w:ind w:left="720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B27979">
        <w:rPr>
          <w:rFonts w:ascii="Arial" w:hAnsi="Arial" w:cs="Arial"/>
        </w:rPr>
        <w:t>April 16</w:t>
      </w:r>
      <w:bookmarkStart w:id="0" w:name="_GoBack"/>
      <w:bookmarkEnd w:id="0"/>
      <w:r w:rsidR="000C669C">
        <w:rPr>
          <w:rFonts w:ascii="Arial" w:hAnsi="Arial" w:cs="Arial"/>
        </w:rPr>
        <w:t>,</w:t>
      </w:r>
      <w:r w:rsidR="00EC371D">
        <w:rPr>
          <w:rFonts w:ascii="Arial" w:hAnsi="Arial" w:cs="Arial"/>
        </w:rPr>
        <w:t xml:space="preserve"> 2020</w:t>
      </w:r>
      <w:r w:rsidR="00440B92">
        <w:rPr>
          <w:rFonts w:ascii="Arial" w:hAnsi="Arial" w:cs="Arial"/>
        </w:rPr>
        <w:t xml:space="preserve">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B27979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02DCE"/>
    <w:multiLevelType w:val="hybridMultilevel"/>
    <w:tmpl w:val="003C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7"/>
  </w:num>
  <w:num w:numId="10">
    <w:abstractNumId w:val="18"/>
  </w:num>
  <w:num w:numId="11">
    <w:abstractNumId w:val="12"/>
  </w:num>
  <w:num w:numId="12">
    <w:abstractNumId w:val="20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14"/>
  </w:num>
  <w:num w:numId="18">
    <w:abstractNumId w:val="4"/>
  </w:num>
  <w:num w:numId="19">
    <w:abstractNumId w:val="2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5E6A"/>
    <w:rsid w:val="00B723A0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47194"/>
    <w:rsid w:val="00D54EA6"/>
    <w:rsid w:val="00D5789C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C816-91EF-4889-BC68-05E8310C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Stern, Jill (DCRA)</cp:lastModifiedBy>
  <cp:revision>3</cp:revision>
  <cp:lastPrinted>2016-04-19T16:18:00Z</cp:lastPrinted>
  <dcterms:created xsi:type="dcterms:W3CDTF">2020-03-09T22:39:00Z</dcterms:created>
  <dcterms:modified xsi:type="dcterms:W3CDTF">2020-03-09T22:40:00Z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