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169C" w14:textId="6C0E6E19" w:rsidR="00B80BA2" w:rsidRPr="008B1DF0" w:rsidRDefault="002A1510">
      <w:pPr>
        <w:rPr>
          <w:rFonts w:cstheme="minorHAnsi"/>
        </w:rPr>
      </w:pPr>
      <w:r w:rsidRPr="008B1DF0">
        <w:rPr>
          <w:rFonts w:cstheme="minorHAnsi"/>
        </w:rPr>
        <w:t>Washington DC 6:</w:t>
      </w:r>
      <w:r w:rsidR="001F6426">
        <w:rPr>
          <w:rFonts w:cstheme="minorHAnsi"/>
        </w:rPr>
        <w:t>30</w:t>
      </w:r>
      <w:r w:rsidRPr="008B1DF0">
        <w:rPr>
          <w:rFonts w:cstheme="minorHAnsi"/>
        </w:rPr>
        <w:t>pm</w:t>
      </w:r>
    </w:p>
    <w:p w14:paraId="4BC5D8AB" w14:textId="40D9632F" w:rsidR="002A1510" w:rsidRPr="008B1DF0" w:rsidRDefault="00E64C03">
      <w:pPr>
        <w:rPr>
          <w:rFonts w:cstheme="minorHAnsi"/>
        </w:rPr>
      </w:pPr>
      <w:r>
        <w:rPr>
          <w:rFonts w:cstheme="minorHAnsi"/>
        </w:rPr>
        <w:t>November 17</w:t>
      </w:r>
      <w:r w:rsidR="002A1510" w:rsidRPr="008B1DF0">
        <w:rPr>
          <w:rFonts w:cstheme="minorHAnsi"/>
        </w:rPr>
        <w:t>, 2021</w:t>
      </w:r>
    </w:p>
    <w:p w14:paraId="7EED60C7" w14:textId="5B516A7E" w:rsidR="002A1510" w:rsidRPr="008B1DF0" w:rsidRDefault="002A1510">
      <w:pPr>
        <w:rPr>
          <w:rFonts w:cstheme="minorHAnsi"/>
        </w:rPr>
      </w:pPr>
    </w:p>
    <w:p w14:paraId="2FC9458A" w14:textId="77777777" w:rsidR="009E4DF3" w:rsidRPr="009E4DF3" w:rsidRDefault="009E4DF3" w:rsidP="009E4DF3">
      <w:pPr>
        <w:numPr>
          <w:ilvl w:val="0"/>
          <w:numId w:val="6"/>
        </w:numPr>
        <w:spacing w:line="360" w:lineRule="auto"/>
        <w:contextualSpacing/>
        <w:rPr>
          <w:rFonts w:eastAsia="Malgun Gothic" w:cstheme="minorHAnsi"/>
          <w:lang w:eastAsia="ko-KR"/>
        </w:rPr>
      </w:pPr>
      <w:r w:rsidRPr="009E4DF3">
        <w:rPr>
          <w:rFonts w:eastAsia="Malgun Gothic" w:cstheme="minorHAnsi"/>
        </w:rPr>
        <w:t>Call to Order</w:t>
      </w:r>
      <w:r w:rsidRPr="009E4DF3">
        <w:rPr>
          <w:rFonts w:eastAsia="Malgun Gothic" w:cstheme="minorHAnsi"/>
          <w:lang w:eastAsia="ko-KR"/>
        </w:rPr>
        <w:t xml:space="preserve"> (2 minutes)</w:t>
      </w:r>
    </w:p>
    <w:p w14:paraId="577D8736" w14:textId="77777777" w:rsidR="009E4DF3" w:rsidRPr="009E4DF3" w:rsidRDefault="009E4DF3" w:rsidP="009E4DF3">
      <w:pPr>
        <w:numPr>
          <w:ilvl w:val="0"/>
          <w:numId w:val="6"/>
        </w:numPr>
        <w:spacing w:line="360" w:lineRule="auto"/>
        <w:contextualSpacing/>
        <w:rPr>
          <w:rFonts w:eastAsia="Malgun Gothic" w:cstheme="minorHAnsi"/>
          <w:lang w:eastAsia="ko-KR"/>
        </w:rPr>
      </w:pPr>
      <w:r w:rsidRPr="009E4DF3">
        <w:rPr>
          <w:rFonts w:eastAsia="Malgun Gothic" w:cstheme="minorHAnsi"/>
        </w:rPr>
        <w:t>Introduction of Commissioners</w:t>
      </w:r>
      <w:r w:rsidRPr="009E4DF3">
        <w:rPr>
          <w:rFonts w:eastAsia="Malgun Gothic" w:cstheme="minorHAnsi"/>
          <w:lang w:eastAsia="ko-KR"/>
        </w:rPr>
        <w:t xml:space="preserve"> (2 minutes)</w:t>
      </w:r>
    </w:p>
    <w:p w14:paraId="05B918C8" w14:textId="77777777" w:rsidR="009E4DF3" w:rsidRPr="009E4DF3" w:rsidRDefault="009E4DF3" w:rsidP="009E4DF3">
      <w:pPr>
        <w:numPr>
          <w:ilvl w:val="0"/>
          <w:numId w:val="6"/>
        </w:numPr>
        <w:spacing w:line="360" w:lineRule="auto"/>
        <w:contextualSpacing/>
        <w:rPr>
          <w:rFonts w:eastAsia="Malgun Gothic" w:cstheme="minorHAnsi"/>
          <w:lang w:eastAsia="ko-KR"/>
        </w:rPr>
      </w:pPr>
      <w:r w:rsidRPr="009E4DF3">
        <w:rPr>
          <w:rFonts w:eastAsia="Malgun Gothic" w:cstheme="minorHAnsi"/>
        </w:rPr>
        <w:t>Quorum</w:t>
      </w:r>
      <w:r w:rsidRPr="009E4DF3">
        <w:rPr>
          <w:rFonts w:eastAsia="Malgun Gothic" w:cstheme="minorHAnsi"/>
          <w:lang w:eastAsia="ko-KR"/>
        </w:rPr>
        <w:t xml:space="preserve"> (2 minutes)</w:t>
      </w:r>
    </w:p>
    <w:p w14:paraId="28F8754B" w14:textId="77777777" w:rsidR="009E4DF3" w:rsidRPr="009E4DF3" w:rsidRDefault="009E4DF3" w:rsidP="009E4DF3">
      <w:pPr>
        <w:numPr>
          <w:ilvl w:val="0"/>
          <w:numId w:val="6"/>
        </w:numPr>
        <w:spacing w:line="360" w:lineRule="auto"/>
        <w:contextualSpacing/>
        <w:rPr>
          <w:rFonts w:eastAsia="Malgun Gothic" w:cstheme="minorHAnsi"/>
          <w:lang w:eastAsia="ko-KR"/>
        </w:rPr>
      </w:pPr>
      <w:r w:rsidRPr="009E4DF3">
        <w:rPr>
          <w:rFonts w:eastAsia="Malgun Gothic" w:cstheme="minorHAnsi"/>
        </w:rPr>
        <w:t>Approval of Agenda</w:t>
      </w:r>
      <w:r w:rsidRPr="009E4DF3">
        <w:rPr>
          <w:rFonts w:eastAsia="Malgun Gothic" w:cstheme="minorHAnsi"/>
          <w:lang w:eastAsia="ko-KR"/>
        </w:rPr>
        <w:t xml:space="preserve"> (2 minutes)</w:t>
      </w:r>
    </w:p>
    <w:p w14:paraId="49F212A2" w14:textId="77777777" w:rsidR="005D438C" w:rsidRPr="005D438C" w:rsidRDefault="005D438C" w:rsidP="005D438C">
      <w:pPr>
        <w:pStyle w:val="ListParagraph"/>
        <w:numPr>
          <w:ilvl w:val="0"/>
          <w:numId w:val="1"/>
        </w:numPr>
        <w:spacing w:line="360" w:lineRule="auto"/>
        <w:rPr>
          <w:rFonts w:asciiTheme="minorHAnsi" w:hAnsiTheme="minorHAnsi" w:cstheme="minorHAnsi"/>
          <w:sz w:val="24"/>
          <w:szCs w:val="24"/>
        </w:rPr>
      </w:pPr>
      <w:r w:rsidRPr="005D438C">
        <w:rPr>
          <w:rFonts w:asciiTheme="minorHAnsi" w:hAnsiTheme="minorHAnsi" w:cstheme="minorHAnsi"/>
          <w:sz w:val="24"/>
          <w:szCs w:val="24"/>
        </w:rPr>
        <w:t>Special Guest: Dr. Amber Hewitt, Director, Office of Racial Equity (15 minutes)</w:t>
      </w:r>
    </w:p>
    <w:p w14:paraId="66C1B674" w14:textId="77777777" w:rsidR="005D438C" w:rsidRPr="005D438C" w:rsidRDefault="005D438C" w:rsidP="005D438C">
      <w:pPr>
        <w:pStyle w:val="ListParagraph"/>
        <w:numPr>
          <w:ilvl w:val="1"/>
          <w:numId w:val="1"/>
        </w:numPr>
        <w:spacing w:line="360" w:lineRule="auto"/>
        <w:rPr>
          <w:rFonts w:asciiTheme="minorHAnsi" w:hAnsiTheme="minorHAnsi" w:cstheme="minorHAnsi"/>
          <w:sz w:val="24"/>
          <w:szCs w:val="24"/>
        </w:rPr>
      </w:pPr>
      <w:r w:rsidRPr="005D438C">
        <w:rPr>
          <w:rFonts w:asciiTheme="minorHAnsi" w:hAnsiTheme="minorHAnsi" w:cstheme="minorHAnsi"/>
          <w:sz w:val="24"/>
          <w:szCs w:val="24"/>
        </w:rPr>
        <w:t>Presentation</w:t>
      </w:r>
    </w:p>
    <w:p w14:paraId="308165AB" w14:textId="77777777" w:rsidR="005D438C" w:rsidRPr="005D438C" w:rsidRDefault="005D438C" w:rsidP="005D438C">
      <w:pPr>
        <w:pStyle w:val="ListParagraph"/>
        <w:numPr>
          <w:ilvl w:val="1"/>
          <w:numId w:val="1"/>
        </w:numPr>
        <w:spacing w:line="360" w:lineRule="auto"/>
        <w:rPr>
          <w:rFonts w:asciiTheme="minorHAnsi" w:hAnsiTheme="minorHAnsi" w:cstheme="minorHAnsi"/>
          <w:sz w:val="24"/>
          <w:szCs w:val="24"/>
        </w:rPr>
      </w:pPr>
      <w:r w:rsidRPr="005D438C">
        <w:rPr>
          <w:rFonts w:asciiTheme="minorHAnsi" w:hAnsiTheme="minorHAnsi" w:cstheme="minorHAnsi"/>
          <w:sz w:val="24"/>
          <w:szCs w:val="24"/>
        </w:rPr>
        <w:t>Q&amp;A</w:t>
      </w:r>
    </w:p>
    <w:p w14:paraId="6F262FAE" w14:textId="77777777" w:rsidR="005D438C" w:rsidRPr="005D438C" w:rsidRDefault="005D438C" w:rsidP="005D438C">
      <w:pPr>
        <w:pStyle w:val="ListParagraph"/>
        <w:numPr>
          <w:ilvl w:val="0"/>
          <w:numId w:val="1"/>
        </w:numPr>
        <w:spacing w:line="360" w:lineRule="auto"/>
        <w:rPr>
          <w:rFonts w:asciiTheme="minorHAnsi" w:hAnsiTheme="minorHAnsi" w:cstheme="minorHAnsi"/>
          <w:sz w:val="24"/>
          <w:szCs w:val="24"/>
        </w:rPr>
      </w:pPr>
      <w:r w:rsidRPr="005D438C">
        <w:rPr>
          <w:rFonts w:asciiTheme="minorHAnsi" w:hAnsiTheme="minorHAnsi" w:cstheme="minorHAnsi"/>
          <w:sz w:val="24"/>
          <w:szCs w:val="24"/>
        </w:rPr>
        <w:t>Executive Reports and Business Items</w:t>
      </w:r>
      <w:r w:rsidRPr="005D438C">
        <w:rPr>
          <w:rFonts w:asciiTheme="minorHAnsi" w:hAnsiTheme="minorHAnsi" w:cstheme="minorHAnsi"/>
          <w:sz w:val="24"/>
          <w:szCs w:val="24"/>
          <w:lang w:eastAsia="ko-KR"/>
        </w:rPr>
        <w:t xml:space="preserve"> (15 minutes total)</w:t>
      </w:r>
    </w:p>
    <w:p w14:paraId="270008E5" w14:textId="77777777" w:rsidR="005D438C" w:rsidRPr="005D438C" w:rsidRDefault="005D438C" w:rsidP="005D438C">
      <w:pPr>
        <w:pStyle w:val="ListParagraph"/>
        <w:numPr>
          <w:ilvl w:val="0"/>
          <w:numId w:val="3"/>
        </w:numPr>
        <w:spacing w:line="360" w:lineRule="auto"/>
        <w:rPr>
          <w:rFonts w:asciiTheme="minorHAnsi" w:hAnsiTheme="minorHAnsi" w:cstheme="minorHAnsi"/>
          <w:sz w:val="24"/>
          <w:szCs w:val="24"/>
        </w:rPr>
      </w:pPr>
      <w:r w:rsidRPr="005D438C">
        <w:rPr>
          <w:rFonts w:asciiTheme="minorHAnsi" w:hAnsiTheme="minorHAnsi" w:cstheme="minorHAnsi"/>
          <w:sz w:val="24"/>
          <w:szCs w:val="24"/>
        </w:rPr>
        <w:t xml:space="preserve">Director’s Report, </w:t>
      </w:r>
      <w:r w:rsidRPr="005D438C">
        <w:rPr>
          <w:rFonts w:asciiTheme="minorHAnsi" w:hAnsiTheme="minorHAnsi" w:cstheme="minorHAnsi"/>
          <w:sz w:val="24"/>
          <w:szCs w:val="24"/>
          <w:lang w:eastAsia="ko-KR"/>
        </w:rPr>
        <w:t>Ben de Guzman</w:t>
      </w:r>
      <w:r w:rsidRPr="005D438C">
        <w:rPr>
          <w:rFonts w:asciiTheme="minorHAnsi" w:hAnsiTheme="minorHAnsi" w:cstheme="minorHAnsi"/>
          <w:sz w:val="24"/>
          <w:szCs w:val="24"/>
        </w:rPr>
        <w:t xml:space="preserve">, MOAPIA </w:t>
      </w:r>
    </w:p>
    <w:p w14:paraId="4761F535" w14:textId="77777777" w:rsidR="005D438C" w:rsidRPr="005D438C" w:rsidRDefault="005D438C" w:rsidP="005D438C">
      <w:pPr>
        <w:pStyle w:val="ListParagraph"/>
        <w:numPr>
          <w:ilvl w:val="0"/>
          <w:numId w:val="2"/>
        </w:numPr>
        <w:spacing w:line="360" w:lineRule="auto"/>
        <w:rPr>
          <w:rFonts w:asciiTheme="minorHAnsi" w:hAnsiTheme="minorHAnsi" w:cstheme="minorHAnsi"/>
          <w:sz w:val="24"/>
          <w:szCs w:val="24"/>
        </w:rPr>
      </w:pPr>
      <w:r w:rsidRPr="005D438C">
        <w:rPr>
          <w:rFonts w:asciiTheme="minorHAnsi" w:hAnsiTheme="minorHAnsi" w:cstheme="minorHAnsi"/>
          <w:sz w:val="24"/>
          <w:szCs w:val="24"/>
          <w:lang w:eastAsia="ko-KR"/>
        </w:rPr>
        <w:t xml:space="preserve">MOAPIA </w:t>
      </w:r>
      <w:r w:rsidRPr="005D438C">
        <w:rPr>
          <w:rFonts w:asciiTheme="minorHAnsi" w:hAnsiTheme="minorHAnsi" w:cstheme="minorHAnsi"/>
          <w:sz w:val="24"/>
          <w:szCs w:val="24"/>
        </w:rPr>
        <w:t>updates</w:t>
      </w:r>
    </w:p>
    <w:p w14:paraId="1408DF0E" w14:textId="77777777" w:rsidR="005D438C" w:rsidRPr="005D438C" w:rsidRDefault="005D438C" w:rsidP="005D438C">
      <w:pPr>
        <w:pStyle w:val="ListParagraph"/>
        <w:numPr>
          <w:ilvl w:val="0"/>
          <w:numId w:val="3"/>
        </w:numPr>
        <w:spacing w:line="360" w:lineRule="auto"/>
        <w:rPr>
          <w:rFonts w:asciiTheme="minorHAnsi" w:hAnsiTheme="minorHAnsi" w:cstheme="minorHAnsi"/>
          <w:sz w:val="24"/>
          <w:szCs w:val="24"/>
        </w:rPr>
      </w:pPr>
      <w:r w:rsidRPr="005D438C">
        <w:rPr>
          <w:rFonts w:asciiTheme="minorHAnsi" w:hAnsiTheme="minorHAnsi" w:cstheme="minorHAnsi"/>
          <w:sz w:val="24"/>
          <w:szCs w:val="24"/>
        </w:rPr>
        <w:t>Sub-Committee updates (15 minutes)</w:t>
      </w:r>
    </w:p>
    <w:p w14:paraId="3361C5AC" w14:textId="77777777" w:rsidR="005D438C" w:rsidRPr="005D438C" w:rsidRDefault="005D438C" w:rsidP="005D438C">
      <w:pPr>
        <w:pStyle w:val="ListParagraph"/>
        <w:numPr>
          <w:ilvl w:val="0"/>
          <w:numId w:val="4"/>
        </w:numPr>
        <w:spacing w:line="360" w:lineRule="auto"/>
        <w:rPr>
          <w:rFonts w:asciiTheme="minorHAnsi" w:hAnsiTheme="minorHAnsi" w:cstheme="minorHAnsi"/>
          <w:sz w:val="24"/>
          <w:szCs w:val="24"/>
        </w:rPr>
      </w:pPr>
      <w:r w:rsidRPr="005D438C">
        <w:rPr>
          <w:rFonts w:asciiTheme="minorHAnsi" w:hAnsiTheme="minorHAnsi" w:cstheme="minorHAnsi"/>
          <w:sz w:val="24"/>
          <w:szCs w:val="24"/>
        </w:rPr>
        <w:t>Racial Equity Task Force Report</w:t>
      </w:r>
    </w:p>
    <w:p w14:paraId="48E92A0E" w14:textId="77777777" w:rsidR="005D438C" w:rsidRPr="005D438C" w:rsidRDefault="005D438C" w:rsidP="005D438C">
      <w:pPr>
        <w:pStyle w:val="ListParagraph"/>
        <w:numPr>
          <w:ilvl w:val="0"/>
          <w:numId w:val="4"/>
        </w:numPr>
        <w:spacing w:line="360" w:lineRule="auto"/>
        <w:rPr>
          <w:rFonts w:asciiTheme="minorHAnsi" w:hAnsiTheme="minorHAnsi" w:cstheme="minorHAnsi"/>
          <w:sz w:val="24"/>
          <w:szCs w:val="24"/>
        </w:rPr>
      </w:pPr>
      <w:r w:rsidRPr="005D438C">
        <w:rPr>
          <w:rFonts w:asciiTheme="minorHAnsi" w:hAnsiTheme="minorHAnsi" w:cstheme="minorHAnsi"/>
          <w:sz w:val="24"/>
          <w:szCs w:val="24"/>
        </w:rPr>
        <w:t>Pacific Islander Task Force</w:t>
      </w:r>
    </w:p>
    <w:p w14:paraId="33FF3B5F" w14:textId="77777777" w:rsidR="005D438C" w:rsidRPr="005D438C" w:rsidRDefault="005D438C" w:rsidP="005D438C">
      <w:pPr>
        <w:pStyle w:val="ListParagraph"/>
        <w:numPr>
          <w:ilvl w:val="0"/>
          <w:numId w:val="1"/>
        </w:numPr>
        <w:spacing w:line="360" w:lineRule="auto"/>
        <w:rPr>
          <w:rFonts w:asciiTheme="minorHAnsi" w:hAnsiTheme="minorHAnsi" w:cstheme="minorHAnsi"/>
          <w:sz w:val="24"/>
          <w:szCs w:val="24"/>
          <w:lang w:eastAsia="ko-KR"/>
        </w:rPr>
      </w:pPr>
      <w:r w:rsidRPr="005D438C">
        <w:rPr>
          <w:rFonts w:asciiTheme="minorHAnsi" w:hAnsiTheme="minorHAnsi" w:cstheme="minorHAnsi"/>
          <w:sz w:val="24"/>
          <w:szCs w:val="24"/>
        </w:rPr>
        <w:t>Miscellaneous Items</w:t>
      </w:r>
      <w:r w:rsidRPr="005D438C">
        <w:rPr>
          <w:rFonts w:asciiTheme="minorHAnsi" w:hAnsiTheme="minorHAnsi" w:cstheme="minorHAnsi"/>
          <w:sz w:val="24"/>
          <w:szCs w:val="24"/>
          <w:lang w:eastAsia="ko-KR"/>
        </w:rPr>
        <w:t xml:space="preserve"> (15 minutes)</w:t>
      </w:r>
    </w:p>
    <w:p w14:paraId="61956EA5" w14:textId="77777777" w:rsidR="005D438C" w:rsidRPr="00FF0B7D" w:rsidRDefault="005D438C" w:rsidP="005D438C">
      <w:pPr>
        <w:pStyle w:val="ListParagraph"/>
        <w:numPr>
          <w:ilvl w:val="0"/>
          <w:numId w:val="1"/>
        </w:numPr>
        <w:spacing w:line="360" w:lineRule="auto"/>
        <w:rPr>
          <w:lang w:eastAsia="ko-KR"/>
        </w:rPr>
      </w:pPr>
      <w:r w:rsidRPr="005D438C">
        <w:rPr>
          <w:rFonts w:asciiTheme="minorHAnsi" w:hAnsiTheme="minorHAnsi" w:cstheme="minorHAnsi"/>
          <w:sz w:val="24"/>
          <w:szCs w:val="24"/>
        </w:rPr>
        <w:t>Meeting Adjournment</w:t>
      </w:r>
      <w:r w:rsidRPr="005D438C">
        <w:rPr>
          <w:sz w:val="24"/>
          <w:szCs w:val="24"/>
        </w:rPr>
        <w:t xml:space="preserve"> </w:t>
      </w:r>
    </w:p>
    <w:p w14:paraId="5D6F38E4" w14:textId="77777777" w:rsidR="008B1DF0" w:rsidRPr="008B1DF0" w:rsidRDefault="008B1DF0">
      <w:pPr>
        <w:rPr>
          <w:rFonts w:cstheme="minorHAnsi"/>
        </w:rPr>
      </w:pPr>
    </w:p>
    <w:p w14:paraId="5D4CB5DD" w14:textId="3D024031" w:rsidR="008B1DF0" w:rsidRPr="008B1DF0" w:rsidRDefault="008B1DF0">
      <w:pPr>
        <w:rPr>
          <w:rFonts w:cstheme="minorHAnsi"/>
          <w:b/>
          <w:bCs/>
        </w:rPr>
      </w:pPr>
      <w:r w:rsidRPr="008B1DF0">
        <w:rPr>
          <w:rFonts w:cstheme="minorHAnsi"/>
          <w:b/>
          <w:bCs/>
        </w:rPr>
        <w:t>Call to Order</w:t>
      </w:r>
    </w:p>
    <w:p w14:paraId="5EFD6E28" w14:textId="6F3487F2" w:rsidR="002A1510" w:rsidRPr="008B1DF0" w:rsidRDefault="008B1DF0">
      <w:pPr>
        <w:rPr>
          <w:rFonts w:cstheme="minorHAnsi"/>
        </w:rPr>
      </w:pPr>
      <w:r w:rsidRPr="008B1DF0">
        <w:rPr>
          <w:rFonts w:cstheme="minorHAnsi"/>
        </w:rPr>
        <w:t xml:space="preserve">John </w:t>
      </w:r>
      <w:r w:rsidR="001F6426">
        <w:rPr>
          <w:rFonts w:cstheme="minorHAnsi"/>
        </w:rPr>
        <w:t xml:space="preserve">Tinpe </w:t>
      </w:r>
      <w:r w:rsidRPr="008B1DF0">
        <w:rPr>
          <w:rFonts w:cstheme="minorHAnsi"/>
        </w:rPr>
        <w:t>called the meeting to order at 6:3</w:t>
      </w:r>
      <w:r w:rsidR="00121614">
        <w:rPr>
          <w:rFonts w:cstheme="minorHAnsi"/>
        </w:rPr>
        <w:t>4</w:t>
      </w:r>
      <w:r w:rsidRPr="008B1DF0">
        <w:rPr>
          <w:rFonts w:cstheme="minorHAnsi"/>
        </w:rPr>
        <w:t xml:space="preserve"> PM</w:t>
      </w:r>
    </w:p>
    <w:p w14:paraId="33A63422" w14:textId="0A2AD37F" w:rsidR="008B1DF0" w:rsidRPr="008B1DF0" w:rsidRDefault="008B1DF0">
      <w:pPr>
        <w:rPr>
          <w:rFonts w:cstheme="minorHAnsi"/>
        </w:rPr>
      </w:pPr>
    </w:p>
    <w:p w14:paraId="28006C21" w14:textId="396D51FF" w:rsidR="008B1DF0" w:rsidRPr="005D438C" w:rsidRDefault="008B1DF0">
      <w:pPr>
        <w:rPr>
          <w:rFonts w:cstheme="minorHAnsi"/>
        </w:rPr>
      </w:pPr>
      <w:r w:rsidRPr="008B1DF0">
        <w:rPr>
          <w:rFonts w:cstheme="minorHAnsi"/>
          <w:b/>
          <w:bCs/>
        </w:rPr>
        <w:t>Introduction of Commissioners and Quorum</w:t>
      </w:r>
      <w:r w:rsidR="005D438C">
        <w:rPr>
          <w:rFonts w:cstheme="minorHAnsi"/>
          <w:b/>
          <w:bCs/>
        </w:rPr>
        <w:t xml:space="preserve"> </w:t>
      </w:r>
      <w:r w:rsidR="005D438C">
        <w:rPr>
          <w:rFonts w:cstheme="minorHAnsi"/>
        </w:rPr>
        <w:t xml:space="preserve">– quorum was not present. </w:t>
      </w:r>
    </w:p>
    <w:p w14:paraId="21E3AAD4" w14:textId="6B344B25" w:rsidR="00BB7D19" w:rsidRPr="008B1DF0" w:rsidRDefault="00BB7D19">
      <w:pPr>
        <w:rPr>
          <w:rFonts w:cstheme="minorHAnsi"/>
        </w:rPr>
      </w:pPr>
    </w:p>
    <w:p w14:paraId="5033CD6A" w14:textId="389A6307" w:rsidR="008B1DF0" w:rsidRPr="008B1DF0" w:rsidRDefault="008B1DF0">
      <w:pPr>
        <w:rPr>
          <w:rFonts w:cstheme="minorHAnsi"/>
          <w:u w:val="single"/>
        </w:rPr>
      </w:pPr>
      <w:r w:rsidRPr="008B1DF0">
        <w:rPr>
          <w:rFonts w:cstheme="minorHAnsi"/>
          <w:u w:val="single"/>
        </w:rPr>
        <w:t>Commissioners In Attendance</w:t>
      </w:r>
    </w:p>
    <w:p w14:paraId="1540F757" w14:textId="676382AF" w:rsidR="002A1510" w:rsidRDefault="002A1510">
      <w:pPr>
        <w:rPr>
          <w:rFonts w:cstheme="minorHAnsi"/>
        </w:rPr>
      </w:pPr>
      <w:r w:rsidRPr="008B1DF0">
        <w:rPr>
          <w:rFonts w:cstheme="minorHAnsi"/>
        </w:rPr>
        <w:t>John Tinpe</w:t>
      </w:r>
      <w:r w:rsidR="009E4DF3">
        <w:rPr>
          <w:rFonts w:cstheme="minorHAnsi"/>
        </w:rPr>
        <w:t xml:space="preserve"> </w:t>
      </w:r>
    </w:p>
    <w:p w14:paraId="4BF55FC2" w14:textId="77777777" w:rsidR="005D438C" w:rsidRPr="008B1DF0" w:rsidRDefault="005D438C" w:rsidP="005D438C">
      <w:pPr>
        <w:rPr>
          <w:rFonts w:cstheme="minorHAnsi"/>
        </w:rPr>
      </w:pPr>
      <w:r w:rsidRPr="008B1DF0">
        <w:rPr>
          <w:rFonts w:cstheme="minorHAnsi"/>
        </w:rPr>
        <w:t>Ben Takai</w:t>
      </w:r>
      <w:r>
        <w:rPr>
          <w:rFonts w:cstheme="minorHAnsi"/>
        </w:rPr>
        <w:t xml:space="preserve"> (by phone)</w:t>
      </w:r>
    </w:p>
    <w:p w14:paraId="5C5B3641" w14:textId="06A016B6" w:rsidR="001F6426" w:rsidRDefault="001F6426">
      <w:pPr>
        <w:rPr>
          <w:rFonts w:cstheme="minorHAnsi"/>
        </w:rPr>
      </w:pPr>
      <w:r>
        <w:rPr>
          <w:rFonts w:cstheme="minorHAnsi"/>
        </w:rPr>
        <w:t>Jennifer Hara</w:t>
      </w:r>
      <w:r w:rsidR="00E64C03">
        <w:rPr>
          <w:rFonts w:cstheme="minorHAnsi"/>
        </w:rPr>
        <w:t xml:space="preserve"> (by phone)</w:t>
      </w:r>
    </w:p>
    <w:p w14:paraId="69C07E01" w14:textId="77777777" w:rsidR="00464B0D" w:rsidRDefault="00464B0D" w:rsidP="00464B0D">
      <w:pPr>
        <w:rPr>
          <w:rFonts w:cstheme="minorHAnsi"/>
        </w:rPr>
      </w:pPr>
      <w:r>
        <w:rPr>
          <w:rFonts w:cstheme="minorHAnsi"/>
        </w:rPr>
        <w:t>Niranjan Adhikari</w:t>
      </w:r>
    </w:p>
    <w:p w14:paraId="12747A4F" w14:textId="38332331" w:rsidR="008D68A2" w:rsidRPr="008B1DF0" w:rsidRDefault="008D68A2">
      <w:pPr>
        <w:rPr>
          <w:rFonts w:cstheme="minorHAnsi"/>
        </w:rPr>
      </w:pPr>
      <w:r>
        <w:rPr>
          <w:rFonts w:cstheme="minorHAnsi"/>
        </w:rPr>
        <w:t>Ronak Desai</w:t>
      </w:r>
      <w:r w:rsidR="00121614">
        <w:rPr>
          <w:rFonts w:cstheme="minorHAnsi"/>
        </w:rPr>
        <w:t xml:space="preserve"> (by phone)</w:t>
      </w:r>
    </w:p>
    <w:p w14:paraId="5FE3D40D" w14:textId="77777777" w:rsidR="005D438C" w:rsidRDefault="005D438C" w:rsidP="005D438C">
      <w:pPr>
        <w:rPr>
          <w:rFonts w:cstheme="minorHAnsi"/>
        </w:rPr>
      </w:pPr>
      <w:r w:rsidRPr="008B1DF0">
        <w:rPr>
          <w:rFonts w:cstheme="minorHAnsi"/>
        </w:rPr>
        <w:t>Karen Kwok</w:t>
      </w:r>
      <w:r>
        <w:rPr>
          <w:rFonts w:cstheme="minorHAnsi"/>
        </w:rPr>
        <w:t xml:space="preserve"> (by phone)</w:t>
      </w:r>
    </w:p>
    <w:p w14:paraId="4D213F9C" w14:textId="77777777" w:rsidR="005D438C" w:rsidRPr="008B1DF0" w:rsidRDefault="005D438C">
      <w:pPr>
        <w:rPr>
          <w:rFonts w:cstheme="minorHAnsi"/>
        </w:rPr>
      </w:pPr>
    </w:p>
    <w:p w14:paraId="68EF305B" w14:textId="5CC4BEF5" w:rsidR="008B1DF0" w:rsidRPr="008B1DF0" w:rsidRDefault="008B1DF0">
      <w:pPr>
        <w:rPr>
          <w:rFonts w:cstheme="minorHAnsi"/>
          <w:u w:val="single"/>
        </w:rPr>
      </w:pPr>
      <w:r w:rsidRPr="008B1DF0">
        <w:rPr>
          <w:rFonts w:cstheme="minorHAnsi"/>
          <w:u w:val="single"/>
        </w:rPr>
        <w:t>MOAPIA Staff in Attendance</w:t>
      </w:r>
    </w:p>
    <w:p w14:paraId="2751BEB5" w14:textId="44D9C3EC" w:rsidR="008B1DF0" w:rsidRPr="008B1DF0" w:rsidRDefault="008B1DF0">
      <w:pPr>
        <w:rPr>
          <w:rFonts w:cstheme="minorHAnsi"/>
        </w:rPr>
      </w:pPr>
      <w:r w:rsidRPr="008B1DF0">
        <w:rPr>
          <w:rFonts w:cstheme="minorHAnsi"/>
        </w:rPr>
        <w:t>Ben de Guzman, Director</w:t>
      </w:r>
    </w:p>
    <w:p w14:paraId="713E0F05" w14:textId="4D503F28" w:rsidR="008B1DF0" w:rsidRDefault="00E64C03">
      <w:pPr>
        <w:rPr>
          <w:rFonts w:cstheme="minorHAnsi"/>
        </w:rPr>
      </w:pPr>
      <w:r>
        <w:rPr>
          <w:rFonts w:cstheme="minorHAnsi"/>
        </w:rPr>
        <w:t>Robert Topenio</w:t>
      </w:r>
      <w:r w:rsidR="008B1DF0" w:rsidRPr="008B1DF0">
        <w:rPr>
          <w:rFonts w:cstheme="minorHAnsi"/>
        </w:rPr>
        <w:t xml:space="preserve">, </w:t>
      </w:r>
      <w:r>
        <w:rPr>
          <w:rFonts w:cstheme="minorHAnsi"/>
        </w:rPr>
        <w:t>Public Information Officer</w:t>
      </w:r>
    </w:p>
    <w:p w14:paraId="7A771AE9" w14:textId="46505E58" w:rsidR="007D1DDE" w:rsidRDefault="007D1DDE">
      <w:pPr>
        <w:rPr>
          <w:rFonts w:cstheme="minorHAnsi"/>
        </w:rPr>
      </w:pPr>
    </w:p>
    <w:p w14:paraId="14403FFF" w14:textId="74495506" w:rsidR="007D1DDE" w:rsidRPr="007D1DDE" w:rsidRDefault="007D1DDE">
      <w:pPr>
        <w:rPr>
          <w:rFonts w:cstheme="minorHAnsi"/>
          <w:u w:val="single"/>
        </w:rPr>
      </w:pPr>
      <w:r>
        <w:rPr>
          <w:rFonts w:cstheme="minorHAnsi"/>
          <w:u w:val="single"/>
        </w:rPr>
        <w:lastRenderedPageBreak/>
        <w:t>Guests</w:t>
      </w:r>
    </w:p>
    <w:p w14:paraId="0E38DE53" w14:textId="1DB3169C" w:rsidR="00BB7D19" w:rsidRDefault="007D1DDE">
      <w:pPr>
        <w:rPr>
          <w:rFonts w:cstheme="minorHAnsi"/>
        </w:rPr>
      </w:pPr>
      <w:r w:rsidRPr="007D1DDE">
        <w:rPr>
          <w:rFonts w:cstheme="minorHAnsi"/>
        </w:rPr>
        <w:t>Dr. Amber Hewitt, Director, Office of Racial Equity</w:t>
      </w:r>
    </w:p>
    <w:p w14:paraId="0AD80E8E" w14:textId="77777777" w:rsidR="007D1DDE" w:rsidRPr="008B1DF0" w:rsidRDefault="007D1DDE">
      <w:pPr>
        <w:rPr>
          <w:rFonts w:cstheme="minorHAnsi"/>
        </w:rPr>
      </w:pPr>
    </w:p>
    <w:p w14:paraId="429122FD" w14:textId="77777777" w:rsidR="007D1DDE" w:rsidRDefault="007D1DDE">
      <w:pPr>
        <w:rPr>
          <w:rFonts w:cstheme="minorHAnsi"/>
          <w:b/>
          <w:bCs/>
        </w:rPr>
      </w:pPr>
      <w:r>
        <w:rPr>
          <w:rFonts w:cstheme="minorHAnsi"/>
          <w:b/>
          <w:bCs/>
        </w:rPr>
        <w:t>Presentation by Director Hewitt</w:t>
      </w:r>
    </w:p>
    <w:p w14:paraId="4AA062B1" w14:textId="33445428" w:rsidR="007D1DDE" w:rsidRDefault="005D438C">
      <w:pPr>
        <w:rPr>
          <w:rFonts w:cstheme="minorHAnsi"/>
        </w:rPr>
      </w:pPr>
      <w:r>
        <w:rPr>
          <w:rFonts w:cstheme="minorHAnsi"/>
        </w:rPr>
        <w:t>D</w:t>
      </w:r>
      <w:r w:rsidR="00464B0D">
        <w:rPr>
          <w:rFonts w:cstheme="minorHAnsi"/>
        </w:rPr>
        <w:t>irecto</w:t>
      </w:r>
      <w:r>
        <w:rPr>
          <w:rFonts w:cstheme="minorHAnsi"/>
        </w:rPr>
        <w:t xml:space="preserve">r Hewitt gave a presentation to the commission about current activities and tools, including the implementation and reporting on the </w:t>
      </w:r>
      <w:r w:rsidR="00464B0D">
        <w:rPr>
          <w:rFonts w:cstheme="minorHAnsi"/>
        </w:rPr>
        <w:t>REACH</w:t>
      </w:r>
      <w:r>
        <w:rPr>
          <w:rFonts w:cstheme="minorHAnsi"/>
        </w:rPr>
        <w:t xml:space="preserve"> Act. </w:t>
      </w:r>
    </w:p>
    <w:p w14:paraId="064C6FAB" w14:textId="3D6498F6" w:rsidR="00464B0D" w:rsidRDefault="00464B0D">
      <w:pPr>
        <w:rPr>
          <w:rFonts w:cstheme="minorHAnsi"/>
        </w:rPr>
      </w:pPr>
    </w:p>
    <w:p w14:paraId="574CE4CA" w14:textId="65AA5ED7" w:rsidR="00464B0D" w:rsidRDefault="00464B0D">
      <w:pPr>
        <w:rPr>
          <w:rFonts w:cstheme="minorHAnsi"/>
        </w:rPr>
      </w:pPr>
      <w:r>
        <w:rPr>
          <w:rFonts w:cstheme="minorHAnsi"/>
        </w:rPr>
        <w:t xml:space="preserve">Chair Tinpe mentioned about the lack of AAPI representation in District government. Commissioner Kwok shared her work in the healthcare space and asked to share more offline. </w:t>
      </w:r>
    </w:p>
    <w:p w14:paraId="54054462" w14:textId="691D3B1E" w:rsidR="00464B0D" w:rsidRDefault="00464B0D">
      <w:pPr>
        <w:rPr>
          <w:rFonts w:cstheme="minorHAnsi"/>
        </w:rPr>
      </w:pPr>
    </w:p>
    <w:p w14:paraId="2171CDBC" w14:textId="7C203A4A" w:rsidR="00464B0D" w:rsidRDefault="00464B0D">
      <w:pPr>
        <w:rPr>
          <w:rFonts w:cstheme="minorHAnsi"/>
        </w:rPr>
      </w:pPr>
      <w:r>
        <w:rPr>
          <w:rFonts w:cstheme="minorHAnsi"/>
        </w:rPr>
        <w:t xml:space="preserve">Director Hewitt shared they are developing a better community engagement guide. They are currently in a listening phase. She would be happy to receive additional feedback and information from the Commission. They are developing a health equity summit on December 9, 2021 with the DC Office of Health Equity. They are still working on the invite list for community leaders and organizations. </w:t>
      </w:r>
    </w:p>
    <w:p w14:paraId="7B692E7A" w14:textId="0D28F96E" w:rsidR="00C7606A" w:rsidRDefault="00C7606A">
      <w:pPr>
        <w:rPr>
          <w:rFonts w:cstheme="minorHAnsi"/>
        </w:rPr>
      </w:pPr>
    </w:p>
    <w:p w14:paraId="77F5B538" w14:textId="47754876" w:rsidR="00C7606A" w:rsidRDefault="00C7606A">
      <w:pPr>
        <w:rPr>
          <w:rFonts w:cstheme="minorHAnsi"/>
        </w:rPr>
      </w:pPr>
      <w:r>
        <w:rPr>
          <w:rFonts w:cstheme="minorHAnsi"/>
        </w:rPr>
        <w:t>The Office is also working with OCTO on better data collection. The Commission should let the Office know how they can do better. Ben Takai asked which DC Government agencies are sharing this information</w:t>
      </w:r>
      <w:r w:rsidR="0056393D">
        <w:rPr>
          <w:rFonts w:cstheme="minorHAnsi"/>
        </w:rPr>
        <w:t xml:space="preserve"> and volunteered to help in this initiative. </w:t>
      </w:r>
      <w:r>
        <w:rPr>
          <w:rFonts w:cstheme="minorHAnsi"/>
        </w:rPr>
        <w:t xml:space="preserve"> </w:t>
      </w:r>
    </w:p>
    <w:p w14:paraId="7504528C" w14:textId="77777777" w:rsidR="005D438C" w:rsidRPr="007D1DDE" w:rsidRDefault="005D438C">
      <w:pPr>
        <w:rPr>
          <w:rFonts w:cstheme="minorHAnsi"/>
        </w:rPr>
      </w:pPr>
    </w:p>
    <w:p w14:paraId="7A0474A0" w14:textId="54F809E4" w:rsidR="00BB7D19" w:rsidRPr="008B1DF0" w:rsidRDefault="008B1DF0">
      <w:pPr>
        <w:rPr>
          <w:rFonts w:cstheme="minorHAnsi"/>
          <w:b/>
          <w:bCs/>
        </w:rPr>
      </w:pPr>
      <w:r w:rsidRPr="008B1DF0">
        <w:rPr>
          <w:rFonts w:cstheme="minorHAnsi"/>
          <w:b/>
          <w:bCs/>
        </w:rPr>
        <w:t>Executive Reports and Business Items</w:t>
      </w:r>
    </w:p>
    <w:p w14:paraId="1103AB23" w14:textId="3438D824" w:rsidR="005C7051" w:rsidRPr="005C7051" w:rsidRDefault="008B1DF0" w:rsidP="005C7051">
      <w:pPr>
        <w:rPr>
          <w:rFonts w:cstheme="minorHAnsi"/>
        </w:rPr>
      </w:pPr>
      <w:r w:rsidRPr="008B1DF0">
        <w:rPr>
          <w:rFonts w:cstheme="minorHAnsi"/>
        </w:rPr>
        <w:t xml:space="preserve">Ben </w:t>
      </w:r>
      <w:r w:rsidR="009E4DF3">
        <w:rPr>
          <w:rFonts w:cstheme="minorHAnsi"/>
        </w:rPr>
        <w:t xml:space="preserve">highlighted </w:t>
      </w:r>
      <w:r w:rsidR="0056393D">
        <w:rPr>
          <w:rFonts w:cstheme="minorHAnsi"/>
        </w:rPr>
        <w:t xml:space="preserve">the mask mandate being lifted next week and the inclusion of children ages 5-11 are eligible to be vaccinated. The MOAPIA has been working all over the city to help with this effort to get our children vaccinated. Ben also </w:t>
      </w:r>
      <w:r w:rsidR="009E4DF3">
        <w:rPr>
          <w:rFonts w:cstheme="minorHAnsi"/>
        </w:rPr>
        <w:t xml:space="preserve">some event related items from </w:t>
      </w:r>
      <w:r w:rsidRPr="008B1DF0">
        <w:rPr>
          <w:rFonts w:cstheme="minorHAnsi"/>
        </w:rPr>
        <w:t>the Director’s Report</w:t>
      </w:r>
      <w:r w:rsidR="009E4DF3">
        <w:rPr>
          <w:rFonts w:cstheme="minorHAnsi"/>
        </w:rPr>
        <w:t xml:space="preserve">. </w:t>
      </w:r>
    </w:p>
    <w:p w14:paraId="367EFD6C" w14:textId="61B903E8" w:rsidR="008B1DF0" w:rsidRDefault="008B1DF0">
      <w:pPr>
        <w:rPr>
          <w:rFonts w:cstheme="minorHAnsi"/>
        </w:rPr>
      </w:pPr>
    </w:p>
    <w:p w14:paraId="1C4EEC4C" w14:textId="2E379AB4" w:rsidR="00B062CD" w:rsidRDefault="00C96BCD" w:rsidP="00B062CD">
      <w:pPr>
        <w:rPr>
          <w:rFonts w:cstheme="minorHAnsi"/>
        </w:rPr>
      </w:pPr>
      <w:r>
        <w:rPr>
          <w:rFonts w:cstheme="minorHAnsi"/>
        </w:rPr>
        <w:t xml:space="preserve">Holiday </w:t>
      </w:r>
      <w:r w:rsidR="00B062CD">
        <w:rPr>
          <w:rFonts w:cstheme="minorHAnsi"/>
        </w:rPr>
        <w:t>Toy Drive: The</w:t>
      </w:r>
      <w:r w:rsidR="00B062CD">
        <w:rPr>
          <w:rFonts w:cstheme="minorHAnsi"/>
        </w:rPr>
        <w:t xml:space="preserve"> date is December 10. The location will be the Chinatown church. </w:t>
      </w:r>
    </w:p>
    <w:p w14:paraId="0C57EA01" w14:textId="23B8F2C5" w:rsidR="00B062CD" w:rsidRDefault="00B062CD" w:rsidP="00B062CD">
      <w:pPr>
        <w:rPr>
          <w:rFonts w:cstheme="minorHAnsi"/>
        </w:rPr>
      </w:pPr>
    </w:p>
    <w:p w14:paraId="09463135" w14:textId="5F7559FD" w:rsidR="00B062CD" w:rsidRDefault="00B062CD" w:rsidP="00B062CD">
      <w:pPr>
        <w:rPr>
          <w:rFonts w:cstheme="minorHAnsi"/>
        </w:rPr>
      </w:pPr>
      <w:r>
        <w:rPr>
          <w:rFonts w:cstheme="minorHAnsi"/>
        </w:rPr>
        <w:t xml:space="preserve">Also, two other events, </w:t>
      </w:r>
      <w:r w:rsidR="0016261A">
        <w:rPr>
          <w:rFonts w:cstheme="minorHAnsi"/>
        </w:rPr>
        <w:t xml:space="preserve">the </w:t>
      </w:r>
      <w:r>
        <w:rPr>
          <w:rFonts w:cstheme="minorHAnsi"/>
        </w:rPr>
        <w:t>50</w:t>
      </w:r>
      <w:r w:rsidRPr="00B062CD">
        <w:rPr>
          <w:rFonts w:cstheme="minorHAnsi"/>
          <w:vertAlign w:val="superscript"/>
        </w:rPr>
        <w:t>th</w:t>
      </w:r>
      <w:r>
        <w:rPr>
          <w:rFonts w:cstheme="minorHAnsi"/>
        </w:rPr>
        <w:t xml:space="preserve"> Anniversary of the Filipino Nurses Association</w:t>
      </w:r>
      <w:r w:rsidR="00C96BCD">
        <w:rPr>
          <w:rFonts w:cstheme="minorHAnsi"/>
        </w:rPr>
        <w:t xml:space="preserve"> and another vaccination clinic. </w:t>
      </w:r>
    </w:p>
    <w:p w14:paraId="11D7BBDE" w14:textId="64E4635E" w:rsidR="00B062CD" w:rsidRDefault="00B062CD">
      <w:pPr>
        <w:rPr>
          <w:rFonts w:cstheme="minorHAnsi"/>
        </w:rPr>
      </w:pPr>
    </w:p>
    <w:p w14:paraId="28C4FB4B" w14:textId="1CD08785" w:rsidR="00C96BCD" w:rsidRDefault="00C96BCD">
      <w:pPr>
        <w:rPr>
          <w:rFonts w:cstheme="minorHAnsi"/>
        </w:rPr>
      </w:pPr>
      <w:r>
        <w:rPr>
          <w:rFonts w:cstheme="minorHAnsi"/>
        </w:rPr>
        <w:t xml:space="preserve">Ben also welcomed Robert to the CAPIA Office. </w:t>
      </w:r>
    </w:p>
    <w:p w14:paraId="06EBC0E0" w14:textId="77777777" w:rsidR="00C96BCD" w:rsidRPr="008B1DF0" w:rsidRDefault="00C96BCD">
      <w:pPr>
        <w:rPr>
          <w:rFonts w:cstheme="minorHAnsi"/>
        </w:rPr>
      </w:pPr>
    </w:p>
    <w:p w14:paraId="317554B6" w14:textId="21EA10FE" w:rsidR="00AF52ED" w:rsidRDefault="009E4DF3">
      <w:pPr>
        <w:rPr>
          <w:rFonts w:cstheme="minorHAnsi"/>
        </w:rPr>
      </w:pPr>
      <w:r>
        <w:rPr>
          <w:rFonts w:cstheme="minorHAnsi"/>
        </w:rPr>
        <w:t>John Tinpe</w:t>
      </w:r>
      <w:r w:rsidR="00C96BCD">
        <w:rPr>
          <w:rFonts w:cstheme="minorHAnsi"/>
        </w:rPr>
        <w:t xml:space="preserve"> asked for additional clarification on the FNA Gala. </w:t>
      </w:r>
    </w:p>
    <w:p w14:paraId="70D28B3D" w14:textId="583495B9" w:rsidR="000C6F22" w:rsidRDefault="000C6F22">
      <w:pPr>
        <w:rPr>
          <w:rFonts w:cstheme="minorHAnsi"/>
        </w:rPr>
      </w:pPr>
    </w:p>
    <w:p w14:paraId="0BB43F58" w14:textId="7B4E698A" w:rsidR="001A6232" w:rsidRPr="00B062CD" w:rsidRDefault="001A6232" w:rsidP="001A6232">
      <w:pPr>
        <w:rPr>
          <w:rFonts w:cstheme="minorHAnsi"/>
          <w:b/>
          <w:bCs/>
        </w:rPr>
      </w:pPr>
      <w:r w:rsidRPr="00B062CD">
        <w:rPr>
          <w:rFonts w:cstheme="minorHAnsi"/>
          <w:b/>
          <w:bCs/>
        </w:rPr>
        <w:t>Task Force Updates</w:t>
      </w:r>
    </w:p>
    <w:p w14:paraId="3D599026" w14:textId="618AB6E3" w:rsidR="001233C5" w:rsidRDefault="001233C5" w:rsidP="001233C5">
      <w:pPr>
        <w:pStyle w:val="ListParagraph"/>
        <w:numPr>
          <w:ilvl w:val="0"/>
          <w:numId w:val="11"/>
        </w:numPr>
        <w:rPr>
          <w:rFonts w:asciiTheme="minorHAnsi" w:hAnsiTheme="minorHAnsi" w:cstheme="minorHAnsi"/>
          <w:sz w:val="24"/>
          <w:szCs w:val="24"/>
        </w:rPr>
      </w:pPr>
      <w:r w:rsidRPr="001233C5">
        <w:rPr>
          <w:rFonts w:asciiTheme="minorHAnsi" w:hAnsiTheme="minorHAnsi" w:cstheme="minorHAnsi"/>
          <w:sz w:val="24"/>
          <w:szCs w:val="24"/>
        </w:rPr>
        <w:t xml:space="preserve">Racial Equity – </w:t>
      </w:r>
      <w:r w:rsidR="00C96BCD">
        <w:rPr>
          <w:rFonts w:asciiTheme="minorHAnsi" w:hAnsiTheme="minorHAnsi" w:cstheme="minorHAnsi"/>
          <w:sz w:val="24"/>
          <w:szCs w:val="24"/>
        </w:rPr>
        <w:t>As Director Ben mentioned, the Task Force has developed nine key points that he will share with Director Hewitt</w:t>
      </w:r>
      <w:r w:rsidRPr="001233C5">
        <w:rPr>
          <w:rFonts w:asciiTheme="minorHAnsi" w:hAnsiTheme="minorHAnsi" w:cstheme="minorHAnsi"/>
          <w:sz w:val="24"/>
          <w:szCs w:val="24"/>
        </w:rPr>
        <w:t>.</w:t>
      </w:r>
      <w:r w:rsidR="00C96BCD">
        <w:rPr>
          <w:rFonts w:asciiTheme="minorHAnsi" w:hAnsiTheme="minorHAnsi" w:cstheme="minorHAnsi"/>
          <w:sz w:val="24"/>
          <w:szCs w:val="24"/>
        </w:rPr>
        <w:t xml:space="preserve"> He also proposed a meeting before the end of December. </w:t>
      </w:r>
    </w:p>
    <w:p w14:paraId="02F686BA" w14:textId="7519667C" w:rsidR="004737BC" w:rsidRDefault="004737BC" w:rsidP="001233C5">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Pacific Islander</w:t>
      </w:r>
      <w:r w:rsidR="00C96BCD">
        <w:rPr>
          <w:rFonts w:asciiTheme="minorHAnsi" w:hAnsiTheme="minorHAnsi" w:cstheme="minorHAnsi"/>
          <w:sz w:val="24"/>
          <w:szCs w:val="24"/>
        </w:rPr>
        <w:t xml:space="preserve"> – This </w:t>
      </w:r>
      <w:r>
        <w:rPr>
          <w:rFonts w:asciiTheme="minorHAnsi" w:hAnsiTheme="minorHAnsi" w:cstheme="minorHAnsi"/>
          <w:sz w:val="24"/>
          <w:szCs w:val="24"/>
        </w:rPr>
        <w:t>Task Force</w:t>
      </w:r>
      <w:r w:rsidR="00C96BCD">
        <w:rPr>
          <w:rFonts w:asciiTheme="minorHAnsi" w:hAnsiTheme="minorHAnsi" w:cstheme="minorHAnsi"/>
          <w:sz w:val="24"/>
          <w:szCs w:val="24"/>
        </w:rPr>
        <w:t xml:space="preserve"> has been meeting regularly</w:t>
      </w:r>
      <w:r w:rsidR="0016261A">
        <w:rPr>
          <w:rFonts w:asciiTheme="minorHAnsi" w:hAnsiTheme="minorHAnsi" w:cstheme="minorHAnsi"/>
          <w:sz w:val="24"/>
          <w:szCs w:val="24"/>
        </w:rPr>
        <w:t xml:space="preserve"> and Sinia is the only Commissioner currently that is Pacific Islander. They are rescheduling their meetings and the COVID-19 data is important to share.</w:t>
      </w:r>
    </w:p>
    <w:p w14:paraId="6A7DA26C" w14:textId="334A4C59" w:rsidR="0016261A" w:rsidRDefault="0016261A" w:rsidP="001233C5">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 xml:space="preserve">Health – There is a lot of work to do here and important to revive this task force. </w:t>
      </w:r>
    </w:p>
    <w:p w14:paraId="4E67F453" w14:textId="2234D569" w:rsidR="001233C5" w:rsidRDefault="001233C5" w:rsidP="005618B3">
      <w:pPr>
        <w:rPr>
          <w:rFonts w:cstheme="minorHAnsi"/>
        </w:rPr>
      </w:pPr>
    </w:p>
    <w:p w14:paraId="5FEBEA18" w14:textId="618B0121" w:rsidR="005618B3" w:rsidRPr="005618B3" w:rsidRDefault="005618B3" w:rsidP="005618B3">
      <w:pPr>
        <w:rPr>
          <w:rFonts w:cstheme="minorHAnsi"/>
        </w:rPr>
      </w:pPr>
      <w:r>
        <w:rPr>
          <w:rFonts w:cstheme="minorHAnsi"/>
        </w:rPr>
        <w:lastRenderedPageBreak/>
        <w:t xml:space="preserve">John Tinpe asked about </w:t>
      </w:r>
      <w:r w:rsidR="008E2F1A">
        <w:rPr>
          <w:rFonts w:cstheme="minorHAnsi"/>
        </w:rPr>
        <w:t xml:space="preserve">2022 activities, including the Lunar New Year parade. Of note, the Wah Luck house turns 40 in 2022 and also the CAPIA office is looking for a way to honor Alfred Liu, who died this past summer. </w:t>
      </w:r>
    </w:p>
    <w:p w14:paraId="11311A2B" w14:textId="772A08F8" w:rsidR="0039264F" w:rsidRDefault="0039264F">
      <w:pPr>
        <w:rPr>
          <w:rFonts w:cstheme="minorHAnsi"/>
        </w:rPr>
      </w:pPr>
    </w:p>
    <w:p w14:paraId="22A7137F" w14:textId="121B8E31" w:rsidR="000D796C" w:rsidRDefault="000D796C">
      <w:pPr>
        <w:rPr>
          <w:rFonts w:cstheme="minorHAnsi"/>
        </w:rPr>
      </w:pPr>
      <w:r>
        <w:rPr>
          <w:rFonts w:cstheme="minorHAnsi"/>
        </w:rPr>
        <w:t>The next meeting is Wednesday, December 15.</w:t>
      </w:r>
    </w:p>
    <w:p w14:paraId="462AA480" w14:textId="77777777" w:rsidR="000D796C" w:rsidRPr="008B1DF0" w:rsidRDefault="000D796C">
      <w:pPr>
        <w:rPr>
          <w:rFonts w:cstheme="minorHAnsi"/>
        </w:rPr>
      </w:pPr>
    </w:p>
    <w:p w14:paraId="0D62211A" w14:textId="4DDA9E4F" w:rsidR="00AF52ED" w:rsidRDefault="00AF52ED">
      <w:pPr>
        <w:rPr>
          <w:rFonts w:cstheme="minorHAnsi"/>
        </w:rPr>
      </w:pPr>
      <w:r w:rsidRPr="008B1DF0">
        <w:rPr>
          <w:rFonts w:cstheme="minorHAnsi"/>
        </w:rPr>
        <w:t>Move to Adjourn</w:t>
      </w:r>
      <w:r w:rsidR="008B1DF0" w:rsidRPr="008B1DF0">
        <w:rPr>
          <w:rFonts w:cstheme="minorHAnsi"/>
        </w:rPr>
        <w:t xml:space="preserve">: </w:t>
      </w:r>
      <w:r w:rsidR="005618B3">
        <w:rPr>
          <w:rFonts w:cstheme="minorHAnsi"/>
        </w:rPr>
        <w:t>John Tinpe</w:t>
      </w:r>
    </w:p>
    <w:p w14:paraId="58CB1B16" w14:textId="4937B362" w:rsidR="002A1510" w:rsidRPr="008B1DF0" w:rsidRDefault="005C7051">
      <w:pPr>
        <w:rPr>
          <w:rFonts w:cstheme="minorHAnsi"/>
        </w:rPr>
      </w:pPr>
      <w:r w:rsidRPr="008B1DF0">
        <w:rPr>
          <w:rFonts w:cstheme="minorHAnsi"/>
        </w:rPr>
        <w:t>Adjourned</w:t>
      </w:r>
      <w:r w:rsidR="00AF52ED" w:rsidRPr="008B1DF0">
        <w:rPr>
          <w:rFonts w:cstheme="minorHAnsi"/>
        </w:rPr>
        <w:t xml:space="preserve"> 7:</w:t>
      </w:r>
      <w:r w:rsidR="00B13365">
        <w:rPr>
          <w:rFonts w:cstheme="minorHAnsi"/>
        </w:rPr>
        <w:t>30</w:t>
      </w:r>
      <w:r w:rsidR="005618B3">
        <w:rPr>
          <w:rFonts w:cstheme="minorHAnsi"/>
        </w:rPr>
        <w:t xml:space="preserve"> </w:t>
      </w:r>
      <w:r w:rsidR="00AF52ED" w:rsidRPr="008B1DF0">
        <w:rPr>
          <w:rFonts w:cstheme="minorHAnsi"/>
        </w:rPr>
        <w:t>pm</w:t>
      </w:r>
    </w:p>
    <w:sectPr w:rsidR="002A1510" w:rsidRPr="008B1DF0" w:rsidSect="007C1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794B"/>
    <w:multiLevelType w:val="hybridMultilevel"/>
    <w:tmpl w:val="E3305DA2"/>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16566E4"/>
    <w:multiLevelType w:val="hybridMultilevel"/>
    <w:tmpl w:val="ED521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04D51"/>
    <w:multiLevelType w:val="hybridMultilevel"/>
    <w:tmpl w:val="D230031C"/>
    <w:lvl w:ilvl="0" w:tplc="365A9F9C">
      <w:start w:val="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24E53"/>
    <w:multiLevelType w:val="hybridMultilevel"/>
    <w:tmpl w:val="91A04D32"/>
    <w:lvl w:ilvl="0" w:tplc="58FE682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7129E"/>
    <w:multiLevelType w:val="hybridMultilevel"/>
    <w:tmpl w:val="A854479A"/>
    <w:lvl w:ilvl="0" w:tplc="923EFA94">
      <w:start w:val="1"/>
      <w:numFmt w:val="upperLetter"/>
      <w:lvlText w:val="%1."/>
      <w:lvlJc w:val="left"/>
      <w:rPr>
        <w:rFonts w:eastAsia="Malgun Gothic"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970731A"/>
    <w:multiLevelType w:val="hybridMultilevel"/>
    <w:tmpl w:val="13C6F1A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A163A42"/>
    <w:multiLevelType w:val="hybridMultilevel"/>
    <w:tmpl w:val="4686DB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yMTY0srQ0NTKyMDBR0lEKTi0uzszPAykwqgUApqwwHywAAAA="/>
  </w:docVars>
  <w:rsids>
    <w:rsidRoot w:val="002A1510"/>
    <w:rsid w:val="000C6F22"/>
    <w:rsid w:val="000D796C"/>
    <w:rsid w:val="00121614"/>
    <w:rsid w:val="001233C5"/>
    <w:rsid w:val="0016261A"/>
    <w:rsid w:val="001A6232"/>
    <w:rsid w:val="001F6426"/>
    <w:rsid w:val="002A1510"/>
    <w:rsid w:val="0039264F"/>
    <w:rsid w:val="00464B0D"/>
    <w:rsid w:val="004737BC"/>
    <w:rsid w:val="005618B3"/>
    <w:rsid w:val="0056393D"/>
    <w:rsid w:val="005C7051"/>
    <w:rsid w:val="005D438C"/>
    <w:rsid w:val="006D0218"/>
    <w:rsid w:val="0074041E"/>
    <w:rsid w:val="007C180F"/>
    <w:rsid w:val="007D1DDE"/>
    <w:rsid w:val="008B1DF0"/>
    <w:rsid w:val="008D68A2"/>
    <w:rsid w:val="008E2F1A"/>
    <w:rsid w:val="00977850"/>
    <w:rsid w:val="009E4DF3"/>
    <w:rsid w:val="00A5548E"/>
    <w:rsid w:val="00AF52ED"/>
    <w:rsid w:val="00B062CD"/>
    <w:rsid w:val="00B13365"/>
    <w:rsid w:val="00BB7D19"/>
    <w:rsid w:val="00C7606A"/>
    <w:rsid w:val="00C96BCD"/>
    <w:rsid w:val="00DD048F"/>
    <w:rsid w:val="00E6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4BC7"/>
  <w15:chartTrackingRefBased/>
  <w15:docId w15:val="{6FF8AE4A-1FBA-9A40-84A4-972FFB42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DF0"/>
    <w:pPr>
      <w:ind w:left="720"/>
      <w:contextualSpacing/>
    </w:pPr>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644432">
      <w:bodyDiv w:val="1"/>
      <w:marLeft w:val="0"/>
      <w:marRight w:val="0"/>
      <w:marTop w:val="0"/>
      <w:marBottom w:val="0"/>
      <w:divBdr>
        <w:top w:val="none" w:sz="0" w:space="0" w:color="auto"/>
        <w:left w:val="none" w:sz="0" w:space="0" w:color="auto"/>
        <w:bottom w:val="none" w:sz="0" w:space="0" w:color="auto"/>
        <w:right w:val="none" w:sz="0" w:space="0" w:color="auto"/>
      </w:divBdr>
    </w:div>
    <w:div w:id="1982686805">
      <w:bodyDiv w:val="1"/>
      <w:marLeft w:val="0"/>
      <w:marRight w:val="0"/>
      <w:marTop w:val="0"/>
      <w:marBottom w:val="0"/>
      <w:divBdr>
        <w:top w:val="none" w:sz="0" w:space="0" w:color="auto"/>
        <w:left w:val="none" w:sz="0" w:space="0" w:color="auto"/>
        <w:bottom w:val="none" w:sz="0" w:space="0" w:color="auto"/>
        <w:right w:val="none" w:sz="0" w:space="0" w:color="auto"/>
      </w:divBdr>
    </w:div>
    <w:div w:id="207855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DeGuzman, Ben (EOM)</dc:creator>
  <cp:keywords/>
  <dc:description/>
  <cp:lastModifiedBy>Jennifer Hara</cp:lastModifiedBy>
  <cp:revision>3</cp:revision>
  <dcterms:created xsi:type="dcterms:W3CDTF">2021-11-17T23:36:00Z</dcterms:created>
  <dcterms:modified xsi:type="dcterms:W3CDTF">2021-11-18T00:31:00Z</dcterms:modified>
</cp:coreProperties>
</file>