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CF6E" w14:textId="51EBC7CF" w:rsidR="001C2960" w:rsidRPr="00B350F3" w:rsidRDefault="001C2960" w:rsidP="00B350F3">
      <w:pPr>
        <w:spacing w:after="0" w:line="300" w:lineRule="atLeast"/>
        <w:rPr>
          <w:rFonts w:ascii="Segoe UI" w:eastAsia="Times New Roman" w:hAnsi="Segoe UI" w:cs="Segoe UI"/>
          <w:kern w:val="0"/>
          <w:sz w:val="21"/>
          <w:szCs w:val="21"/>
          <w14:ligatures w14:val="none"/>
        </w:rPr>
      </w:pPr>
      <w:r>
        <w:rPr>
          <w:noProof/>
          <w:sz w:val="20"/>
        </w:rPr>
        <w:drawing>
          <wp:anchor distT="0" distB="0" distL="114300" distR="114300" simplePos="0" relativeHeight="251658752" behindDoc="0" locked="0" layoutInCell="1" allowOverlap="1" wp14:anchorId="371286FE" wp14:editId="7DC3553C">
            <wp:simplePos x="0" y="0"/>
            <wp:positionH relativeFrom="column">
              <wp:posOffset>6330950</wp:posOffset>
            </wp:positionH>
            <wp:positionV relativeFrom="paragraph">
              <wp:posOffset>-1804670</wp:posOffset>
            </wp:positionV>
            <wp:extent cx="2505075" cy="1727835"/>
            <wp:effectExtent l="0" t="0" r="0" b="571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5075" cy="1727835"/>
                    </a:xfrm>
                    <a:prstGeom prst="rect">
                      <a:avLst/>
                    </a:prstGeom>
                  </pic:spPr>
                </pic:pic>
              </a:graphicData>
            </a:graphic>
            <wp14:sizeRelH relativeFrom="margin">
              <wp14:pctWidth>0</wp14:pctWidth>
            </wp14:sizeRelH>
            <wp14:sizeRelV relativeFrom="margin">
              <wp14:pctHeight>0</wp14:pctHeight>
            </wp14:sizeRelV>
          </wp:anchor>
        </w:drawing>
      </w:r>
    </w:p>
    <w:p w14:paraId="0A07F03A" w14:textId="77777777" w:rsidR="001C2960" w:rsidRPr="001C2960" w:rsidRDefault="001C2960" w:rsidP="001C2960">
      <w:pPr>
        <w:widowControl w:val="0"/>
        <w:autoSpaceDE w:val="0"/>
        <w:autoSpaceDN w:val="0"/>
        <w:spacing w:before="203" w:after="0" w:line="240" w:lineRule="auto"/>
        <w:ind w:left="813" w:right="813"/>
        <w:jc w:val="center"/>
        <w:rPr>
          <w:rFonts w:ascii="Verdana" w:eastAsia="Verdana" w:hAnsi="Verdana" w:cs="Verdana"/>
          <w:b/>
          <w:bCs/>
          <w:kern w:val="0"/>
          <w:sz w:val="32"/>
          <w:szCs w:val="32"/>
          <w14:ligatures w14:val="none"/>
        </w:rPr>
      </w:pPr>
      <w:r w:rsidRPr="001C2960">
        <w:rPr>
          <w:rFonts w:ascii="Verdana" w:eastAsia="Verdana" w:hAnsi="Verdana" w:cs="Verdana"/>
          <w:b/>
          <w:bCs/>
          <w:w w:val="85"/>
          <w:kern w:val="0"/>
          <w:sz w:val="32"/>
          <w:szCs w:val="32"/>
          <w14:ligatures w14:val="none"/>
        </w:rPr>
        <w:t>Occupational</w:t>
      </w:r>
      <w:r w:rsidRPr="001C2960">
        <w:rPr>
          <w:rFonts w:ascii="Verdana" w:eastAsia="Verdana" w:hAnsi="Verdana" w:cs="Verdana"/>
          <w:b/>
          <w:bCs/>
          <w:spacing w:val="14"/>
          <w:kern w:val="0"/>
          <w:sz w:val="32"/>
          <w:szCs w:val="32"/>
          <w14:ligatures w14:val="none"/>
        </w:rPr>
        <w:t xml:space="preserve"> </w:t>
      </w:r>
      <w:r w:rsidRPr="001C2960">
        <w:rPr>
          <w:rFonts w:ascii="Verdana" w:eastAsia="Verdana" w:hAnsi="Verdana" w:cs="Verdana"/>
          <w:b/>
          <w:bCs/>
          <w:w w:val="85"/>
          <w:kern w:val="0"/>
          <w:sz w:val="32"/>
          <w:szCs w:val="32"/>
          <w14:ligatures w14:val="none"/>
        </w:rPr>
        <w:t>and</w:t>
      </w:r>
      <w:r w:rsidRPr="001C2960">
        <w:rPr>
          <w:rFonts w:ascii="Verdana" w:eastAsia="Verdana" w:hAnsi="Verdana" w:cs="Verdana"/>
          <w:b/>
          <w:bCs/>
          <w:spacing w:val="18"/>
          <w:kern w:val="0"/>
          <w:sz w:val="32"/>
          <w:szCs w:val="32"/>
          <w14:ligatures w14:val="none"/>
        </w:rPr>
        <w:t xml:space="preserve"> </w:t>
      </w:r>
      <w:r w:rsidRPr="001C2960">
        <w:rPr>
          <w:rFonts w:ascii="Verdana" w:eastAsia="Verdana" w:hAnsi="Verdana" w:cs="Verdana"/>
          <w:b/>
          <w:bCs/>
          <w:w w:val="85"/>
          <w:kern w:val="0"/>
          <w:sz w:val="32"/>
          <w:szCs w:val="32"/>
          <w14:ligatures w14:val="none"/>
        </w:rPr>
        <w:t>Professional</w:t>
      </w:r>
      <w:r w:rsidRPr="001C2960">
        <w:rPr>
          <w:rFonts w:ascii="Verdana" w:eastAsia="Verdana" w:hAnsi="Verdana" w:cs="Verdana"/>
          <w:b/>
          <w:bCs/>
          <w:spacing w:val="19"/>
          <w:kern w:val="0"/>
          <w:sz w:val="32"/>
          <w:szCs w:val="32"/>
          <w14:ligatures w14:val="none"/>
        </w:rPr>
        <w:t xml:space="preserve"> </w:t>
      </w:r>
      <w:r w:rsidRPr="001C2960">
        <w:rPr>
          <w:rFonts w:ascii="Verdana" w:eastAsia="Verdana" w:hAnsi="Verdana" w:cs="Verdana"/>
          <w:b/>
          <w:bCs/>
          <w:spacing w:val="-2"/>
          <w:w w:val="85"/>
          <w:kern w:val="0"/>
          <w:sz w:val="32"/>
          <w:szCs w:val="32"/>
          <w14:ligatures w14:val="none"/>
        </w:rPr>
        <w:t>Licensing</w:t>
      </w:r>
    </w:p>
    <w:p w14:paraId="6D979C09" w14:textId="77777777" w:rsidR="001C2960" w:rsidRPr="001C2960" w:rsidRDefault="001C2960" w:rsidP="001C2960">
      <w:pPr>
        <w:widowControl w:val="0"/>
        <w:autoSpaceDE w:val="0"/>
        <w:autoSpaceDN w:val="0"/>
        <w:spacing w:before="280" w:after="0" w:line="240" w:lineRule="auto"/>
        <w:ind w:left="2359" w:right="2357"/>
        <w:jc w:val="center"/>
        <w:rPr>
          <w:rFonts w:ascii="Times New Roman" w:eastAsia="Times New Roman" w:hAnsi="Times New Roman" w:cs="Times New Roman"/>
          <w:b/>
          <w:kern w:val="0"/>
          <w:szCs w:val="22"/>
          <w14:ligatures w14:val="none"/>
        </w:rPr>
      </w:pPr>
      <w:r w:rsidRPr="001C2960">
        <w:rPr>
          <w:rFonts w:ascii="Times New Roman" w:eastAsia="Times New Roman" w:hAnsi="Times New Roman" w:cs="Times New Roman"/>
          <w:b/>
          <w:kern w:val="0"/>
          <w:szCs w:val="22"/>
          <w14:ligatures w14:val="none"/>
        </w:rPr>
        <w:t>District</w:t>
      </w:r>
      <w:r w:rsidRPr="001C2960">
        <w:rPr>
          <w:rFonts w:ascii="Times New Roman" w:eastAsia="Times New Roman" w:hAnsi="Times New Roman" w:cs="Times New Roman"/>
          <w:b/>
          <w:spacing w:val="-6"/>
          <w:kern w:val="0"/>
          <w:szCs w:val="22"/>
          <w14:ligatures w14:val="none"/>
        </w:rPr>
        <w:t xml:space="preserve"> </w:t>
      </w:r>
      <w:r w:rsidRPr="001C2960">
        <w:rPr>
          <w:rFonts w:ascii="Times New Roman" w:eastAsia="Times New Roman" w:hAnsi="Times New Roman" w:cs="Times New Roman"/>
          <w:b/>
          <w:kern w:val="0"/>
          <w:szCs w:val="22"/>
          <w14:ligatures w14:val="none"/>
        </w:rPr>
        <w:t>of</w:t>
      </w:r>
      <w:r w:rsidRPr="001C2960">
        <w:rPr>
          <w:rFonts w:ascii="Times New Roman" w:eastAsia="Times New Roman" w:hAnsi="Times New Roman" w:cs="Times New Roman"/>
          <w:b/>
          <w:spacing w:val="-7"/>
          <w:kern w:val="0"/>
          <w:szCs w:val="22"/>
          <w14:ligatures w14:val="none"/>
        </w:rPr>
        <w:t xml:space="preserve"> </w:t>
      </w:r>
      <w:r w:rsidRPr="001C2960">
        <w:rPr>
          <w:rFonts w:ascii="Times New Roman" w:eastAsia="Times New Roman" w:hAnsi="Times New Roman" w:cs="Times New Roman"/>
          <w:b/>
          <w:kern w:val="0"/>
          <w:szCs w:val="22"/>
          <w14:ligatures w14:val="none"/>
        </w:rPr>
        <w:t>Columbia</w:t>
      </w:r>
      <w:r w:rsidRPr="001C2960">
        <w:rPr>
          <w:rFonts w:ascii="Times New Roman" w:eastAsia="Times New Roman" w:hAnsi="Times New Roman" w:cs="Times New Roman"/>
          <w:b/>
          <w:spacing w:val="-6"/>
          <w:kern w:val="0"/>
          <w:szCs w:val="22"/>
          <w14:ligatures w14:val="none"/>
        </w:rPr>
        <w:t xml:space="preserve"> </w:t>
      </w:r>
      <w:r w:rsidRPr="001C2960">
        <w:rPr>
          <w:rFonts w:ascii="Times New Roman" w:eastAsia="Times New Roman" w:hAnsi="Times New Roman" w:cs="Times New Roman"/>
          <w:b/>
          <w:kern w:val="0"/>
          <w:szCs w:val="22"/>
          <w14:ligatures w14:val="none"/>
        </w:rPr>
        <w:t>Board</w:t>
      </w:r>
      <w:r w:rsidRPr="001C2960">
        <w:rPr>
          <w:rFonts w:ascii="Times New Roman" w:eastAsia="Times New Roman" w:hAnsi="Times New Roman" w:cs="Times New Roman"/>
          <w:b/>
          <w:spacing w:val="-7"/>
          <w:kern w:val="0"/>
          <w:szCs w:val="22"/>
          <w14:ligatures w14:val="none"/>
        </w:rPr>
        <w:t xml:space="preserve"> </w:t>
      </w:r>
      <w:r w:rsidRPr="001C2960">
        <w:rPr>
          <w:rFonts w:ascii="Times New Roman" w:eastAsia="Times New Roman" w:hAnsi="Times New Roman" w:cs="Times New Roman"/>
          <w:b/>
          <w:kern w:val="0"/>
          <w:szCs w:val="22"/>
          <w14:ligatures w14:val="none"/>
        </w:rPr>
        <w:t>of</w:t>
      </w:r>
      <w:r w:rsidRPr="001C2960">
        <w:rPr>
          <w:rFonts w:ascii="Times New Roman" w:eastAsia="Times New Roman" w:hAnsi="Times New Roman" w:cs="Times New Roman"/>
          <w:b/>
          <w:spacing w:val="-5"/>
          <w:kern w:val="0"/>
          <w:szCs w:val="22"/>
          <w14:ligatures w14:val="none"/>
        </w:rPr>
        <w:t xml:space="preserve"> </w:t>
      </w:r>
      <w:r w:rsidRPr="001C2960">
        <w:rPr>
          <w:rFonts w:ascii="Times New Roman" w:eastAsia="Times New Roman" w:hAnsi="Times New Roman" w:cs="Times New Roman"/>
          <w:b/>
          <w:kern w:val="0"/>
          <w:szCs w:val="22"/>
          <w14:ligatures w14:val="none"/>
        </w:rPr>
        <w:t>Funeral</w:t>
      </w:r>
      <w:r w:rsidRPr="001C2960">
        <w:rPr>
          <w:rFonts w:ascii="Times New Roman" w:eastAsia="Times New Roman" w:hAnsi="Times New Roman" w:cs="Times New Roman"/>
          <w:b/>
          <w:spacing w:val="-6"/>
          <w:kern w:val="0"/>
          <w:szCs w:val="22"/>
          <w14:ligatures w14:val="none"/>
        </w:rPr>
        <w:t xml:space="preserve"> </w:t>
      </w:r>
      <w:r w:rsidRPr="001C2960">
        <w:rPr>
          <w:rFonts w:ascii="Times New Roman" w:eastAsia="Times New Roman" w:hAnsi="Times New Roman" w:cs="Times New Roman"/>
          <w:b/>
          <w:kern w:val="0"/>
          <w:szCs w:val="22"/>
          <w14:ligatures w14:val="none"/>
        </w:rPr>
        <w:t>Directors 1100 4</w:t>
      </w:r>
      <w:r w:rsidRPr="001C2960">
        <w:rPr>
          <w:rFonts w:ascii="Times New Roman" w:eastAsia="Times New Roman" w:hAnsi="Times New Roman" w:cs="Times New Roman"/>
          <w:b/>
          <w:kern w:val="0"/>
          <w:szCs w:val="22"/>
          <w:vertAlign w:val="superscript"/>
          <w14:ligatures w14:val="none"/>
        </w:rPr>
        <w:t>th</w:t>
      </w:r>
      <w:r w:rsidRPr="001C2960">
        <w:rPr>
          <w:rFonts w:ascii="Times New Roman" w:eastAsia="Times New Roman" w:hAnsi="Times New Roman" w:cs="Times New Roman"/>
          <w:b/>
          <w:kern w:val="0"/>
          <w:szCs w:val="22"/>
          <w14:ligatures w14:val="none"/>
        </w:rPr>
        <w:t xml:space="preserve"> Street, SW, Room E300</w:t>
      </w:r>
    </w:p>
    <w:p w14:paraId="6C4A0399" w14:textId="77777777" w:rsidR="001C2960" w:rsidRPr="001C2960" w:rsidRDefault="001C2960" w:rsidP="001C2960">
      <w:pPr>
        <w:widowControl w:val="0"/>
        <w:autoSpaceDE w:val="0"/>
        <w:autoSpaceDN w:val="0"/>
        <w:spacing w:after="0" w:line="240" w:lineRule="auto"/>
        <w:ind w:left="813" w:right="813"/>
        <w:jc w:val="center"/>
        <w:rPr>
          <w:rFonts w:ascii="Times New Roman" w:eastAsia="Times New Roman" w:hAnsi="Times New Roman" w:cs="Times New Roman"/>
          <w:b/>
          <w:kern w:val="0"/>
          <w:szCs w:val="22"/>
          <w14:ligatures w14:val="none"/>
        </w:rPr>
      </w:pPr>
      <w:r w:rsidRPr="001C2960">
        <w:rPr>
          <w:rFonts w:ascii="Times New Roman" w:eastAsia="Times New Roman" w:hAnsi="Times New Roman" w:cs="Times New Roman"/>
          <w:b/>
          <w:kern w:val="0"/>
          <w:szCs w:val="22"/>
          <w14:ligatures w14:val="none"/>
        </w:rPr>
        <w:t>Washington,</w:t>
      </w:r>
      <w:r w:rsidRPr="001C2960">
        <w:rPr>
          <w:rFonts w:ascii="Times New Roman" w:eastAsia="Times New Roman" w:hAnsi="Times New Roman" w:cs="Times New Roman"/>
          <w:b/>
          <w:spacing w:val="-6"/>
          <w:kern w:val="0"/>
          <w:szCs w:val="22"/>
          <w14:ligatures w14:val="none"/>
        </w:rPr>
        <w:t xml:space="preserve"> </w:t>
      </w:r>
      <w:r w:rsidRPr="001C2960">
        <w:rPr>
          <w:rFonts w:ascii="Times New Roman" w:eastAsia="Times New Roman" w:hAnsi="Times New Roman" w:cs="Times New Roman"/>
          <w:b/>
          <w:kern w:val="0"/>
          <w:szCs w:val="22"/>
          <w14:ligatures w14:val="none"/>
        </w:rPr>
        <w:t>DC</w:t>
      </w:r>
      <w:r w:rsidRPr="001C2960">
        <w:rPr>
          <w:rFonts w:ascii="Times New Roman" w:eastAsia="Times New Roman" w:hAnsi="Times New Roman" w:cs="Times New Roman"/>
          <w:b/>
          <w:spacing w:val="-6"/>
          <w:kern w:val="0"/>
          <w:szCs w:val="22"/>
          <w14:ligatures w14:val="none"/>
        </w:rPr>
        <w:t xml:space="preserve"> </w:t>
      </w:r>
      <w:r w:rsidRPr="001C2960">
        <w:rPr>
          <w:rFonts w:ascii="Times New Roman" w:eastAsia="Times New Roman" w:hAnsi="Times New Roman" w:cs="Times New Roman"/>
          <w:b/>
          <w:spacing w:val="-2"/>
          <w:kern w:val="0"/>
          <w:szCs w:val="22"/>
          <w14:ligatures w14:val="none"/>
        </w:rPr>
        <w:t>20024</w:t>
      </w:r>
    </w:p>
    <w:p w14:paraId="6E78E802" w14:textId="77777777" w:rsidR="001C2960" w:rsidRPr="001C2960" w:rsidRDefault="001C2960" w:rsidP="001C2960">
      <w:pPr>
        <w:widowControl w:val="0"/>
        <w:autoSpaceDE w:val="0"/>
        <w:autoSpaceDN w:val="0"/>
        <w:spacing w:after="0" w:line="240" w:lineRule="auto"/>
        <w:ind w:left="3068" w:right="3065"/>
        <w:jc w:val="center"/>
        <w:rPr>
          <w:rFonts w:ascii="Times New Roman" w:eastAsia="Times New Roman" w:hAnsi="Times New Roman" w:cs="Times New Roman"/>
          <w:b/>
          <w:kern w:val="0"/>
          <w:szCs w:val="22"/>
          <w14:ligatures w14:val="none"/>
        </w:rPr>
      </w:pPr>
    </w:p>
    <w:p w14:paraId="7E188500" w14:textId="77777777" w:rsidR="001C2960" w:rsidRDefault="001C2960" w:rsidP="00B350F3">
      <w:pPr>
        <w:spacing w:after="0" w:line="300" w:lineRule="atLeast"/>
        <w:rPr>
          <w:rFonts w:ascii="Segoe UI" w:eastAsia="Times New Roman" w:hAnsi="Segoe UI" w:cs="Segoe UI"/>
          <w:kern w:val="0"/>
          <w:sz w:val="21"/>
          <w:szCs w:val="21"/>
          <w14:ligatures w14:val="none"/>
        </w:rPr>
      </w:pPr>
    </w:p>
    <w:p w14:paraId="62B437EB" w14:textId="02F8C9C4" w:rsidR="00842AF1" w:rsidRPr="00842AF1" w:rsidRDefault="00842AF1" w:rsidP="00842AF1">
      <w:pPr>
        <w:spacing w:after="0"/>
        <w:rPr>
          <w:rFonts w:ascii="Segoe UI" w:eastAsia="Times New Roman" w:hAnsi="Segoe UI" w:cs="Segoe UI"/>
          <w:kern w:val="0"/>
          <w:sz w:val="21"/>
          <w:szCs w:val="21"/>
          <w14:ligatures w14:val="none"/>
        </w:rPr>
      </w:pPr>
    </w:p>
    <w:p w14:paraId="2BA56697" w14:textId="7CE0835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kern w:val="0"/>
          <w:sz w:val="21"/>
          <w:szCs w:val="21"/>
          <w14:ligatures w14:val="none"/>
        </w:rPr>
        <w:pict w14:anchorId="7870A8B6">
          <v:rect id="_x0000_i1403" style="width:0;height:1.5pt" o:hralign="center" o:hrstd="t" o:hr="t" fillcolor="#a0a0a0" stroked="f"/>
        </w:pict>
      </w:r>
      <w:r w:rsidRPr="00B20BF9">
        <w:rPr>
          <w:rFonts w:ascii="Segoe UI" w:eastAsia="Times New Roman" w:hAnsi="Segoe UI" w:cs="Segoe UI"/>
          <w:b/>
          <w:bCs/>
          <w:kern w:val="0"/>
          <w:sz w:val="21"/>
          <w:szCs w:val="21"/>
          <w14:ligatures w14:val="none"/>
        </w:rPr>
        <w:t>DC Board of Funeral Directors</w:t>
      </w:r>
    </w:p>
    <w:p w14:paraId="035D8A59"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Public Meeting Minutes</w:t>
      </w:r>
    </w:p>
    <w:p w14:paraId="3691237E" w14:textId="77777777" w:rsidR="00B20BF9" w:rsidRDefault="00B20BF9" w:rsidP="00B20BF9">
      <w:pPr>
        <w:spacing w:after="0" w:line="300" w:lineRule="atLeast"/>
        <w:rPr>
          <w:rFonts w:ascii="Segoe UI" w:eastAsia="Times New Roman" w:hAnsi="Segoe UI" w:cs="Segoe UI"/>
          <w:kern w:val="0"/>
          <w:sz w:val="21"/>
          <w:szCs w:val="21"/>
          <w14:ligatures w14:val="none"/>
        </w:rPr>
      </w:pPr>
      <w:r w:rsidRPr="00B20BF9">
        <w:rPr>
          <w:rFonts w:ascii="Segoe UI" w:eastAsia="Times New Roman" w:hAnsi="Segoe UI" w:cs="Segoe UI"/>
          <w:b/>
          <w:bCs/>
          <w:kern w:val="0"/>
          <w:sz w:val="21"/>
          <w:szCs w:val="21"/>
          <w14:ligatures w14:val="none"/>
        </w:rPr>
        <w:t xml:space="preserve">Date: </w:t>
      </w:r>
      <w:r w:rsidRPr="00701C3D">
        <w:rPr>
          <w:rFonts w:ascii="Segoe UI" w:eastAsia="Times New Roman" w:hAnsi="Segoe UI" w:cs="Segoe UI"/>
          <w:kern w:val="0"/>
          <w:sz w:val="21"/>
          <w:szCs w:val="21"/>
          <w14:ligatures w14:val="none"/>
        </w:rPr>
        <w:t>Thursday, June 4, 2026</w:t>
      </w:r>
      <w:r w:rsidRPr="00701C3D">
        <w:rPr>
          <w:rFonts w:ascii="Segoe UI" w:eastAsia="Times New Roman" w:hAnsi="Segoe UI" w:cs="Segoe UI"/>
          <w:kern w:val="0"/>
          <w:sz w:val="21"/>
          <w:szCs w:val="21"/>
          <w14:ligatures w14:val="none"/>
        </w:rPr>
        <w:br/>
      </w:r>
      <w:r w:rsidRPr="00701C3D">
        <w:rPr>
          <w:rFonts w:ascii="Segoe UI" w:eastAsia="Times New Roman" w:hAnsi="Segoe UI" w:cs="Segoe UI"/>
          <w:b/>
          <w:bCs/>
          <w:kern w:val="0"/>
          <w:sz w:val="21"/>
          <w:szCs w:val="21"/>
          <w14:ligatures w14:val="none"/>
        </w:rPr>
        <w:t>Time:</w:t>
      </w:r>
      <w:r w:rsidRPr="00701C3D">
        <w:rPr>
          <w:rFonts w:ascii="Segoe UI" w:eastAsia="Times New Roman" w:hAnsi="Segoe UI" w:cs="Segoe UI"/>
          <w:kern w:val="0"/>
          <w:sz w:val="21"/>
          <w:szCs w:val="21"/>
          <w14:ligatures w14:val="none"/>
        </w:rPr>
        <w:t xml:space="preserve"> 1:00 PM – 3:47 PM</w:t>
      </w:r>
      <w:r w:rsidRPr="00701C3D">
        <w:rPr>
          <w:rFonts w:ascii="Segoe UI" w:eastAsia="Times New Roman" w:hAnsi="Segoe UI" w:cs="Segoe UI"/>
          <w:kern w:val="0"/>
          <w:sz w:val="21"/>
          <w:szCs w:val="21"/>
          <w14:ligatures w14:val="none"/>
        </w:rPr>
        <w:br/>
      </w:r>
      <w:r w:rsidRPr="00701C3D">
        <w:rPr>
          <w:rFonts w:ascii="Segoe UI" w:eastAsia="Times New Roman" w:hAnsi="Segoe UI" w:cs="Segoe UI"/>
          <w:b/>
          <w:bCs/>
          <w:kern w:val="0"/>
          <w:sz w:val="21"/>
          <w:szCs w:val="21"/>
          <w14:ligatures w14:val="none"/>
        </w:rPr>
        <w:t>Location:</w:t>
      </w:r>
      <w:r w:rsidRPr="00701C3D">
        <w:rPr>
          <w:rFonts w:ascii="Segoe UI" w:eastAsia="Times New Roman" w:hAnsi="Segoe UI" w:cs="Segoe UI"/>
          <w:kern w:val="0"/>
          <w:sz w:val="21"/>
          <w:szCs w:val="21"/>
          <w14:ligatures w14:val="none"/>
        </w:rPr>
        <w:t xml:space="preserve"> Virtual Meeting (Zoom)</w:t>
      </w:r>
    </w:p>
    <w:p w14:paraId="1265DEB1" w14:textId="77777777" w:rsidR="00701C3D" w:rsidRDefault="00701C3D" w:rsidP="00701C3D">
      <w:pPr>
        <w:spacing w:after="0" w:line="300" w:lineRule="atLeast"/>
        <w:jc w:val="center"/>
        <w:rPr>
          <w:rFonts w:ascii="Segoe UI" w:eastAsia="Times New Roman" w:hAnsi="Segoe UI" w:cs="Segoe UI"/>
          <w:b/>
          <w:bCs/>
          <w:kern w:val="0"/>
          <w:sz w:val="21"/>
          <w:szCs w:val="21"/>
          <w14:ligatures w14:val="none"/>
        </w:rPr>
      </w:pPr>
    </w:p>
    <w:p w14:paraId="692E2050" w14:textId="1440BB80" w:rsidR="00701C3D" w:rsidRPr="00701C3D" w:rsidRDefault="00701C3D" w:rsidP="00701C3D">
      <w:pPr>
        <w:spacing w:after="0" w:line="300" w:lineRule="atLeast"/>
        <w:jc w:val="center"/>
        <w:rPr>
          <w:rFonts w:ascii="Segoe UI" w:eastAsia="Times New Roman" w:hAnsi="Segoe UI" w:cs="Segoe UI"/>
          <w:b/>
          <w:bCs/>
          <w:kern w:val="0"/>
          <w:sz w:val="21"/>
          <w:szCs w:val="21"/>
          <w14:ligatures w14:val="none"/>
        </w:rPr>
      </w:pPr>
      <w:r w:rsidRPr="00701C3D">
        <w:rPr>
          <w:rFonts w:ascii="Segoe UI" w:eastAsia="Times New Roman" w:hAnsi="Segoe UI" w:cs="Segoe UI"/>
          <w:b/>
          <w:bCs/>
          <w:kern w:val="0"/>
          <w:sz w:val="21"/>
          <w:szCs w:val="21"/>
          <w14:ligatures w14:val="none"/>
        </w:rPr>
        <w:t xml:space="preserve">**This meeting is governed by the Open Meetings Act. Please address any questions or complaints arising from this meeting to the Office of Open Government at </w:t>
      </w:r>
      <w:hyperlink r:id="rId8">
        <w:r w:rsidRPr="00701C3D">
          <w:rPr>
            <w:rStyle w:val="Hyperlink"/>
            <w:rFonts w:ascii="Segoe UI" w:eastAsia="Times New Roman" w:hAnsi="Segoe UI" w:cs="Segoe UI"/>
            <w:b/>
            <w:bCs/>
            <w:kern w:val="0"/>
            <w:sz w:val="21"/>
            <w:szCs w:val="21"/>
            <w14:ligatures w14:val="none"/>
          </w:rPr>
          <w:t>opengovoffice@dc.gov</w:t>
        </w:r>
      </w:hyperlink>
      <w:r>
        <w:rPr>
          <w:rFonts w:ascii="Segoe UI" w:eastAsia="Times New Roman" w:hAnsi="Segoe UI" w:cs="Segoe UI"/>
          <w:b/>
          <w:bCs/>
          <w:kern w:val="0"/>
          <w:sz w:val="21"/>
          <w:szCs w:val="21"/>
          <w14:ligatures w14:val="none"/>
        </w:rPr>
        <w:t>**</w:t>
      </w:r>
    </w:p>
    <w:p w14:paraId="5BDAEC99" w14:textId="77777777" w:rsidR="00701C3D" w:rsidRPr="00B20BF9" w:rsidRDefault="00701C3D" w:rsidP="00B20BF9">
      <w:pPr>
        <w:spacing w:after="0" w:line="300" w:lineRule="atLeast"/>
        <w:rPr>
          <w:rFonts w:ascii="Segoe UI" w:eastAsia="Times New Roman" w:hAnsi="Segoe UI" w:cs="Segoe UI"/>
          <w:b/>
          <w:bCs/>
          <w:kern w:val="0"/>
          <w:sz w:val="21"/>
          <w:szCs w:val="21"/>
          <w14:ligatures w14:val="none"/>
        </w:rPr>
      </w:pPr>
    </w:p>
    <w:p w14:paraId="790B6439"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pict w14:anchorId="150545C8">
          <v:rect id="_x0000_i1404" style="width:0;height:1.5pt" o:hralign="center" o:hrstd="t" o:hr="t" fillcolor="#a0a0a0" stroked="f"/>
        </w:pict>
      </w:r>
    </w:p>
    <w:p w14:paraId="4510DB8A"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1. Call to Order</w:t>
      </w:r>
    </w:p>
    <w:p w14:paraId="32C30849" w14:textId="77777777" w:rsidR="00B20BF9" w:rsidRPr="00701C3D" w:rsidRDefault="00B20BF9" w:rsidP="00B20BF9">
      <w:pPr>
        <w:spacing w:after="0" w:line="300" w:lineRule="atLeast"/>
        <w:rPr>
          <w:rFonts w:ascii="Segoe UI" w:eastAsia="Times New Roman" w:hAnsi="Segoe UI" w:cs="Segoe UI"/>
          <w:kern w:val="0"/>
          <w:sz w:val="21"/>
          <w:szCs w:val="21"/>
          <w14:ligatures w14:val="none"/>
        </w:rPr>
      </w:pPr>
      <w:r w:rsidRPr="00701C3D">
        <w:rPr>
          <w:rFonts w:ascii="Segoe UI" w:eastAsia="Times New Roman" w:hAnsi="Segoe UI" w:cs="Segoe UI"/>
          <w:kern w:val="0"/>
          <w:sz w:val="21"/>
          <w:szCs w:val="21"/>
          <w14:ligatures w14:val="none"/>
        </w:rPr>
        <w:t xml:space="preserve">Board Chair </w:t>
      </w:r>
      <w:r w:rsidRPr="00701C3D">
        <w:rPr>
          <w:rFonts w:ascii="Segoe UI" w:eastAsia="Times New Roman" w:hAnsi="Segoe UI" w:cs="Segoe UI"/>
          <w:b/>
          <w:bCs/>
          <w:kern w:val="0"/>
          <w:sz w:val="21"/>
          <w:szCs w:val="21"/>
          <w14:ligatures w14:val="none"/>
        </w:rPr>
        <w:t>John McGuire</w:t>
      </w:r>
      <w:r w:rsidRPr="00701C3D">
        <w:rPr>
          <w:rFonts w:ascii="Segoe UI" w:eastAsia="Times New Roman" w:hAnsi="Segoe UI" w:cs="Segoe UI"/>
          <w:kern w:val="0"/>
          <w:sz w:val="21"/>
          <w:szCs w:val="21"/>
          <w14:ligatures w14:val="none"/>
        </w:rPr>
        <w:t xml:space="preserve"> called the meeting to order at </w:t>
      </w:r>
      <w:r w:rsidRPr="00701C3D">
        <w:rPr>
          <w:rFonts w:ascii="Segoe UI" w:eastAsia="Times New Roman" w:hAnsi="Segoe UI" w:cs="Segoe UI"/>
          <w:b/>
          <w:bCs/>
          <w:kern w:val="0"/>
          <w:sz w:val="21"/>
          <w:szCs w:val="21"/>
          <w14:ligatures w14:val="none"/>
        </w:rPr>
        <w:t>1:00 PM</w:t>
      </w:r>
      <w:r w:rsidRPr="00701C3D">
        <w:rPr>
          <w:rFonts w:ascii="Segoe UI" w:eastAsia="Times New Roman" w:hAnsi="Segoe UI" w:cs="Segoe UI"/>
          <w:kern w:val="0"/>
          <w:sz w:val="21"/>
          <w:szCs w:val="21"/>
          <w14:ligatures w14:val="none"/>
        </w:rPr>
        <w:t xml:space="preserve"> and confirmed that a quorum was present.</w:t>
      </w:r>
    </w:p>
    <w:p w14:paraId="7F21B979"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pict w14:anchorId="0652C048">
          <v:rect id="_x0000_i1405" style="width:0;height:1.5pt" o:hralign="center" o:hrstd="t" o:hr="t" fillcolor="#a0a0a0" stroked="f"/>
        </w:pict>
      </w:r>
    </w:p>
    <w:p w14:paraId="4BD558CF"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2. Roll Call</w:t>
      </w:r>
    </w:p>
    <w:p w14:paraId="52BCCECC"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Board Members Present</w:t>
      </w:r>
    </w:p>
    <w:p w14:paraId="30563A88" w14:textId="77777777" w:rsidR="00B20BF9" w:rsidRPr="00701C3D" w:rsidRDefault="00B20BF9" w:rsidP="00B20BF9">
      <w:pPr>
        <w:numPr>
          <w:ilvl w:val="0"/>
          <w:numId w:val="27"/>
        </w:numPr>
        <w:spacing w:after="0" w:line="300" w:lineRule="atLeast"/>
        <w:rPr>
          <w:rFonts w:ascii="Segoe UI" w:eastAsia="Times New Roman" w:hAnsi="Segoe UI" w:cs="Segoe UI"/>
          <w:kern w:val="0"/>
          <w:sz w:val="21"/>
          <w:szCs w:val="21"/>
          <w14:ligatures w14:val="none"/>
        </w:rPr>
      </w:pPr>
      <w:r w:rsidRPr="00701C3D">
        <w:rPr>
          <w:rFonts w:ascii="Segoe UI" w:eastAsia="Times New Roman" w:hAnsi="Segoe UI" w:cs="Segoe UI"/>
          <w:kern w:val="0"/>
          <w:sz w:val="21"/>
          <w:szCs w:val="21"/>
          <w14:ligatures w14:val="none"/>
        </w:rPr>
        <w:t>John McGuire, Chair</w:t>
      </w:r>
    </w:p>
    <w:p w14:paraId="771045C0" w14:textId="77777777" w:rsidR="00B20BF9" w:rsidRPr="00701C3D" w:rsidRDefault="00B20BF9" w:rsidP="00B20BF9">
      <w:pPr>
        <w:numPr>
          <w:ilvl w:val="0"/>
          <w:numId w:val="27"/>
        </w:numPr>
        <w:spacing w:after="0" w:line="300" w:lineRule="atLeast"/>
        <w:rPr>
          <w:rFonts w:ascii="Segoe UI" w:eastAsia="Times New Roman" w:hAnsi="Segoe UI" w:cs="Segoe UI"/>
          <w:kern w:val="0"/>
          <w:sz w:val="21"/>
          <w:szCs w:val="21"/>
          <w14:ligatures w14:val="none"/>
        </w:rPr>
      </w:pPr>
      <w:r w:rsidRPr="00701C3D">
        <w:rPr>
          <w:rFonts w:ascii="Segoe UI" w:eastAsia="Times New Roman" w:hAnsi="Segoe UI" w:cs="Segoe UI"/>
          <w:kern w:val="0"/>
          <w:sz w:val="21"/>
          <w:szCs w:val="21"/>
          <w14:ligatures w14:val="none"/>
        </w:rPr>
        <w:t>Randolph Horton, Board Member</w:t>
      </w:r>
    </w:p>
    <w:p w14:paraId="4650C87E" w14:textId="77777777" w:rsidR="00B20BF9" w:rsidRPr="00701C3D" w:rsidRDefault="00B20BF9" w:rsidP="00B20BF9">
      <w:pPr>
        <w:numPr>
          <w:ilvl w:val="0"/>
          <w:numId w:val="27"/>
        </w:numPr>
        <w:spacing w:after="0" w:line="300" w:lineRule="atLeast"/>
        <w:rPr>
          <w:rFonts w:ascii="Segoe UI" w:eastAsia="Times New Roman" w:hAnsi="Segoe UI" w:cs="Segoe UI"/>
          <w:kern w:val="0"/>
          <w:sz w:val="21"/>
          <w:szCs w:val="21"/>
          <w14:ligatures w14:val="none"/>
        </w:rPr>
      </w:pPr>
      <w:r w:rsidRPr="00701C3D">
        <w:rPr>
          <w:rFonts w:ascii="Segoe UI" w:eastAsia="Times New Roman" w:hAnsi="Segoe UI" w:cs="Segoe UI"/>
          <w:kern w:val="0"/>
          <w:sz w:val="21"/>
          <w:szCs w:val="21"/>
          <w14:ligatures w14:val="none"/>
        </w:rPr>
        <w:t>Ernest Boykin, Consumer Member</w:t>
      </w:r>
    </w:p>
    <w:p w14:paraId="2428596D" w14:textId="19A5817E" w:rsidR="00B20BF9" w:rsidRPr="00701C3D" w:rsidRDefault="00B20BF9" w:rsidP="00B20BF9">
      <w:pPr>
        <w:numPr>
          <w:ilvl w:val="0"/>
          <w:numId w:val="27"/>
        </w:numPr>
        <w:spacing w:after="0" w:line="300" w:lineRule="atLeast"/>
        <w:rPr>
          <w:rFonts w:ascii="Segoe UI" w:eastAsia="Times New Roman" w:hAnsi="Segoe UI" w:cs="Segoe UI"/>
          <w:kern w:val="0"/>
          <w:sz w:val="21"/>
          <w:szCs w:val="21"/>
          <w14:ligatures w14:val="none"/>
        </w:rPr>
      </w:pPr>
      <w:r w:rsidRPr="00701C3D">
        <w:rPr>
          <w:rFonts w:ascii="Segoe UI" w:eastAsia="Times New Roman" w:hAnsi="Segoe UI" w:cs="Segoe UI"/>
          <w:kern w:val="0"/>
          <w:sz w:val="21"/>
          <w:szCs w:val="21"/>
          <w14:ligatures w14:val="none"/>
        </w:rPr>
        <w:t>Kasey Martin, Board Member</w:t>
      </w:r>
      <w:r w:rsidR="00701C3D">
        <w:rPr>
          <w:rFonts w:ascii="Segoe UI" w:eastAsia="Times New Roman" w:hAnsi="Segoe UI" w:cs="Segoe UI"/>
          <w:kern w:val="0"/>
          <w:sz w:val="21"/>
          <w:szCs w:val="21"/>
          <w14:ligatures w14:val="none"/>
        </w:rPr>
        <w:t xml:space="preserve"> (joined later in meeting)</w:t>
      </w:r>
    </w:p>
    <w:p w14:paraId="3AFB614C"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DLCP Staff</w:t>
      </w:r>
    </w:p>
    <w:p w14:paraId="58D06B03" w14:textId="01606529" w:rsidR="00B20BF9" w:rsidRPr="00701C3D" w:rsidRDefault="00B20BF9" w:rsidP="00B20BF9">
      <w:pPr>
        <w:numPr>
          <w:ilvl w:val="0"/>
          <w:numId w:val="28"/>
        </w:numPr>
        <w:spacing w:after="0" w:line="300" w:lineRule="atLeast"/>
        <w:rPr>
          <w:rFonts w:ascii="Segoe UI" w:eastAsia="Times New Roman" w:hAnsi="Segoe UI" w:cs="Segoe UI"/>
          <w:kern w:val="0"/>
          <w:sz w:val="21"/>
          <w:szCs w:val="21"/>
          <w14:ligatures w14:val="none"/>
        </w:rPr>
      </w:pPr>
      <w:r w:rsidRPr="00701C3D">
        <w:rPr>
          <w:rFonts w:ascii="Segoe UI" w:eastAsia="Times New Roman" w:hAnsi="Segoe UI" w:cs="Segoe UI"/>
          <w:kern w:val="0"/>
          <w:sz w:val="21"/>
          <w:szCs w:val="21"/>
          <w14:ligatures w14:val="none"/>
        </w:rPr>
        <w:t>Allison Wade, Program Support Specialist</w:t>
      </w:r>
      <w:r w:rsidRPr="00701C3D">
        <w:rPr>
          <w:rFonts w:ascii="Segoe UI" w:eastAsia="Times New Roman" w:hAnsi="Segoe UI" w:cs="Segoe UI"/>
          <w:kern w:val="0"/>
          <w:sz w:val="21"/>
          <w:szCs w:val="21"/>
          <w14:ligatures w14:val="none"/>
        </w:rPr>
        <w:t>/ Board Administrator</w:t>
      </w:r>
    </w:p>
    <w:p w14:paraId="4EA63A17" w14:textId="77777777" w:rsidR="00B20BF9" w:rsidRPr="00701C3D" w:rsidRDefault="00B20BF9" w:rsidP="00B20BF9">
      <w:pPr>
        <w:numPr>
          <w:ilvl w:val="0"/>
          <w:numId w:val="28"/>
        </w:numPr>
        <w:spacing w:after="0" w:line="300" w:lineRule="atLeast"/>
        <w:rPr>
          <w:rFonts w:ascii="Segoe UI" w:eastAsia="Times New Roman" w:hAnsi="Segoe UI" w:cs="Segoe UI"/>
          <w:kern w:val="0"/>
          <w:sz w:val="21"/>
          <w:szCs w:val="21"/>
          <w14:ligatures w14:val="none"/>
        </w:rPr>
      </w:pPr>
      <w:r w:rsidRPr="00701C3D">
        <w:rPr>
          <w:rFonts w:ascii="Segoe UI" w:eastAsia="Times New Roman" w:hAnsi="Segoe UI" w:cs="Segoe UI"/>
          <w:kern w:val="0"/>
          <w:sz w:val="21"/>
          <w:szCs w:val="21"/>
          <w14:ligatures w14:val="none"/>
        </w:rPr>
        <w:t>Demetrius Norman, Chief Customer Service Officer</w:t>
      </w:r>
    </w:p>
    <w:p w14:paraId="5A0F62B0" w14:textId="77777777" w:rsidR="00B20BF9" w:rsidRPr="00701C3D" w:rsidRDefault="00B20BF9" w:rsidP="00B20BF9">
      <w:pPr>
        <w:numPr>
          <w:ilvl w:val="0"/>
          <w:numId w:val="28"/>
        </w:numPr>
        <w:spacing w:after="0" w:line="300" w:lineRule="atLeast"/>
        <w:rPr>
          <w:rFonts w:ascii="Segoe UI" w:eastAsia="Times New Roman" w:hAnsi="Segoe UI" w:cs="Segoe UI"/>
          <w:kern w:val="0"/>
          <w:sz w:val="21"/>
          <w:szCs w:val="21"/>
          <w14:ligatures w14:val="none"/>
        </w:rPr>
      </w:pPr>
      <w:r w:rsidRPr="00701C3D">
        <w:rPr>
          <w:rFonts w:ascii="Segoe UI" w:eastAsia="Times New Roman" w:hAnsi="Segoe UI" w:cs="Segoe UI"/>
          <w:kern w:val="0"/>
          <w:sz w:val="21"/>
          <w:szCs w:val="21"/>
          <w14:ligatures w14:val="none"/>
        </w:rPr>
        <w:t>Kevin Cyrus, Education Coordinator</w:t>
      </w:r>
    </w:p>
    <w:p w14:paraId="1B49EE14" w14:textId="77777777" w:rsidR="00B20BF9" w:rsidRPr="00701C3D" w:rsidRDefault="00B20BF9" w:rsidP="00B20BF9">
      <w:pPr>
        <w:numPr>
          <w:ilvl w:val="0"/>
          <w:numId w:val="28"/>
        </w:numPr>
        <w:spacing w:after="0" w:line="300" w:lineRule="atLeast"/>
        <w:rPr>
          <w:rFonts w:ascii="Segoe UI" w:eastAsia="Times New Roman" w:hAnsi="Segoe UI" w:cs="Segoe UI"/>
          <w:kern w:val="0"/>
          <w:sz w:val="21"/>
          <w:szCs w:val="21"/>
          <w14:ligatures w14:val="none"/>
        </w:rPr>
      </w:pPr>
      <w:r w:rsidRPr="00701C3D">
        <w:rPr>
          <w:rFonts w:ascii="Segoe UI" w:eastAsia="Times New Roman" w:hAnsi="Segoe UI" w:cs="Segoe UI"/>
          <w:kern w:val="0"/>
          <w:sz w:val="21"/>
          <w:szCs w:val="21"/>
          <w14:ligatures w14:val="none"/>
        </w:rPr>
        <w:t>Agustin Villadares, Legal Counsel</w:t>
      </w:r>
    </w:p>
    <w:p w14:paraId="7E3F3D91"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Guests</w:t>
      </w:r>
    </w:p>
    <w:p w14:paraId="5B29EEBE" w14:textId="6574348A" w:rsidR="00B20BF9" w:rsidRPr="00701C3D" w:rsidRDefault="00B20BF9" w:rsidP="00B20BF9">
      <w:pPr>
        <w:numPr>
          <w:ilvl w:val="0"/>
          <w:numId w:val="29"/>
        </w:numPr>
        <w:spacing w:after="0" w:line="300" w:lineRule="atLeast"/>
        <w:rPr>
          <w:rFonts w:ascii="Segoe UI" w:eastAsia="Times New Roman" w:hAnsi="Segoe UI" w:cs="Segoe UI"/>
          <w:kern w:val="0"/>
          <w:sz w:val="21"/>
          <w:szCs w:val="21"/>
          <w14:ligatures w14:val="none"/>
        </w:rPr>
      </w:pPr>
      <w:r w:rsidRPr="00B20BF9">
        <w:rPr>
          <w:rFonts w:ascii="Segoe UI" w:eastAsia="Times New Roman" w:hAnsi="Segoe UI" w:cs="Segoe UI"/>
          <w:b/>
          <w:bCs/>
          <w:kern w:val="0"/>
          <w:sz w:val="21"/>
          <w:szCs w:val="21"/>
          <w14:ligatures w14:val="none"/>
        </w:rPr>
        <w:t>Representatives from DC Health – Vital Records</w:t>
      </w:r>
      <w:r>
        <w:rPr>
          <w:rFonts w:ascii="Segoe UI" w:eastAsia="Times New Roman" w:hAnsi="Segoe UI" w:cs="Segoe UI"/>
          <w:b/>
          <w:bCs/>
          <w:kern w:val="0"/>
          <w:sz w:val="21"/>
          <w:szCs w:val="21"/>
          <w14:ligatures w14:val="none"/>
        </w:rPr>
        <w:t xml:space="preserve"> </w:t>
      </w:r>
      <w:r w:rsidR="00701C3D">
        <w:rPr>
          <w:rFonts w:ascii="Segoe UI" w:eastAsia="Times New Roman" w:hAnsi="Segoe UI" w:cs="Segoe UI"/>
          <w:b/>
          <w:bCs/>
          <w:kern w:val="0"/>
          <w:sz w:val="21"/>
          <w:szCs w:val="21"/>
          <w14:ligatures w14:val="none"/>
        </w:rPr>
        <w:t>(</w:t>
      </w:r>
      <w:r w:rsidRPr="00701C3D">
        <w:rPr>
          <w:rFonts w:ascii="Segoe UI" w:eastAsia="Times New Roman" w:hAnsi="Segoe UI" w:cs="Segoe UI"/>
          <w:kern w:val="0"/>
          <w:sz w:val="21"/>
          <w:szCs w:val="21"/>
          <w14:ligatures w14:val="none"/>
        </w:rPr>
        <w:t>Director Josef Gasimov</w:t>
      </w:r>
      <w:r w:rsidR="00701C3D">
        <w:rPr>
          <w:rFonts w:ascii="Segoe UI" w:eastAsia="Times New Roman" w:hAnsi="Segoe UI" w:cs="Segoe UI"/>
          <w:kern w:val="0"/>
          <w:sz w:val="21"/>
          <w:szCs w:val="21"/>
          <w14:ligatures w14:val="none"/>
        </w:rPr>
        <w:t>;</w:t>
      </w:r>
      <w:r w:rsidRPr="00701C3D">
        <w:rPr>
          <w:rFonts w:ascii="Segoe UI" w:eastAsia="Times New Roman" w:hAnsi="Segoe UI" w:cs="Segoe UI"/>
          <w:kern w:val="0"/>
          <w:sz w:val="21"/>
          <w:szCs w:val="21"/>
          <w14:ligatures w14:val="none"/>
        </w:rPr>
        <w:t xml:space="preserve"> and later joined by S</w:t>
      </w:r>
      <w:r w:rsidR="00701C3D">
        <w:rPr>
          <w:rFonts w:ascii="Segoe UI" w:eastAsia="Times New Roman" w:hAnsi="Segoe UI" w:cs="Segoe UI"/>
          <w:kern w:val="0"/>
          <w:sz w:val="21"/>
          <w:szCs w:val="21"/>
          <w14:ligatures w14:val="none"/>
        </w:rPr>
        <w:t>y</w:t>
      </w:r>
      <w:r w:rsidRPr="00701C3D">
        <w:rPr>
          <w:rFonts w:ascii="Segoe UI" w:eastAsia="Times New Roman" w:hAnsi="Segoe UI" w:cs="Segoe UI"/>
          <w:kern w:val="0"/>
          <w:sz w:val="21"/>
          <w:szCs w:val="21"/>
          <w14:ligatures w14:val="none"/>
        </w:rPr>
        <w:t>lvia Luna-Lopez</w:t>
      </w:r>
      <w:r w:rsidR="00701C3D">
        <w:rPr>
          <w:rFonts w:ascii="Segoe UI" w:eastAsia="Times New Roman" w:hAnsi="Segoe UI" w:cs="Segoe UI"/>
          <w:kern w:val="0"/>
          <w:sz w:val="21"/>
          <w:szCs w:val="21"/>
          <w14:ligatures w14:val="none"/>
        </w:rPr>
        <w:t>)</w:t>
      </w:r>
    </w:p>
    <w:p w14:paraId="36B68FAE"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pict w14:anchorId="2FA74D98">
          <v:rect id="_x0000_i1406" style="width:0;height:1.5pt" o:hralign="center" o:hrstd="t" o:hr="t" fillcolor="#a0a0a0" stroked="f"/>
        </w:pict>
      </w:r>
    </w:p>
    <w:p w14:paraId="149785DB" w14:textId="77777777" w:rsidR="00701C3D"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3. Approval of</w:t>
      </w:r>
      <w:r w:rsidR="00701C3D">
        <w:rPr>
          <w:rFonts w:ascii="Segoe UI" w:eastAsia="Times New Roman" w:hAnsi="Segoe UI" w:cs="Segoe UI"/>
          <w:b/>
          <w:bCs/>
          <w:kern w:val="0"/>
          <w:sz w:val="21"/>
          <w:szCs w:val="21"/>
          <w14:ligatures w14:val="none"/>
        </w:rPr>
        <w:t xml:space="preserve"> </w:t>
      </w:r>
      <w:r w:rsidR="00701C3D" w:rsidRPr="00B20BF9">
        <w:rPr>
          <w:rFonts w:ascii="Segoe UI" w:eastAsia="Times New Roman" w:hAnsi="Segoe UI" w:cs="Segoe UI"/>
          <w:b/>
          <w:bCs/>
          <w:kern w:val="0"/>
          <w:sz w:val="21"/>
          <w:szCs w:val="21"/>
          <w14:ligatures w14:val="none"/>
        </w:rPr>
        <w:t>May</w:t>
      </w:r>
      <w:r w:rsidR="00701C3D" w:rsidRPr="00B20BF9">
        <w:rPr>
          <w:rFonts w:ascii="Segoe UI" w:eastAsia="Times New Roman" w:hAnsi="Segoe UI" w:cs="Segoe UI"/>
          <w:b/>
          <w:bCs/>
          <w:kern w:val="0"/>
          <w:sz w:val="21"/>
          <w:szCs w:val="21"/>
          <w14:ligatures w14:val="none"/>
        </w:rPr>
        <w:t xml:space="preserve"> 7, 2026, meeting minutes.</w:t>
      </w:r>
    </w:p>
    <w:p w14:paraId="563F4A7E" w14:textId="40B9BB55" w:rsidR="00701C3D" w:rsidRPr="00A93D9B" w:rsidRDefault="00701C3D" w:rsidP="00701C3D">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A93D9B">
        <w:rPr>
          <w:rFonts w:ascii="Segoe UI" w:eastAsia="Times New Roman" w:hAnsi="Segoe UI" w:cs="Segoe UI"/>
          <w:kern w:val="0"/>
          <w:sz w:val="21"/>
          <w:szCs w:val="21"/>
          <w14:ligatures w14:val="none"/>
        </w:rPr>
        <w:t xml:space="preserve">Motion to approve: </w:t>
      </w:r>
      <w:r w:rsidRPr="00A93D9B">
        <w:rPr>
          <w:rFonts w:ascii="Segoe UI" w:eastAsia="Times New Roman" w:hAnsi="Segoe UI" w:cs="Segoe UI"/>
          <w:b/>
          <w:bCs/>
          <w:kern w:val="0"/>
          <w:sz w:val="21"/>
          <w:szCs w:val="21"/>
          <w14:ligatures w14:val="none"/>
        </w:rPr>
        <w:t>Ernest Boykin</w:t>
      </w:r>
    </w:p>
    <w:p w14:paraId="5519A10F" w14:textId="77777777" w:rsidR="00701C3D" w:rsidRPr="00A93D9B" w:rsidRDefault="00701C3D" w:rsidP="00701C3D">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A93D9B">
        <w:rPr>
          <w:rFonts w:ascii="Segoe UI" w:eastAsia="Times New Roman" w:hAnsi="Segoe UI" w:cs="Segoe UI"/>
          <w:kern w:val="0"/>
          <w:sz w:val="21"/>
          <w:szCs w:val="21"/>
          <w14:ligatures w14:val="none"/>
        </w:rPr>
        <w:t xml:space="preserve">Second: </w:t>
      </w:r>
      <w:r w:rsidRPr="00A93D9B">
        <w:rPr>
          <w:rFonts w:ascii="Segoe UI" w:eastAsia="Times New Roman" w:hAnsi="Segoe UI" w:cs="Segoe UI"/>
          <w:b/>
          <w:bCs/>
          <w:kern w:val="0"/>
          <w:sz w:val="21"/>
          <w:szCs w:val="21"/>
          <w14:ligatures w14:val="none"/>
        </w:rPr>
        <w:t>Randolph Horton</w:t>
      </w:r>
    </w:p>
    <w:p w14:paraId="53449BC2" w14:textId="77777777" w:rsidR="00701C3D" w:rsidRPr="00A93D9B" w:rsidRDefault="00701C3D" w:rsidP="00701C3D">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A93D9B">
        <w:rPr>
          <w:rFonts w:ascii="Segoe UI" w:eastAsia="Times New Roman" w:hAnsi="Segoe UI" w:cs="Segoe UI"/>
          <w:kern w:val="0"/>
          <w:sz w:val="21"/>
          <w:szCs w:val="21"/>
          <w14:ligatures w14:val="none"/>
        </w:rPr>
        <w:t>Motion passed unanimously.</w:t>
      </w:r>
    </w:p>
    <w:p w14:paraId="68E3E185"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pict w14:anchorId="405885FA">
          <v:rect id="_x0000_i1432" style="width:0;height:1.5pt" o:hralign="center" o:hrstd="t" o:hr="t" fillcolor="#a0a0a0" stroked="f"/>
        </w:pict>
      </w:r>
    </w:p>
    <w:p w14:paraId="094F9006"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4. Legislative Updates</w:t>
      </w:r>
    </w:p>
    <w:p w14:paraId="4C54EE73" w14:textId="77777777" w:rsidR="00B20BF9" w:rsidRDefault="00B20BF9" w:rsidP="008D1901">
      <w:pPr>
        <w:pStyle w:val="ListParagraph"/>
        <w:numPr>
          <w:ilvl w:val="0"/>
          <w:numId w:val="34"/>
        </w:numPr>
        <w:spacing w:after="0" w:line="300" w:lineRule="atLeast"/>
        <w:rPr>
          <w:rFonts w:ascii="Segoe UI" w:eastAsia="Times New Roman" w:hAnsi="Segoe UI" w:cs="Segoe UI"/>
          <w:kern w:val="0"/>
          <w:sz w:val="21"/>
          <w:szCs w:val="21"/>
          <w14:ligatures w14:val="none"/>
        </w:rPr>
      </w:pPr>
      <w:r w:rsidRPr="008D1901">
        <w:rPr>
          <w:rFonts w:ascii="Segoe UI" w:eastAsia="Times New Roman" w:hAnsi="Segoe UI" w:cs="Segoe UI"/>
          <w:kern w:val="0"/>
          <w:sz w:val="21"/>
          <w:szCs w:val="21"/>
          <w14:ligatures w14:val="none"/>
        </w:rPr>
        <w:t>There were no new legislative updates presented.</w:t>
      </w:r>
    </w:p>
    <w:p w14:paraId="3F78421E" w14:textId="15164EF1" w:rsidR="008D1901" w:rsidRPr="008D1901" w:rsidRDefault="008D1901" w:rsidP="008D1901">
      <w:pPr>
        <w:numPr>
          <w:ilvl w:val="0"/>
          <w:numId w:val="34"/>
        </w:numPr>
        <w:spacing w:before="100" w:beforeAutospacing="1" w:after="100" w:afterAutospacing="1" w:line="300" w:lineRule="atLeast"/>
        <w:rPr>
          <w:rFonts w:ascii="Segoe UI" w:eastAsia="Times New Roman" w:hAnsi="Segoe UI" w:cs="Segoe UI"/>
          <w:kern w:val="0"/>
          <w:sz w:val="21"/>
          <w:szCs w:val="21"/>
          <w14:ligatures w14:val="none"/>
        </w:rPr>
      </w:pPr>
      <w:r w:rsidRPr="00A93D9B">
        <w:rPr>
          <w:rFonts w:ascii="Segoe UI" w:eastAsia="Times New Roman" w:hAnsi="Segoe UI" w:cs="Segoe UI"/>
          <w:kern w:val="0"/>
          <w:sz w:val="21"/>
          <w:szCs w:val="21"/>
          <w14:ligatures w14:val="none"/>
        </w:rPr>
        <w:t>All initiatives remain in the same status as the prior month.</w:t>
      </w:r>
    </w:p>
    <w:p w14:paraId="714C9B6C"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pict w14:anchorId="1F18A5C8">
          <v:rect id="_x0000_i1408" style="width:0;height:1.5pt" o:hralign="center" o:hrstd="t" o:hr="t" fillcolor="#a0a0a0" stroked="f"/>
        </w:pict>
      </w:r>
    </w:p>
    <w:p w14:paraId="22F382C9"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5. Old Business</w:t>
      </w:r>
    </w:p>
    <w:p w14:paraId="76220418" w14:textId="77777777" w:rsidR="008D1901" w:rsidRDefault="008D1901" w:rsidP="00B20BF9">
      <w:pPr>
        <w:spacing w:after="0" w:line="300" w:lineRule="atLeast"/>
        <w:rPr>
          <w:rFonts w:ascii="Segoe UI" w:eastAsia="Times New Roman" w:hAnsi="Segoe UI" w:cs="Segoe UI"/>
          <w:b/>
          <w:bCs/>
          <w:kern w:val="0"/>
          <w:sz w:val="21"/>
          <w:szCs w:val="21"/>
          <w14:ligatures w14:val="none"/>
        </w:rPr>
      </w:pPr>
    </w:p>
    <w:p w14:paraId="72ED18EE" w14:textId="13DF3C89"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5.1 Funeral Establishment Compliance</w:t>
      </w:r>
    </w:p>
    <w:p w14:paraId="0CE26058" w14:textId="350E7053" w:rsidR="00B20BF9" w:rsidRPr="008D1901" w:rsidRDefault="00B20BF9" w:rsidP="008D1901">
      <w:pPr>
        <w:pStyle w:val="ListParagraph"/>
        <w:numPr>
          <w:ilvl w:val="0"/>
          <w:numId w:val="35"/>
        </w:numPr>
        <w:spacing w:after="0" w:line="300" w:lineRule="atLeast"/>
        <w:rPr>
          <w:rFonts w:ascii="Segoe UI" w:eastAsia="Times New Roman" w:hAnsi="Segoe UI" w:cs="Segoe UI"/>
          <w:kern w:val="0"/>
          <w:sz w:val="21"/>
          <w:szCs w:val="21"/>
          <w14:ligatures w14:val="none"/>
        </w:rPr>
      </w:pPr>
      <w:r w:rsidRPr="008D1901">
        <w:rPr>
          <w:rFonts w:ascii="Segoe UI" w:eastAsia="Times New Roman" w:hAnsi="Segoe UI" w:cs="Segoe UI"/>
          <w:kern w:val="0"/>
          <w:sz w:val="21"/>
          <w:szCs w:val="21"/>
          <w14:ligatures w14:val="none"/>
        </w:rPr>
        <w:t>No new updates</w:t>
      </w:r>
      <w:r w:rsidR="008D1901">
        <w:rPr>
          <w:rFonts w:ascii="Segoe UI" w:eastAsia="Times New Roman" w:hAnsi="Segoe UI" w:cs="Segoe UI"/>
          <w:kern w:val="0"/>
          <w:sz w:val="21"/>
          <w:szCs w:val="21"/>
          <w14:ligatures w14:val="none"/>
        </w:rPr>
        <w:t xml:space="preserve"> from CPU</w:t>
      </w:r>
      <w:r w:rsidRPr="008D1901">
        <w:rPr>
          <w:rFonts w:ascii="Segoe UI" w:eastAsia="Times New Roman" w:hAnsi="Segoe UI" w:cs="Segoe UI"/>
          <w:kern w:val="0"/>
          <w:sz w:val="21"/>
          <w:szCs w:val="21"/>
          <w14:ligatures w14:val="none"/>
        </w:rPr>
        <w:t xml:space="preserve"> were available for this meeting.</w:t>
      </w:r>
    </w:p>
    <w:p w14:paraId="1477FFDF" w14:textId="77777777" w:rsidR="008D1901" w:rsidRDefault="008D1901" w:rsidP="00B20BF9">
      <w:pPr>
        <w:spacing w:after="0" w:line="300" w:lineRule="atLeast"/>
        <w:rPr>
          <w:rFonts w:ascii="Segoe UI" w:eastAsia="Times New Roman" w:hAnsi="Segoe UI" w:cs="Segoe UI"/>
          <w:b/>
          <w:bCs/>
          <w:kern w:val="0"/>
          <w:sz w:val="21"/>
          <w:szCs w:val="21"/>
          <w14:ligatures w14:val="none"/>
        </w:rPr>
      </w:pPr>
    </w:p>
    <w:p w14:paraId="6396C970" w14:textId="05F7F4D3"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5.2 Annual Professional Forum Planning</w:t>
      </w:r>
    </w:p>
    <w:p w14:paraId="20B50458" w14:textId="77777777" w:rsidR="008D1901" w:rsidRDefault="00B20BF9" w:rsidP="00B20BF9">
      <w:pPr>
        <w:spacing w:after="0" w:line="300" w:lineRule="atLeast"/>
        <w:rPr>
          <w:rFonts w:ascii="Segoe UI" w:eastAsia="Times New Roman" w:hAnsi="Segoe UI" w:cs="Segoe UI"/>
          <w:b/>
          <w:bCs/>
          <w:kern w:val="0"/>
          <w:sz w:val="21"/>
          <w:szCs w:val="21"/>
          <w14:ligatures w14:val="none"/>
        </w:rPr>
      </w:pPr>
      <w:r w:rsidRPr="008D1901">
        <w:rPr>
          <w:rFonts w:ascii="Segoe UI" w:eastAsia="Times New Roman" w:hAnsi="Segoe UI" w:cs="Segoe UI"/>
          <w:kern w:val="0"/>
          <w:sz w:val="21"/>
          <w:szCs w:val="21"/>
          <w14:ligatures w14:val="none"/>
        </w:rPr>
        <w:t>The Board discussed planning for the upcoming Professional Excellence and Innovation in Funeral Service Forum.</w:t>
      </w:r>
      <w:r w:rsidRPr="00B20BF9">
        <w:rPr>
          <w:rFonts w:ascii="Segoe UI" w:eastAsia="Times New Roman" w:hAnsi="Segoe UI" w:cs="Segoe UI"/>
          <w:b/>
          <w:bCs/>
          <w:kern w:val="0"/>
          <w:sz w:val="21"/>
          <w:szCs w:val="21"/>
          <w14:ligatures w14:val="none"/>
        </w:rPr>
        <w:br/>
      </w:r>
    </w:p>
    <w:p w14:paraId="2ABAB3BE" w14:textId="207E19EB"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Topics under consideration include:</w:t>
      </w:r>
    </w:p>
    <w:p w14:paraId="578E42A2" w14:textId="77777777" w:rsidR="00B20BF9" w:rsidRPr="008D1901" w:rsidRDefault="00B20BF9" w:rsidP="00B20BF9">
      <w:pPr>
        <w:numPr>
          <w:ilvl w:val="0"/>
          <w:numId w:val="30"/>
        </w:numPr>
        <w:spacing w:after="0" w:line="300" w:lineRule="atLeast"/>
        <w:rPr>
          <w:rFonts w:ascii="Segoe UI" w:eastAsia="Times New Roman" w:hAnsi="Segoe UI" w:cs="Segoe UI"/>
          <w:kern w:val="0"/>
          <w:sz w:val="21"/>
          <w:szCs w:val="21"/>
          <w14:ligatures w14:val="none"/>
        </w:rPr>
      </w:pPr>
      <w:r w:rsidRPr="008D1901">
        <w:rPr>
          <w:rFonts w:ascii="Segoe UI" w:eastAsia="Times New Roman" w:hAnsi="Segoe UI" w:cs="Segoe UI"/>
          <w:kern w:val="0"/>
          <w:sz w:val="21"/>
          <w:szCs w:val="21"/>
          <w14:ligatures w14:val="none"/>
        </w:rPr>
        <w:t>Pre</w:t>
      </w:r>
      <w:r w:rsidRPr="008D1901">
        <w:rPr>
          <w:rFonts w:ascii="Segoe UI" w:eastAsia="Times New Roman" w:hAnsi="Segoe UI" w:cs="Segoe UI"/>
          <w:kern w:val="0"/>
          <w:sz w:val="21"/>
          <w:szCs w:val="21"/>
          <w14:ligatures w14:val="none"/>
        </w:rPr>
        <w:noBreakHyphen/>
        <w:t>need regulations and financial best practices</w:t>
      </w:r>
    </w:p>
    <w:p w14:paraId="079F2D0D" w14:textId="77777777" w:rsidR="00B20BF9" w:rsidRPr="008D1901" w:rsidRDefault="00B20BF9" w:rsidP="00B20BF9">
      <w:pPr>
        <w:numPr>
          <w:ilvl w:val="0"/>
          <w:numId w:val="30"/>
        </w:numPr>
        <w:spacing w:after="0" w:line="300" w:lineRule="atLeast"/>
        <w:rPr>
          <w:rFonts w:ascii="Segoe UI" w:eastAsia="Times New Roman" w:hAnsi="Segoe UI" w:cs="Segoe UI"/>
          <w:kern w:val="0"/>
          <w:sz w:val="21"/>
          <w:szCs w:val="21"/>
          <w14:ligatures w14:val="none"/>
        </w:rPr>
      </w:pPr>
      <w:r w:rsidRPr="008D1901">
        <w:rPr>
          <w:rFonts w:ascii="Segoe UI" w:eastAsia="Times New Roman" w:hAnsi="Segoe UI" w:cs="Segoe UI"/>
          <w:kern w:val="0"/>
          <w:sz w:val="21"/>
          <w:szCs w:val="21"/>
          <w14:ligatures w14:val="none"/>
        </w:rPr>
        <w:t>Federal Trade Commission (FTC) regulations</w:t>
      </w:r>
    </w:p>
    <w:p w14:paraId="00900A4B" w14:textId="77777777" w:rsidR="00B20BF9" w:rsidRPr="008D1901" w:rsidRDefault="00B20BF9" w:rsidP="00B20BF9">
      <w:pPr>
        <w:numPr>
          <w:ilvl w:val="0"/>
          <w:numId w:val="30"/>
        </w:numPr>
        <w:spacing w:after="0" w:line="300" w:lineRule="atLeast"/>
        <w:rPr>
          <w:rFonts w:ascii="Segoe UI" w:eastAsia="Times New Roman" w:hAnsi="Segoe UI" w:cs="Segoe UI"/>
          <w:kern w:val="0"/>
          <w:sz w:val="21"/>
          <w:szCs w:val="21"/>
          <w14:ligatures w14:val="none"/>
        </w:rPr>
      </w:pPr>
      <w:r w:rsidRPr="008D1901">
        <w:rPr>
          <w:rFonts w:ascii="Segoe UI" w:eastAsia="Times New Roman" w:hAnsi="Segoe UI" w:cs="Segoe UI"/>
          <w:kern w:val="0"/>
          <w:sz w:val="21"/>
          <w:szCs w:val="21"/>
          <w14:ligatures w14:val="none"/>
        </w:rPr>
        <w:t>Recruitment and workforce development</w:t>
      </w:r>
    </w:p>
    <w:p w14:paraId="30E7860F" w14:textId="77777777" w:rsidR="00B20BF9" w:rsidRPr="008D1901" w:rsidRDefault="00B20BF9" w:rsidP="00B20BF9">
      <w:pPr>
        <w:numPr>
          <w:ilvl w:val="0"/>
          <w:numId w:val="30"/>
        </w:numPr>
        <w:spacing w:after="0" w:line="300" w:lineRule="atLeast"/>
        <w:rPr>
          <w:rFonts w:ascii="Segoe UI" w:eastAsia="Times New Roman" w:hAnsi="Segoe UI" w:cs="Segoe UI"/>
          <w:kern w:val="0"/>
          <w:sz w:val="21"/>
          <w:szCs w:val="21"/>
          <w14:ligatures w14:val="none"/>
        </w:rPr>
      </w:pPr>
      <w:r w:rsidRPr="008D1901">
        <w:rPr>
          <w:rFonts w:ascii="Segoe UI" w:eastAsia="Times New Roman" w:hAnsi="Segoe UI" w:cs="Segoe UI"/>
          <w:kern w:val="0"/>
          <w:sz w:val="21"/>
          <w:szCs w:val="21"/>
          <w14:ligatures w14:val="none"/>
        </w:rPr>
        <w:t>Vital Records processes</w:t>
      </w:r>
    </w:p>
    <w:p w14:paraId="3D0ECABD" w14:textId="77777777" w:rsidR="00B20BF9" w:rsidRPr="008D1901" w:rsidRDefault="00B20BF9" w:rsidP="00B20BF9">
      <w:pPr>
        <w:numPr>
          <w:ilvl w:val="0"/>
          <w:numId w:val="30"/>
        </w:numPr>
        <w:spacing w:after="0" w:line="300" w:lineRule="atLeast"/>
        <w:rPr>
          <w:rFonts w:ascii="Segoe UI" w:eastAsia="Times New Roman" w:hAnsi="Segoe UI" w:cs="Segoe UI"/>
          <w:kern w:val="0"/>
          <w:sz w:val="21"/>
          <w:szCs w:val="21"/>
          <w14:ligatures w14:val="none"/>
        </w:rPr>
      </w:pPr>
      <w:r w:rsidRPr="008D1901">
        <w:rPr>
          <w:rFonts w:ascii="Segoe UI" w:eastAsia="Times New Roman" w:hAnsi="Segoe UI" w:cs="Segoe UI"/>
          <w:kern w:val="0"/>
          <w:sz w:val="21"/>
          <w:szCs w:val="21"/>
          <w14:ligatures w14:val="none"/>
        </w:rPr>
        <w:t>Best practices in funeral service operations</w:t>
      </w:r>
    </w:p>
    <w:p w14:paraId="7B84791B" w14:textId="77777777" w:rsidR="00B20BF9" w:rsidRPr="008D1901" w:rsidRDefault="00B20BF9" w:rsidP="00B20BF9">
      <w:pPr>
        <w:numPr>
          <w:ilvl w:val="0"/>
          <w:numId w:val="30"/>
        </w:numPr>
        <w:spacing w:after="0" w:line="300" w:lineRule="atLeast"/>
        <w:rPr>
          <w:rFonts w:ascii="Segoe UI" w:eastAsia="Times New Roman" w:hAnsi="Segoe UI" w:cs="Segoe UI"/>
          <w:kern w:val="0"/>
          <w:sz w:val="21"/>
          <w:szCs w:val="21"/>
          <w14:ligatures w14:val="none"/>
        </w:rPr>
      </w:pPr>
      <w:r w:rsidRPr="008D1901">
        <w:rPr>
          <w:rFonts w:ascii="Segoe UI" w:eastAsia="Times New Roman" w:hAnsi="Segoe UI" w:cs="Segoe UI"/>
          <w:kern w:val="0"/>
          <w:sz w:val="21"/>
          <w:szCs w:val="21"/>
          <w14:ligatures w14:val="none"/>
        </w:rPr>
        <w:t>New and emerging service technologies</w:t>
      </w:r>
    </w:p>
    <w:p w14:paraId="2426EB0F"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Potential presenters and venue options were discussed. Assigned follow</w:t>
      </w:r>
      <w:r w:rsidRPr="00B20BF9">
        <w:rPr>
          <w:rFonts w:ascii="Segoe UI" w:eastAsia="Times New Roman" w:hAnsi="Segoe UI" w:cs="Segoe UI"/>
          <w:b/>
          <w:bCs/>
          <w:kern w:val="0"/>
          <w:sz w:val="21"/>
          <w:szCs w:val="21"/>
          <w14:ligatures w14:val="none"/>
        </w:rPr>
        <w:noBreakHyphen/>
        <w:t>up items will be completed prior to the next meeting.</w:t>
      </w:r>
    </w:p>
    <w:p w14:paraId="041467CF"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5.3 Outreach and Recruitment</w:t>
      </w:r>
    </w:p>
    <w:p w14:paraId="1DDF1D02" w14:textId="77777777" w:rsidR="00B20BF9" w:rsidRPr="008D1901" w:rsidRDefault="00B20BF9" w:rsidP="00B20BF9">
      <w:pPr>
        <w:spacing w:after="0" w:line="300" w:lineRule="atLeast"/>
        <w:rPr>
          <w:rFonts w:ascii="Segoe UI" w:eastAsia="Times New Roman" w:hAnsi="Segoe UI" w:cs="Segoe UI"/>
          <w:kern w:val="0"/>
          <w:sz w:val="21"/>
          <w:szCs w:val="21"/>
          <w14:ligatures w14:val="none"/>
        </w:rPr>
      </w:pPr>
      <w:r w:rsidRPr="008D1901">
        <w:rPr>
          <w:rFonts w:ascii="Segoe UI" w:eastAsia="Times New Roman" w:hAnsi="Segoe UI" w:cs="Segoe UI"/>
          <w:kern w:val="0"/>
          <w:sz w:val="21"/>
          <w:szCs w:val="21"/>
          <w14:ligatures w14:val="none"/>
        </w:rPr>
        <w:t>The Board discussed ongoing student outreach initiatives and potential collaboration opportunities with DLCP’s communications and outreach teams.</w:t>
      </w:r>
    </w:p>
    <w:p w14:paraId="1368A108"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pict w14:anchorId="0F9CBAF5">
          <v:rect id="_x0000_i1409" style="width:0;height:1.5pt" o:hralign="center" o:hrstd="t" o:hr="t" fillcolor="#a0a0a0" stroked="f"/>
        </w:pict>
      </w:r>
    </w:p>
    <w:p w14:paraId="2FF67870"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6. New Business</w:t>
      </w:r>
    </w:p>
    <w:p w14:paraId="07496980" w14:textId="77777777" w:rsidR="008D1901" w:rsidRDefault="008D1901" w:rsidP="00B20BF9">
      <w:pPr>
        <w:spacing w:after="0" w:line="300" w:lineRule="atLeast"/>
        <w:rPr>
          <w:rFonts w:ascii="Segoe UI" w:eastAsia="Times New Roman" w:hAnsi="Segoe UI" w:cs="Segoe UI"/>
          <w:b/>
          <w:bCs/>
          <w:kern w:val="0"/>
          <w:sz w:val="21"/>
          <w:szCs w:val="21"/>
          <w14:ligatures w14:val="none"/>
        </w:rPr>
      </w:pPr>
    </w:p>
    <w:p w14:paraId="1D7733EF" w14:textId="600A541B"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6.1 Funeral Service Career Video Project</w:t>
      </w:r>
    </w:p>
    <w:p w14:paraId="75C53A6D" w14:textId="77777777" w:rsidR="008D1901" w:rsidRDefault="00B20BF9" w:rsidP="00B20BF9">
      <w:pPr>
        <w:spacing w:after="0" w:line="300" w:lineRule="atLeast"/>
        <w:rPr>
          <w:rFonts w:ascii="Segoe UI" w:eastAsia="Times New Roman" w:hAnsi="Segoe UI" w:cs="Segoe UI"/>
          <w:b/>
          <w:bCs/>
          <w:kern w:val="0"/>
          <w:sz w:val="21"/>
          <w:szCs w:val="21"/>
          <w14:ligatures w14:val="none"/>
        </w:rPr>
      </w:pPr>
      <w:r w:rsidRPr="008D1901">
        <w:rPr>
          <w:rFonts w:ascii="Segoe UI" w:eastAsia="Times New Roman" w:hAnsi="Segoe UI" w:cs="Segoe UI"/>
          <w:kern w:val="0"/>
          <w:sz w:val="21"/>
          <w:szCs w:val="21"/>
          <w14:ligatures w14:val="none"/>
        </w:rPr>
        <w:t>DLCP staff</w:t>
      </w:r>
      <w:r w:rsidR="008D1901" w:rsidRPr="008D1901">
        <w:rPr>
          <w:rFonts w:ascii="Segoe UI" w:eastAsia="Times New Roman" w:hAnsi="Segoe UI" w:cs="Segoe UI"/>
          <w:kern w:val="0"/>
          <w:sz w:val="21"/>
          <w:szCs w:val="21"/>
          <w14:ligatures w14:val="none"/>
        </w:rPr>
        <w:t>/Board Administrator</w:t>
      </w:r>
      <w:r w:rsidRPr="008D1901">
        <w:rPr>
          <w:rFonts w:ascii="Segoe UI" w:eastAsia="Times New Roman" w:hAnsi="Segoe UI" w:cs="Segoe UI"/>
          <w:kern w:val="0"/>
          <w:sz w:val="21"/>
          <w:szCs w:val="21"/>
          <w14:ligatures w14:val="none"/>
        </w:rPr>
        <w:t xml:space="preserve"> Allison Wade</w:t>
      </w:r>
      <w:r w:rsidRPr="008D1901">
        <w:rPr>
          <w:rFonts w:ascii="Segoe UI" w:eastAsia="Times New Roman" w:hAnsi="Segoe UI" w:cs="Segoe UI"/>
          <w:kern w:val="0"/>
          <w:sz w:val="21"/>
          <w:szCs w:val="21"/>
          <w14:ligatures w14:val="none"/>
        </w:rPr>
        <w:t xml:space="preserve"> introduced a draft outline for a “Day in the Life of a Funeral Director” informational video.</w:t>
      </w:r>
      <w:r w:rsidRPr="00B20BF9">
        <w:rPr>
          <w:rFonts w:ascii="Segoe UI" w:eastAsia="Times New Roman" w:hAnsi="Segoe UI" w:cs="Segoe UI"/>
          <w:b/>
          <w:bCs/>
          <w:kern w:val="0"/>
          <w:sz w:val="21"/>
          <w:szCs w:val="21"/>
          <w14:ligatures w14:val="none"/>
        </w:rPr>
        <w:br/>
      </w:r>
    </w:p>
    <w:p w14:paraId="01102A1A" w14:textId="2661173D"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A subcommittee was formed to continue development:</w:t>
      </w:r>
    </w:p>
    <w:p w14:paraId="642BC57D" w14:textId="77777777" w:rsidR="00B20BF9" w:rsidRPr="00B20BF9" w:rsidRDefault="00B20BF9" w:rsidP="00B20BF9">
      <w:pPr>
        <w:numPr>
          <w:ilvl w:val="0"/>
          <w:numId w:val="31"/>
        </w:num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Kasey Martin</w:t>
      </w:r>
    </w:p>
    <w:p w14:paraId="7E444664" w14:textId="77777777" w:rsidR="00B20BF9" w:rsidRPr="00B20BF9" w:rsidRDefault="00B20BF9" w:rsidP="00B20BF9">
      <w:pPr>
        <w:numPr>
          <w:ilvl w:val="0"/>
          <w:numId w:val="31"/>
        </w:num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Ernest Boykin</w:t>
      </w:r>
    </w:p>
    <w:p w14:paraId="1C4D6AE8" w14:textId="77777777" w:rsidR="00B20BF9" w:rsidRPr="00A03147" w:rsidRDefault="00B20BF9" w:rsidP="00B20BF9">
      <w:pPr>
        <w:spacing w:after="0" w:line="300" w:lineRule="atLeast"/>
        <w:rPr>
          <w:rFonts w:ascii="Segoe UI" w:eastAsia="Times New Roman" w:hAnsi="Segoe UI" w:cs="Segoe UI"/>
          <w:kern w:val="0"/>
          <w:sz w:val="21"/>
          <w:szCs w:val="21"/>
          <w14:ligatures w14:val="none"/>
        </w:rPr>
      </w:pPr>
      <w:r w:rsidRPr="00A03147">
        <w:rPr>
          <w:rFonts w:ascii="Segoe UI" w:eastAsia="Times New Roman" w:hAnsi="Segoe UI" w:cs="Segoe UI"/>
          <w:kern w:val="0"/>
          <w:sz w:val="21"/>
          <w:szCs w:val="21"/>
          <w14:ligatures w14:val="none"/>
        </w:rPr>
        <w:t>The subcommittee will report progress at the next meeting.</w:t>
      </w:r>
    </w:p>
    <w:p w14:paraId="610B146E" w14:textId="77777777" w:rsidR="00B20BF9" w:rsidRPr="00A03147" w:rsidRDefault="00B20BF9" w:rsidP="00B20BF9">
      <w:pPr>
        <w:spacing w:after="0" w:line="300" w:lineRule="atLeast"/>
        <w:rPr>
          <w:rFonts w:ascii="Segoe UI" w:eastAsia="Times New Roman" w:hAnsi="Segoe UI" w:cs="Segoe UI"/>
          <w:kern w:val="0"/>
          <w:sz w:val="21"/>
          <w:szCs w:val="21"/>
          <w14:ligatures w14:val="none"/>
        </w:rPr>
      </w:pPr>
      <w:r w:rsidRPr="00A03147">
        <w:rPr>
          <w:rFonts w:ascii="Segoe UI" w:eastAsia="Times New Roman" w:hAnsi="Segoe UI" w:cs="Segoe UI"/>
          <w:kern w:val="0"/>
          <w:sz w:val="21"/>
          <w:szCs w:val="21"/>
          <w14:ligatures w14:val="none"/>
        </w:rPr>
        <w:pict w14:anchorId="0ABCFF8E">
          <v:rect id="_x0000_i1410" style="width:0;height:1.5pt" o:hralign="center" o:hrstd="t" o:hr="t" fillcolor="#a0a0a0" stroked="f"/>
        </w:pict>
      </w:r>
    </w:p>
    <w:p w14:paraId="011BAB1D"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7. Public Comment</w:t>
      </w:r>
    </w:p>
    <w:p w14:paraId="1D802146" w14:textId="77777777" w:rsidR="00B20BF9" w:rsidRPr="008D1901" w:rsidRDefault="00B20BF9" w:rsidP="00B20BF9">
      <w:pPr>
        <w:spacing w:after="0" w:line="300" w:lineRule="atLeast"/>
        <w:rPr>
          <w:rFonts w:ascii="Segoe UI" w:eastAsia="Times New Roman" w:hAnsi="Segoe UI" w:cs="Segoe UI"/>
          <w:kern w:val="0"/>
          <w:sz w:val="21"/>
          <w:szCs w:val="21"/>
          <w14:ligatures w14:val="none"/>
        </w:rPr>
      </w:pPr>
      <w:r w:rsidRPr="008D1901">
        <w:rPr>
          <w:rFonts w:ascii="Segoe UI" w:eastAsia="Times New Roman" w:hAnsi="Segoe UI" w:cs="Segoe UI"/>
          <w:kern w:val="0"/>
          <w:sz w:val="21"/>
          <w:szCs w:val="21"/>
          <w14:ligatures w14:val="none"/>
        </w:rPr>
        <w:t>Representatives from DC Health Vital Records provided process updates and expressed readiness to collaborate with the Board and funeral service providers. They confirmed their intention to participate in the upcoming professional forum.</w:t>
      </w:r>
    </w:p>
    <w:p w14:paraId="57893493"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pict w14:anchorId="0FA4A70E">
          <v:rect id="_x0000_i1411" style="width:0;height:1.5pt" o:hralign="center" o:hrstd="t" o:hr="t" fillcolor="#a0a0a0" stroked="f"/>
        </w:pict>
      </w:r>
    </w:p>
    <w:p w14:paraId="45B2CEF2" w14:textId="77777777" w:rsid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8. Executive Session</w:t>
      </w:r>
    </w:p>
    <w:p w14:paraId="0855F5BE" w14:textId="77777777" w:rsidR="00A03147" w:rsidRDefault="00A03147" w:rsidP="00B20BF9">
      <w:pPr>
        <w:spacing w:after="0" w:line="300" w:lineRule="atLeast"/>
        <w:rPr>
          <w:rFonts w:ascii="Segoe UI" w:eastAsia="Times New Roman" w:hAnsi="Segoe UI" w:cs="Segoe UI"/>
          <w:b/>
          <w:bCs/>
          <w:kern w:val="0"/>
          <w:sz w:val="21"/>
          <w:szCs w:val="21"/>
          <w14:ligatures w14:val="none"/>
        </w:rPr>
      </w:pPr>
    </w:p>
    <w:p w14:paraId="27729AED" w14:textId="1FAC45B5" w:rsidR="00B20BF9" w:rsidRPr="00A03147" w:rsidRDefault="00B20BF9" w:rsidP="00A03147">
      <w:pPr>
        <w:spacing w:after="0" w:line="300" w:lineRule="atLeast"/>
        <w:jc w:val="center"/>
        <w:rPr>
          <w:rFonts w:ascii="Segoe UI" w:eastAsia="Times New Roman" w:hAnsi="Segoe UI" w:cs="Segoe UI"/>
          <w:b/>
          <w:bCs/>
          <w:i/>
          <w:iCs/>
          <w:kern w:val="0"/>
          <w:sz w:val="21"/>
          <w:szCs w:val="21"/>
          <w14:ligatures w14:val="none"/>
        </w:rPr>
      </w:pPr>
      <w:r w:rsidRPr="00A03147">
        <w:rPr>
          <w:rFonts w:ascii="Segoe UI" w:eastAsia="Times New Roman" w:hAnsi="Segoe UI" w:cs="Segoe UI"/>
          <w:b/>
          <w:bCs/>
          <w:i/>
          <w:iCs/>
          <w:kern w:val="0"/>
          <w:sz w:val="21"/>
          <w:szCs w:val="21"/>
          <w14:ligatures w14:val="none"/>
        </w:rPr>
        <w:t>*</w:t>
      </w:r>
      <w:r w:rsidRPr="00A03147">
        <w:rPr>
          <w:rFonts w:ascii="Segoe UI" w:eastAsia="Times New Roman" w:hAnsi="Segoe UI" w:cs="Segoe UI"/>
          <w:b/>
          <w:bCs/>
          <w:i/>
          <w:iCs/>
          <w:kern w:val="0"/>
          <w:sz w:val="21"/>
          <w:szCs w:val="21"/>
          <w14:ligatures w14:val="none"/>
        </w:rPr>
        <w:t xml:space="preserve">Executive Session ( </w:t>
      </w:r>
      <w:r w:rsidRPr="00A03147">
        <w:rPr>
          <w:rFonts w:ascii="Segoe UI" w:eastAsia="Times New Roman" w:hAnsi="Segoe UI" w:cs="Segoe UI"/>
          <w:b/>
          <w:bCs/>
          <w:i/>
          <w:iCs/>
          <w:color w:val="EE0000"/>
          <w:kern w:val="0"/>
          <w:sz w:val="21"/>
          <w:szCs w:val="21"/>
          <w14:ligatures w14:val="none"/>
        </w:rPr>
        <w:t>Closed to the Public</w:t>
      </w:r>
      <w:r w:rsidRPr="00A03147">
        <w:rPr>
          <w:rFonts w:ascii="Segoe UI" w:eastAsia="Times New Roman" w:hAnsi="Segoe UI" w:cs="Segoe UI"/>
          <w:b/>
          <w:bCs/>
          <w:i/>
          <w:iCs/>
          <w:kern w:val="0"/>
          <w:sz w:val="21"/>
          <w:szCs w:val="21"/>
          <w14:ligatures w14:val="none"/>
        </w:rPr>
        <w:t>) to consult with an attorney under D.C. Official Code § 2- 575(b) (4) (A); D.C. Official Code § 2-575(b) (9) (13) (14) to seek the advice of counsel, D.C. Official Code Section 2-575(b)(9) to discuss disciplinary matters, and D.C. Official Code Section 2-775(b)(13) to deliberate upon a decision in an adjudication action or to discuss complaints/legal matters, applications.</w:t>
      </w:r>
      <w:r w:rsidR="00A03147">
        <w:rPr>
          <w:rFonts w:ascii="Segoe UI" w:eastAsia="Times New Roman" w:hAnsi="Segoe UI" w:cs="Segoe UI"/>
          <w:b/>
          <w:bCs/>
          <w:i/>
          <w:iCs/>
          <w:kern w:val="0"/>
          <w:sz w:val="21"/>
          <w:szCs w:val="21"/>
          <w14:ligatures w14:val="none"/>
        </w:rPr>
        <w:t>*</w:t>
      </w:r>
    </w:p>
    <w:p w14:paraId="032E3B79" w14:textId="77777777" w:rsidR="00A03147" w:rsidRDefault="00A03147" w:rsidP="00A03147">
      <w:pPr>
        <w:spacing w:after="0" w:line="300" w:lineRule="atLeast"/>
        <w:jc w:val="center"/>
        <w:rPr>
          <w:rFonts w:ascii="Segoe UI" w:eastAsia="Times New Roman" w:hAnsi="Segoe UI" w:cs="Segoe UI"/>
          <w:b/>
          <w:bCs/>
          <w:kern w:val="0"/>
          <w:sz w:val="21"/>
          <w:szCs w:val="21"/>
          <w14:ligatures w14:val="none"/>
        </w:rPr>
      </w:pPr>
    </w:p>
    <w:p w14:paraId="576BEDAE" w14:textId="11AB91CB" w:rsidR="00A03147" w:rsidRPr="00A03147" w:rsidRDefault="00B20BF9" w:rsidP="00A03147">
      <w:pPr>
        <w:spacing w:before="100" w:beforeAutospacing="1" w:after="100" w:afterAutospacing="1" w:line="300" w:lineRule="atLeast"/>
        <w:rPr>
          <w:rFonts w:ascii="Segoe UI" w:eastAsia="Times New Roman" w:hAnsi="Segoe UI" w:cs="Segoe UI"/>
          <w:b/>
          <w:bCs/>
          <w:kern w:val="0"/>
          <w:sz w:val="21"/>
          <w:szCs w:val="21"/>
          <w14:ligatures w14:val="none"/>
        </w:rPr>
      </w:pPr>
      <w:r w:rsidRPr="00A03147">
        <w:rPr>
          <w:rFonts w:ascii="Segoe UI" w:eastAsia="Times New Roman" w:hAnsi="Segoe UI" w:cs="Segoe UI"/>
          <w:kern w:val="0"/>
          <w:sz w:val="21"/>
          <w:szCs w:val="21"/>
          <w14:ligatures w14:val="none"/>
        </w:rPr>
        <w:t>The Board entered Executive Session to discuss matters permitted under the DC Open Meetings Act.</w:t>
      </w:r>
      <w:r w:rsidR="00A03147" w:rsidRPr="00A03147">
        <w:rPr>
          <w:rFonts w:ascii="Segoe UI" w:eastAsia="Times New Roman" w:hAnsi="Segoe UI" w:cs="Segoe UI"/>
          <w:kern w:val="0"/>
          <w:sz w:val="21"/>
          <w:szCs w:val="21"/>
          <w14:ligatures w14:val="none"/>
        </w:rPr>
        <w:t xml:space="preserve"> </w:t>
      </w:r>
      <w:r w:rsidR="00A03147" w:rsidRPr="00A03147">
        <w:rPr>
          <w:rFonts w:ascii="Segoe UI" w:eastAsia="Times New Roman" w:hAnsi="Segoe UI" w:cs="Segoe UI"/>
          <w:kern w:val="0"/>
          <w:sz w:val="21"/>
          <w:szCs w:val="21"/>
          <w14:ligatures w14:val="none"/>
        </w:rPr>
        <w:t xml:space="preserve">At approximately </w:t>
      </w:r>
      <w:r w:rsidR="00A03147" w:rsidRPr="00A03147">
        <w:rPr>
          <w:rFonts w:ascii="Segoe UI" w:eastAsia="Times New Roman" w:hAnsi="Segoe UI" w:cs="Segoe UI"/>
          <w:b/>
          <w:bCs/>
          <w:kern w:val="0"/>
          <w:sz w:val="21"/>
          <w:szCs w:val="21"/>
          <w14:ligatures w14:val="none"/>
        </w:rPr>
        <w:t>2:14 PM</w:t>
      </w:r>
    </w:p>
    <w:p w14:paraId="62AAB148" w14:textId="628A158F" w:rsidR="00A03147" w:rsidRDefault="00A03147" w:rsidP="00A03147">
      <w:pPr>
        <w:spacing w:after="0" w:line="300" w:lineRule="atLeast"/>
        <w:rPr>
          <w:rFonts w:ascii="Segoe UI" w:eastAsia="Times New Roman" w:hAnsi="Segoe UI" w:cs="Segoe UI"/>
          <w:b/>
          <w:bCs/>
          <w:kern w:val="0"/>
          <w:sz w:val="21"/>
          <w:szCs w:val="21"/>
          <w14:ligatures w14:val="none"/>
        </w:rPr>
      </w:pPr>
      <w:r w:rsidRPr="00A93D9B">
        <w:rPr>
          <w:rFonts w:ascii="Segoe UI" w:eastAsia="Times New Roman" w:hAnsi="Segoe UI" w:cs="Segoe UI"/>
          <w:b/>
          <w:bCs/>
          <w:kern w:val="0"/>
          <w:sz w:val="21"/>
          <w:szCs w:val="21"/>
          <w14:ligatures w14:val="none"/>
        </w:rPr>
        <w:t>Motion:</w:t>
      </w:r>
      <w:r w:rsidRPr="00A93D9B">
        <w:rPr>
          <w:rFonts w:ascii="Segoe UI" w:eastAsia="Times New Roman" w:hAnsi="Segoe UI" w:cs="Segoe UI"/>
          <w:kern w:val="0"/>
          <w:sz w:val="21"/>
          <w:szCs w:val="21"/>
          <w14:ligatures w14:val="none"/>
        </w:rPr>
        <w:t xml:space="preserve"> Ernest Boykin</w:t>
      </w:r>
      <w:r w:rsidRPr="00A93D9B">
        <w:rPr>
          <w:rFonts w:ascii="Segoe UI" w:eastAsia="Times New Roman" w:hAnsi="Segoe UI" w:cs="Segoe UI"/>
          <w:kern w:val="0"/>
          <w:sz w:val="21"/>
          <w:szCs w:val="21"/>
          <w14:ligatures w14:val="none"/>
        </w:rPr>
        <w:br/>
      </w:r>
      <w:r w:rsidRPr="00A93D9B">
        <w:rPr>
          <w:rFonts w:ascii="Segoe UI" w:eastAsia="Times New Roman" w:hAnsi="Segoe UI" w:cs="Segoe UI"/>
          <w:b/>
          <w:bCs/>
          <w:kern w:val="0"/>
          <w:sz w:val="21"/>
          <w:szCs w:val="21"/>
          <w14:ligatures w14:val="none"/>
        </w:rPr>
        <w:t>Second:</w:t>
      </w:r>
      <w:r w:rsidRPr="00A93D9B">
        <w:rPr>
          <w:rFonts w:ascii="Segoe UI" w:eastAsia="Times New Roman" w:hAnsi="Segoe UI" w:cs="Segoe UI"/>
          <w:kern w:val="0"/>
          <w:sz w:val="21"/>
          <w:szCs w:val="21"/>
          <w14:ligatures w14:val="none"/>
        </w:rPr>
        <w:t xml:space="preserve"> Kasey Martin</w:t>
      </w:r>
      <w:r w:rsidRPr="00A93D9B">
        <w:rPr>
          <w:rFonts w:ascii="Segoe UI" w:eastAsia="Times New Roman" w:hAnsi="Segoe UI" w:cs="Segoe UI"/>
          <w:kern w:val="0"/>
          <w:sz w:val="21"/>
          <w:szCs w:val="21"/>
          <w14:ligatures w14:val="none"/>
        </w:rPr>
        <w:br/>
        <w:t>Motion passed unanimously.</w:t>
      </w:r>
      <w:r w:rsidR="00B20BF9" w:rsidRPr="00B20BF9">
        <w:rPr>
          <w:rFonts w:ascii="Segoe UI" w:eastAsia="Times New Roman" w:hAnsi="Segoe UI" w:cs="Segoe UI"/>
          <w:b/>
          <w:bCs/>
          <w:kern w:val="0"/>
          <w:sz w:val="21"/>
          <w:szCs w:val="21"/>
          <w14:ligatures w14:val="none"/>
        </w:rPr>
        <w:br/>
        <w:t>No minutes are recorded for this session.</w:t>
      </w:r>
      <w:r w:rsidR="00B20BF9" w:rsidRPr="00B20BF9">
        <w:rPr>
          <w:rFonts w:ascii="Segoe UI" w:eastAsia="Times New Roman" w:hAnsi="Segoe UI" w:cs="Segoe UI"/>
          <w:b/>
          <w:bCs/>
          <w:kern w:val="0"/>
          <w:sz w:val="21"/>
          <w:szCs w:val="21"/>
          <w14:ligatures w14:val="none"/>
        </w:rPr>
        <w:br/>
      </w:r>
    </w:p>
    <w:p w14:paraId="77B9EC7B" w14:textId="64C13211"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After Executive Session, the Board reconvened in public session.</w:t>
      </w:r>
    </w:p>
    <w:p w14:paraId="32B23155"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pict w14:anchorId="3AA98DF7">
          <v:rect id="_x0000_i1412" style="width:0;height:1.5pt" o:hralign="center" o:hrstd="t" o:hr="t" fillcolor="#a0a0a0" stroked="f"/>
        </w:pict>
      </w:r>
    </w:p>
    <w:p w14:paraId="791B4D16" w14:textId="7D1CEFBE"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9.</w:t>
      </w:r>
      <w:r w:rsidR="00A03147">
        <w:rPr>
          <w:rFonts w:ascii="Segoe UI" w:eastAsia="Times New Roman" w:hAnsi="Segoe UI" w:cs="Segoe UI"/>
          <w:b/>
          <w:bCs/>
          <w:kern w:val="0"/>
          <w:sz w:val="21"/>
          <w:szCs w:val="21"/>
          <w14:ligatures w14:val="none"/>
        </w:rPr>
        <w:t xml:space="preserve"> Return to Public Session/</w:t>
      </w:r>
      <w:r w:rsidRPr="00B20BF9">
        <w:rPr>
          <w:rFonts w:ascii="Segoe UI" w:eastAsia="Times New Roman" w:hAnsi="Segoe UI" w:cs="Segoe UI"/>
          <w:b/>
          <w:bCs/>
          <w:kern w:val="0"/>
          <w:sz w:val="21"/>
          <w:szCs w:val="21"/>
          <w14:ligatures w14:val="none"/>
        </w:rPr>
        <w:t xml:space="preserve"> Licensing Actions</w:t>
      </w:r>
    </w:p>
    <w:p w14:paraId="0A5B3DFE" w14:textId="77777777" w:rsidR="00A03147" w:rsidRDefault="00A03147" w:rsidP="00B20BF9">
      <w:pPr>
        <w:spacing w:after="0" w:line="300" w:lineRule="atLeast"/>
        <w:rPr>
          <w:rFonts w:ascii="Segoe UI" w:eastAsia="Times New Roman" w:hAnsi="Segoe UI" w:cs="Segoe UI"/>
          <w:b/>
          <w:bCs/>
          <w:kern w:val="0"/>
          <w:sz w:val="21"/>
          <w:szCs w:val="21"/>
          <w14:ligatures w14:val="none"/>
        </w:rPr>
      </w:pPr>
    </w:p>
    <w:p w14:paraId="27694293" w14:textId="5A264CC0"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The Board took the following actions:</w:t>
      </w:r>
    </w:p>
    <w:p w14:paraId="0C2BC55E" w14:textId="77777777" w:rsidR="00B20BF9" w:rsidRPr="00A03147" w:rsidRDefault="00B20BF9" w:rsidP="00B20BF9">
      <w:pPr>
        <w:numPr>
          <w:ilvl w:val="0"/>
          <w:numId w:val="32"/>
        </w:numPr>
        <w:spacing w:after="0" w:line="300" w:lineRule="atLeast"/>
        <w:rPr>
          <w:rFonts w:ascii="Segoe UI" w:eastAsia="Times New Roman" w:hAnsi="Segoe UI" w:cs="Segoe UI"/>
          <w:kern w:val="0"/>
          <w:sz w:val="21"/>
          <w:szCs w:val="21"/>
          <w14:ligatures w14:val="none"/>
        </w:rPr>
      </w:pPr>
      <w:r w:rsidRPr="00A03147">
        <w:rPr>
          <w:rFonts w:ascii="Segoe UI" w:eastAsia="Times New Roman" w:hAnsi="Segoe UI" w:cs="Segoe UI"/>
          <w:kern w:val="0"/>
          <w:sz w:val="21"/>
          <w:szCs w:val="21"/>
          <w14:ligatures w14:val="none"/>
        </w:rPr>
        <w:t>Approved an applicant to sit for the DC Written Examination</w:t>
      </w:r>
    </w:p>
    <w:p w14:paraId="063F50F6" w14:textId="77777777" w:rsidR="00B20BF9" w:rsidRPr="00A03147" w:rsidRDefault="00B20BF9" w:rsidP="00B20BF9">
      <w:pPr>
        <w:numPr>
          <w:ilvl w:val="0"/>
          <w:numId w:val="32"/>
        </w:numPr>
        <w:spacing w:after="0" w:line="300" w:lineRule="atLeast"/>
        <w:rPr>
          <w:rFonts w:ascii="Segoe UI" w:eastAsia="Times New Roman" w:hAnsi="Segoe UI" w:cs="Segoe UI"/>
          <w:kern w:val="0"/>
          <w:sz w:val="21"/>
          <w:szCs w:val="21"/>
          <w14:ligatures w14:val="none"/>
        </w:rPr>
      </w:pPr>
      <w:r w:rsidRPr="00A03147">
        <w:rPr>
          <w:rFonts w:ascii="Segoe UI" w:eastAsia="Times New Roman" w:hAnsi="Segoe UI" w:cs="Segoe UI"/>
          <w:kern w:val="0"/>
          <w:sz w:val="21"/>
          <w:szCs w:val="21"/>
          <w14:ligatures w14:val="none"/>
        </w:rPr>
        <w:t>Approved issuance of a Funeral Director Apprentice license</w:t>
      </w:r>
    </w:p>
    <w:p w14:paraId="4611AE7B" w14:textId="77777777" w:rsidR="00B20BF9" w:rsidRPr="00A03147" w:rsidRDefault="00B20BF9" w:rsidP="00B20BF9">
      <w:pPr>
        <w:numPr>
          <w:ilvl w:val="0"/>
          <w:numId w:val="32"/>
        </w:numPr>
        <w:spacing w:after="0" w:line="300" w:lineRule="atLeast"/>
        <w:rPr>
          <w:rFonts w:ascii="Segoe UI" w:eastAsia="Times New Roman" w:hAnsi="Segoe UI" w:cs="Segoe UI"/>
          <w:kern w:val="0"/>
          <w:sz w:val="21"/>
          <w:szCs w:val="21"/>
          <w14:ligatures w14:val="none"/>
        </w:rPr>
      </w:pPr>
      <w:r w:rsidRPr="00A03147">
        <w:rPr>
          <w:rFonts w:ascii="Segoe UI" w:eastAsia="Times New Roman" w:hAnsi="Segoe UI" w:cs="Segoe UI"/>
          <w:kern w:val="0"/>
          <w:sz w:val="21"/>
          <w:szCs w:val="21"/>
          <w14:ligatures w14:val="none"/>
        </w:rPr>
        <w:t>Deferred a Funeral Director by Endorsement application pending additional documentation</w:t>
      </w:r>
    </w:p>
    <w:p w14:paraId="2F5F789B" w14:textId="77777777" w:rsidR="00B20BF9" w:rsidRPr="00A03147" w:rsidRDefault="00B20BF9" w:rsidP="00B20BF9">
      <w:pPr>
        <w:numPr>
          <w:ilvl w:val="0"/>
          <w:numId w:val="32"/>
        </w:numPr>
        <w:spacing w:after="0" w:line="300" w:lineRule="atLeast"/>
        <w:rPr>
          <w:rFonts w:ascii="Segoe UI" w:eastAsia="Times New Roman" w:hAnsi="Segoe UI" w:cs="Segoe UI"/>
          <w:kern w:val="0"/>
          <w:sz w:val="21"/>
          <w:szCs w:val="21"/>
          <w14:ligatures w14:val="none"/>
        </w:rPr>
      </w:pPr>
      <w:r w:rsidRPr="00A03147">
        <w:rPr>
          <w:rFonts w:ascii="Segoe UI" w:eastAsia="Times New Roman" w:hAnsi="Segoe UI" w:cs="Segoe UI"/>
          <w:kern w:val="0"/>
          <w:sz w:val="21"/>
          <w:szCs w:val="21"/>
          <w14:ligatures w14:val="none"/>
        </w:rPr>
        <w:t>Denied a Courtesy Card application due to eligibility requirements</w:t>
      </w:r>
    </w:p>
    <w:p w14:paraId="7CA29691" w14:textId="77777777" w:rsidR="00B20BF9" w:rsidRPr="00A03147" w:rsidRDefault="00B20BF9" w:rsidP="00B20BF9">
      <w:pPr>
        <w:numPr>
          <w:ilvl w:val="0"/>
          <w:numId w:val="32"/>
        </w:numPr>
        <w:spacing w:after="0" w:line="300" w:lineRule="atLeast"/>
        <w:rPr>
          <w:rFonts w:ascii="Segoe UI" w:eastAsia="Times New Roman" w:hAnsi="Segoe UI" w:cs="Segoe UI"/>
          <w:kern w:val="0"/>
          <w:sz w:val="21"/>
          <w:szCs w:val="21"/>
          <w14:ligatures w14:val="none"/>
        </w:rPr>
      </w:pPr>
      <w:r w:rsidRPr="00A03147">
        <w:rPr>
          <w:rFonts w:ascii="Segoe UI" w:eastAsia="Times New Roman" w:hAnsi="Segoe UI" w:cs="Segoe UI"/>
          <w:kern w:val="0"/>
          <w:sz w:val="21"/>
          <w:szCs w:val="21"/>
          <w14:ligatures w14:val="none"/>
        </w:rPr>
        <w:t>Approved a Funeral Director reinstatement application</w:t>
      </w:r>
    </w:p>
    <w:p w14:paraId="047724BA"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pict w14:anchorId="15B81A52">
          <v:rect id="_x0000_i1413" style="width:0;height:1.5pt" o:hralign="center" o:hrstd="t" o:hr="t" fillcolor="#a0a0a0" stroked="f"/>
        </w:pict>
      </w:r>
    </w:p>
    <w:p w14:paraId="69C8A459"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10. Complaint Actions (Public Outcomes Only)</w:t>
      </w:r>
    </w:p>
    <w:p w14:paraId="6B826409" w14:textId="77777777" w:rsidR="00A03147" w:rsidRDefault="00A03147" w:rsidP="00B20BF9">
      <w:pPr>
        <w:spacing w:after="0" w:line="300" w:lineRule="atLeast"/>
        <w:rPr>
          <w:rFonts w:ascii="Segoe UI" w:eastAsia="Times New Roman" w:hAnsi="Segoe UI" w:cs="Segoe UI"/>
          <w:b/>
          <w:bCs/>
          <w:kern w:val="0"/>
          <w:sz w:val="21"/>
          <w:szCs w:val="21"/>
          <w14:ligatures w14:val="none"/>
        </w:rPr>
      </w:pPr>
    </w:p>
    <w:p w14:paraId="5155CDB0" w14:textId="03EB0DF0" w:rsidR="00B20BF9" w:rsidRPr="00B20BF9" w:rsidRDefault="00A03147" w:rsidP="00B20BF9">
      <w:pPr>
        <w:spacing w:after="0" w:line="300" w:lineRule="atLeast"/>
        <w:rPr>
          <w:rFonts w:ascii="Segoe UI" w:eastAsia="Times New Roman" w:hAnsi="Segoe UI" w:cs="Segoe UI"/>
          <w:b/>
          <w:bCs/>
          <w:kern w:val="0"/>
          <w:sz w:val="21"/>
          <w:szCs w:val="21"/>
          <w14:ligatures w14:val="none"/>
        </w:rPr>
      </w:pPr>
      <w:r>
        <w:rPr>
          <w:rFonts w:ascii="Segoe UI" w:eastAsia="Times New Roman" w:hAnsi="Segoe UI" w:cs="Segoe UI"/>
          <w:b/>
          <w:bCs/>
          <w:kern w:val="0"/>
          <w:sz w:val="21"/>
          <w:szCs w:val="21"/>
          <w14:ligatures w14:val="none"/>
        </w:rPr>
        <w:t>*</w:t>
      </w:r>
      <w:r w:rsidR="00B20BF9" w:rsidRPr="00B20BF9">
        <w:rPr>
          <w:rFonts w:ascii="Segoe UI" w:eastAsia="Times New Roman" w:hAnsi="Segoe UI" w:cs="Segoe UI"/>
          <w:b/>
          <w:bCs/>
          <w:kern w:val="0"/>
          <w:sz w:val="21"/>
          <w:szCs w:val="21"/>
          <w14:ligatures w14:val="none"/>
        </w:rPr>
        <w:t>Names and confidential complaint details are not disclosed in public minutes.</w:t>
      </w:r>
    </w:p>
    <w:p w14:paraId="63C0AD3B" w14:textId="77777777" w:rsidR="00B20BF9" w:rsidRPr="00A03147" w:rsidRDefault="00B20BF9" w:rsidP="00B20BF9">
      <w:pPr>
        <w:numPr>
          <w:ilvl w:val="0"/>
          <w:numId w:val="33"/>
        </w:numPr>
        <w:spacing w:after="0" w:line="300" w:lineRule="atLeast"/>
        <w:rPr>
          <w:rFonts w:ascii="Segoe UI" w:eastAsia="Times New Roman" w:hAnsi="Segoe UI" w:cs="Segoe UI"/>
          <w:kern w:val="0"/>
          <w:sz w:val="21"/>
          <w:szCs w:val="21"/>
          <w14:ligatures w14:val="none"/>
        </w:rPr>
      </w:pPr>
      <w:r w:rsidRPr="00A03147">
        <w:rPr>
          <w:rFonts w:ascii="Segoe UI" w:eastAsia="Times New Roman" w:hAnsi="Segoe UI" w:cs="Segoe UI"/>
          <w:kern w:val="0"/>
          <w:sz w:val="21"/>
          <w:szCs w:val="21"/>
          <w14:ligatures w14:val="none"/>
        </w:rPr>
        <w:t>Case A: Informal admonition issued; matter to receive additional review</w:t>
      </w:r>
    </w:p>
    <w:p w14:paraId="71C29788" w14:textId="77777777" w:rsidR="00B20BF9" w:rsidRPr="00B20BF9" w:rsidRDefault="00B20BF9" w:rsidP="00B20BF9">
      <w:pPr>
        <w:numPr>
          <w:ilvl w:val="0"/>
          <w:numId w:val="33"/>
        </w:numPr>
        <w:spacing w:after="0" w:line="300" w:lineRule="atLeast"/>
        <w:rPr>
          <w:rFonts w:ascii="Segoe UI" w:eastAsia="Times New Roman" w:hAnsi="Segoe UI" w:cs="Segoe UI"/>
          <w:b/>
          <w:bCs/>
          <w:kern w:val="0"/>
          <w:sz w:val="21"/>
          <w:szCs w:val="21"/>
          <w14:ligatures w14:val="none"/>
        </w:rPr>
      </w:pPr>
      <w:r w:rsidRPr="00A03147">
        <w:rPr>
          <w:rFonts w:ascii="Segoe UI" w:eastAsia="Times New Roman" w:hAnsi="Segoe UI" w:cs="Segoe UI"/>
          <w:kern w:val="0"/>
          <w:sz w:val="21"/>
          <w:szCs w:val="21"/>
          <w14:ligatures w14:val="none"/>
        </w:rPr>
        <w:t>Case B: Deferred pending receipt of required documentation</w:t>
      </w:r>
    </w:p>
    <w:p w14:paraId="513C3A36"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pict w14:anchorId="52D66A3E">
          <v:rect id="_x0000_i1414" style="width:0;height:1.5pt" o:hralign="center" o:hrstd="t" o:hr="t" fillcolor="#a0a0a0" stroked="f"/>
        </w:pict>
      </w:r>
    </w:p>
    <w:p w14:paraId="0E92028F"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11. Next Meeting</w:t>
      </w:r>
    </w:p>
    <w:p w14:paraId="57FF60E1" w14:textId="77777777" w:rsidR="00A03147" w:rsidRDefault="00A03147" w:rsidP="00B20BF9">
      <w:pPr>
        <w:spacing w:after="0" w:line="300" w:lineRule="atLeast"/>
        <w:rPr>
          <w:rFonts w:ascii="Segoe UI" w:eastAsia="Times New Roman" w:hAnsi="Segoe UI" w:cs="Segoe UI"/>
          <w:b/>
          <w:bCs/>
          <w:kern w:val="0"/>
          <w:sz w:val="21"/>
          <w:szCs w:val="21"/>
          <w14:ligatures w14:val="none"/>
        </w:rPr>
      </w:pPr>
    </w:p>
    <w:p w14:paraId="1278F2BB" w14:textId="0444A1C9"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The next public meeting will be held on:</w:t>
      </w:r>
      <w:r w:rsidRPr="00B20BF9">
        <w:rPr>
          <w:rFonts w:ascii="Segoe UI" w:eastAsia="Times New Roman" w:hAnsi="Segoe UI" w:cs="Segoe UI"/>
          <w:b/>
          <w:bCs/>
          <w:kern w:val="0"/>
          <w:sz w:val="21"/>
          <w:szCs w:val="21"/>
          <w14:ligatures w14:val="none"/>
        </w:rPr>
        <w:br/>
        <w:t xml:space="preserve">Thursday, July 2, </w:t>
      </w:r>
      <w:r w:rsidRPr="00B20BF9">
        <w:rPr>
          <w:rFonts w:ascii="Segoe UI" w:eastAsia="Times New Roman" w:hAnsi="Segoe UI" w:cs="Segoe UI"/>
          <w:b/>
          <w:bCs/>
          <w:kern w:val="0"/>
          <w:sz w:val="21"/>
          <w:szCs w:val="21"/>
          <w14:ligatures w14:val="none"/>
        </w:rPr>
        <w:t>2026,</w:t>
      </w:r>
      <w:r w:rsidRPr="00B20BF9">
        <w:rPr>
          <w:rFonts w:ascii="Segoe UI" w:eastAsia="Times New Roman" w:hAnsi="Segoe UI" w:cs="Segoe UI"/>
          <w:b/>
          <w:bCs/>
          <w:kern w:val="0"/>
          <w:sz w:val="21"/>
          <w:szCs w:val="21"/>
          <w14:ligatures w14:val="none"/>
        </w:rPr>
        <w:t xml:space="preserve"> at 1:00 PM via Zoom.</w:t>
      </w:r>
    </w:p>
    <w:p w14:paraId="4504AE0D"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pict w14:anchorId="06B6BE0B">
          <v:rect id="_x0000_i1415" style="width:0;height:1.5pt" o:hralign="center" o:hrstd="t" o:hr="t" fillcolor="#a0a0a0" stroked="f"/>
        </w:pict>
      </w:r>
    </w:p>
    <w:p w14:paraId="5F95F273" w14:textId="77777777" w:rsid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12. Adjournment</w:t>
      </w:r>
    </w:p>
    <w:p w14:paraId="6A8624BB" w14:textId="44113FB7" w:rsidR="00375F21" w:rsidRPr="00375F21" w:rsidRDefault="00375F21" w:rsidP="00375F21">
      <w:pPr>
        <w:spacing w:before="100" w:beforeAutospacing="1" w:after="100" w:afterAutospacing="1" w:line="300" w:lineRule="atLeast"/>
        <w:rPr>
          <w:rFonts w:ascii="Segoe UI" w:eastAsia="Times New Roman" w:hAnsi="Segoe UI" w:cs="Segoe UI"/>
          <w:kern w:val="0"/>
          <w:sz w:val="21"/>
          <w:szCs w:val="21"/>
          <w14:ligatures w14:val="none"/>
        </w:rPr>
      </w:pPr>
      <w:r w:rsidRPr="00A93D9B">
        <w:rPr>
          <w:rFonts w:ascii="Segoe UI" w:eastAsia="Times New Roman" w:hAnsi="Segoe UI" w:cs="Segoe UI"/>
          <w:b/>
          <w:bCs/>
          <w:kern w:val="0"/>
          <w:sz w:val="21"/>
          <w:szCs w:val="21"/>
          <w14:ligatures w14:val="none"/>
        </w:rPr>
        <w:t>Motion to Adjourn</w:t>
      </w:r>
      <w:r w:rsidRPr="00375F21">
        <w:rPr>
          <w:rFonts w:ascii="Segoe UI" w:eastAsia="Times New Roman" w:hAnsi="Segoe UI" w:cs="Segoe UI"/>
          <w:b/>
          <w:bCs/>
          <w:i/>
          <w:iCs/>
          <w:kern w:val="0"/>
          <w:sz w:val="21"/>
          <w:szCs w:val="21"/>
          <w14:ligatures w14:val="none"/>
        </w:rPr>
        <w:t>:</w:t>
      </w:r>
      <w:r w:rsidRPr="00375F21">
        <w:rPr>
          <w:rFonts w:ascii="Segoe UI" w:eastAsia="Times New Roman" w:hAnsi="Segoe UI" w:cs="Segoe UI"/>
          <w:i/>
          <w:iCs/>
          <w:kern w:val="0"/>
          <w:sz w:val="21"/>
          <w:szCs w:val="21"/>
          <w14:ligatures w14:val="none"/>
        </w:rPr>
        <w:t xml:space="preserve"> </w:t>
      </w:r>
      <w:r w:rsidRPr="00375F21">
        <w:rPr>
          <w:rFonts w:ascii="Segoe UI" w:eastAsia="Times New Roman" w:hAnsi="Segoe UI" w:cs="Segoe UI"/>
          <w:i/>
          <w:iCs/>
          <w:kern w:val="0"/>
          <w:sz w:val="21"/>
          <w:szCs w:val="21"/>
          <w14:ligatures w14:val="none"/>
        </w:rPr>
        <w:t xml:space="preserve">Randolph </w:t>
      </w:r>
      <w:r w:rsidRPr="00375F21">
        <w:rPr>
          <w:rFonts w:ascii="Segoe UI" w:eastAsia="Times New Roman" w:hAnsi="Segoe UI" w:cs="Segoe UI"/>
          <w:i/>
          <w:iCs/>
          <w:kern w:val="0"/>
          <w:sz w:val="21"/>
          <w:szCs w:val="21"/>
          <w14:ligatures w14:val="none"/>
        </w:rPr>
        <w:t>Horton</w:t>
      </w:r>
      <w:r w:rsidRPr="00A93D9B">
        <w:rPr>
          <w:rFonts w:ascii="Segoe UI" w:eastAsia="Times New Roman" w:hAnsi="Segoe UI" w:cs="Segoe UI"/>
          <w:kern w:val="0"/>
          <w:sz w:val="21"/>
          <w:szCs w:val="21"/>
          <w14:ligatures w14:val="none"/>
        </w:rPr>
        <w:br/>
      </w:r>
      <w:r w:rsidRPr="00A93D9B">
        <w:rPr>
          <w:rFonts w:ascii="Segoe UI" w:eastAsia="Times New Roman" w:hAnsi="Segoe UI" w:cs="Segoe UI"/>
          <w:b/>
          <w:bCs/>
          <w:kern w:val="0"/>
          <w:sz w:val="21"/>
          <w:szCs w:val="21"/>
          <w14:ligatures w14:val="none"/>
        </w:rPr>
        <w:t>Second:</w:t>
      </w:r>
      <w:r w:rsidRPr="00A93D9B">
        <w:rPr>
          <w:rFonts w:ascii="Segoe UI" w:eastAsia="Times New Roman" w:hAnsi="Segoe UI" w:cs="Segoe UI"/>
          <w:kern w:val="0"/>
          <w:sz w:val="21"/>
          <w:szCs w:val="21"/>
          <w14:ligatures w14:val="none"/>
        </w:rPr>
        <w:t xml:space="preserve"> </w:t>
      </w:r>
      <w:r w:rsidRPr="00375F21">
        <w:rPr>
          <w:rFonts w:ascii="Segoe UI" w:eastAsia="Times New Roman" w:hAnsi="Segoe UI" w:cs="Segoe UI"/>
          <w:i/>
          <w:iCs/>
          <w:kern w:val="0"/>
          <w:sz w:val="21"/>
          <w:szCs w:val="21"/>
          <w14:ligatures w14:val="none"/>
        </w:rPr>
        <w:t xml:space="preserve">Ernest </w:t>
      </w:r>
      <w:r w:rsidRPr="00375F21">
        <w:rPr>
          <w:rFonts w:ascii="Segoe UI" w:eastAsia="Times New Roman" w:hAnsi="Segoe UI" w:cs="Segoe UI"/>
          <w:i/>
          <w:iCs/>
          <w:kern w:val="0"/>
          <w:sz w:val="21"/>
          <w:szCs w:val="21"/>
          <w14:ligatures w14:val="none"/>
        </w:rPr>
        <w:t>Boykin</w:t>
      </w:r>
      <w:r w:rsidRPr="00A93D9B">
        <w:rPr>
          <w:rFonts w:ascii="Segoe UI" w:eastAsia="Times New Roman" w:hAnsi="Segoe UI" w:cs="Segoe UI"/>
          <w:kern w:val="0"/>
          <w:sz w:val="21"/>
          <w:szCs w:val="21"/>
          <w14:ligatures w14:val="none"/>
        </w:rPr>
        <w:t xml:space="preserve"> (with concurrence from </w:t>
      </w:r>
      <w:r w:rsidRPr="00375F21">
        <w:rPr>
          <w:rFonts w:ascii="Segoe UI" w:eastAsia="Times New Roman" w:hAnsi="Segoe UI" w:cs="Segoe UI"/>
          <w:i/>
          <w:iCs/>
          <w:kern w:val="0"/>
          <w:sz w:val="21"/>
          <w:szCs w:val="21"/>
          <w14:ligatures w14:val="none"/>
        </w:rPr>
        <w:t xml:space="preserve">Kasey </w:t>
      </w:r>
      <w:r w:rsidRPr="00375F21">
        <w:rPr>
          <w:rFonts w:ascii="Segoe UI" w:eastAsia="Times New Roman" w:hAnsi="Segoe UI" w:cs="Segoe UI"/>
          <w:i/>
          <w:iCs/>
          <w:kern w:val="0"/>
          <w:sz w:val="21"/>
          <w:szCs w:val="21"/>
          <w14:ligatures w14:val="none"/>
        </w:rPr>
        <w:t>Martin</w:t>
      </w:r>
      <w:r w:rsidRPr="00A93D9B">
        <w:rPr>
          <w:rFonts w:ascii="Segoe UI" w:eastAsia="Times New Roman" w:hAnsi="Segoe UI" w:cs="Segoe UI"/>
          <w:kern w:val="0"/>
          <w:sz w:val="21"/>
          <w:szCs w:val="21"/>
          <w14:ligatures w14:val="none"/>
        </w:rPr>
        <w:t>)</w:t>
      </w:r>
      <w:r w:rsidRPr="00A93D9B">
        <w:rPr>
          <w:rFonts w:ascii="Segoe UI" w:eastAsia="Times New Roman" w:hAnsi="Segoe UI" w:cs="Segoe UI"/>
          <w:kern w:val="0"/>
          <w:sz w:val="21"/>
          <w:szCs w:val="21"/>
          <w14:ligatures w14:val="none"/>
        </w:rPr>
        <w:br/>
      </w:r>
      <w:r w:rsidRPr="00A93D9B">
        <w:rPr>
          <w:rFonts w:ascii="Segoe UI" w:eastAsia="Times New Roman" w:hAnsi="Segoe UI" w:cs="Segoe UI"/>
          <w:b/>
          <w:bCs/>
          <w:kern w:val="0"/>
          <w:sz w:val="21"/>
          <w:szCs w:val="21"/>
          <w14:ligatures w14:val="none"/>
        </w:rPr>
        <w:t>Outcome:</w:t>
      </w:r>
      <w:r w:rsidRPr="00A93D9B">
        <w:rPr>
          <w:rFonts w:ascii="Segoe UI" w:eastAsia="Times New Roman" w:hAnsi="Segoe UI" w:cs="Segoe UI"/>
          <w:kern w:val="0"/>
          <w:sz w:val="21"/>
          <w:szCs w:val="21"/>
          <w14:ligatures w14:val="none"/>
        </w:rPr>
        <w:t xml:space="preserve"> Passed unanimously.</w:t>
      </w:r>
      <w:r w:rsidRPr="00A93D9B">
        <w:rPr>
          <w:rFonts w:ascii="Segoe UI" w:eastAsia="Times New Roman" w:hAnsi="Segoe UI" w:cs="Segoe UI"/>
          <w:kern w:val="0"/>
          <w:sz w:val="21"/>
          <w:szCs w:val="21"/>
          <w14:ligatures w14:val="none"/>
        </w:rPr>
        <w:br/>
      </w:r>
      <w:r w:rsidRPr="00A93D9B">
        <w:rPr>
          <w:rFonts w:ascii="Segoe UI" w:eastAsia="Times New Roman" w:hAnsi="Segoe UI" w:cs="Segoe UI"/>
          <w:b/>
          <w:bCs/>
          <w:kern w:val="0"/>
          <w:sz w:val="21"/>
          <w:szCs w:val="21"/>
          <w14:ligatures w14:val="none"/>
        </w:rPr>
        <w:t>Adjourned at:</w:t>
      </w:r>
      <w:r w:rsidRPr="00A93D9B">
        <w:rPr>
          <w:rFonts w:ascii="Segoe UI" w:eastAsia="Times New Roman" w:hAnsi="Segoe UI" w:cs="Segoe UI"/>
          <w:kern w:val="0"/>
          <w:sz w:val="21"/>
          <w:szCs w:val="21"/>
          <w14:ligatures w14:val="none"/>
        </w:rPr>
        <w:t xml:space="preserve"> </w:t>
      </w:r>
      <w:r w:rsidRPr="00A93D9B">
        <w:rPr>
          <w:rFonts w:ascii="Segoe UI" w:eastAsia="Times New Roman" w:hAnsi="Segoe UI" w:cs="Segoe UI"/>
          <w:b/>
          <w:bCs/>
          <w:kern w:val="0"/>
          <w:sz w:val="21"/>
          <w:szCs w:val="21"/>
          <w14:ligatures w14:val="none"/>
        </w:rPr>
        <w:t>3:47 PM</w:t>
      </w:r>
    </w:p>
    <w:p w14:paraId="1AD0C947" w14:textId="1D3D09AD" w:rsidR="00A03147" w:rsidRPr="00B20BF9" w:rsidRDefault="00A03147" w:rsidP="00A03147">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Date:0</w:t>
      </w:r>
      <w:r>
        <w:rPr>
          <w:rFonts w:ascii="Segoe UI" w:eastAsia="Times New Roman" w:hAnsi="Segoe UI" w:cs="Segoe UI"/>
          <w:b/>
          <w:bCs/>
          <w:kern w:val="0"/>
          <w:sz w:val="21"/>
          <w:szCs w:val="21"/>
          <w14:ligatures w14:val="none"/>
        </w:rPr>
        <w:t>6</w:t>
      </w:r>
      <w:r w:rsidRPr="00B20BF9">
        <w:rPr>
          <w:rFonts w:ascii="Segoe UI" w:eastAsia="Times New Roman" w:hAnsi="Segoe UI" w:cs="Segoe UI"/>
          <w:b/>
          <w:bCs/>
          <w:kern w:val="0"/>
          <w:sz w:val="21"/>
          <w:szCs w:val="21"/>
          <w14:ligatures w14:val="none"/>
        </w:rPr>
        <w:t>/0</w:t>
      </w:r>
      <w:r>
        <w:rPr>
          <w:rFonts w:ascii="Segoe UI" w:eastAsia="Times New Roman" w:hAnsi="Segoe UI" w:cs="Segoe UI"/>
          <w:b/>
          <w:bCs/>
          <w:kern w:val="0"/>
          <w:sz w:val="21"/>
          <w:szCs w:val="21"/>
          <w14:ligatures w14:val="none"/>
        </w:rPr>
        <w:t>4</w:t>
      </w:r>
      <w:r w:rsidRPr="00B20BF9">
        <w:rPr>
          <w:rFonts w:ascii="Segoe UI" w:eastAsia="Times New Roman" w:hAnsi="Segoe UI" w:cs="Segoe UI"/>
          <w:b/>
          <w:bCs/>
          <w:kern w:val="0"/>
          <w:sz w:val="21"/>
          <w:szCs w:val="21"/>
          <w14:ligatures w14:val="none"/>
        </w:rPr>
        <w:t>/2026</w:t>
      </w:r>
    </w:p>
    <w:p w14:paraId="16831BCB" w14:textId="56C6651C" w:rsidR="00B20BF9" w:rsidRDefault="00B20BF9" w:rsidP="00B20BF9">
      <w:pPr>
        <w:spacing w:after="0" w:line="300" w:lineRule="atLeast"/>
        <w:rPr>
          <w:rFonts w:ascii="Segoe UI" w:eastAsia="Times New Roman" w:hAnsi="Segoe UI" w:cs="Segoe UI"/>
          <w:b/>
          <w:bCs/>
          <w:kern w:val="0"/>
          <w:sz w:val="21"/>
          <w:szCs w:val="21"/>
          <w14:ligatures w14:val="none"/>
        </w:rPr>
      </w:pPr>
    </w:p>
    <w:p w14:paraId="1B21CE4B"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r w:rsidRPr="00B20BF9">
        <w:rPr>
          <w:rFonts w:ascii="Segoe UI" w:eastAsia="Times New Roman" w:hAnsi="Segoe UI" w:cs="Segoe UI"/>
          <w:b/>
          <w:bCs/>
          <w:kern w:val="0"/>
          <w:sz w:val="21"/>
          <w:szCs w:val="21"/>
          <w14:ligatures w14:val="none"/>
        </w:rPr>
        <w:t>Respectfully submitted,</w:t>
      </w:r>
    </w:p>
    <w:p w14:paraId="3D2B5FCC"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p>
    <w:p w14:paraId="524FE534" w14:textId="79D5B0FB" w:rsidR="00B20BF9" w:rsidRDefault="00B20BF9" w:rsidP="00B20BF9">
      <w:pPr>
        <w:spacing w:after="0" w:line="300" w:lineRule="atLeast"/>
        <w:rPr>
          <w:rFonts w:ascii="Segoe UI" w:eastAsia="Times New Roman" w:hAnsi="Segoe UI" w:cs="Segoe UI"/>
          <w:b/>
          <w:bCs/>
          <w:kern w:val="0"/>
          <w:sz w:val="21"/>
          <w:szCs w:val="21"/>
          <w:u w:val="single"/>
          <w14:ligatures w14:val="none"/>
        </w:rPr>
      </w:pPr>
      <w:r w:rsidRPr="00B20BF9">
        <w:rPr>
          <w:rFonts w:ascii="Segoe UI" w:eastAsia="Times New Roman" w:hAnsi="Segoe UI" w:cs="Segoe UI"/>
          <w:b/>
          <w:bCs/>
          <w:kern w:val="0"/>
          <w:sz w:val="21"/>
          <w:szCs w:val="21"/>
          <w14:ligatures w14:val="none"/>
        </w:rPr>
        <w:t xml:space="preserve">Recorder/transcriber: </w:t>
      </w:r>
      <w:r w:rsidRPr="00B20BF9">
        <w:rPr>
          <w:rFonts w:ascii="Segoe UI" w:eastAsia="Times New Roman" w:hAnsi="Segoe UI" w:cs="Segoe UI"/>
          <w:b/>
          <w:bCs/>
          <w:kern w:val="0"/>
          <w:sz w:val="21"/>
          <w:szCs w:val="21"/>
          <w:u w:val="single"/>
          <w14:ligatures w14:val="none"/>
        </w:rPr>
        <w:t>Allison Wade</w:t>
      </w:r>
    </w:p>
    <w:p w14:paraId="5B497D7E" w14:textId="77777777" w:rsidR="00375F21" w:rsidRDefault="00375F21" w:rsidP="00B20BF9">
      <w:pPr>
        <w:spacing w:after="0" w:line="300" w:lineRule="atLeast"/>
        <w:rPr>
          <w:rFonts w:ascii="Segoe UI" w:eastAsia="Times New Roman" w:hAnsi="Segoe UI" w:cs="Segoe UI"/>
          <w:b/>
          <w:bCs/>
          <w:kern w:val="0"/>
          <w:sz w:val="21"/>
          <w:szCs w:val="21"/>
          <w:u w:val="single"/>
          <w14:ligatures w14:val="none"/>
        </w:rPr>
      </w:pPr>
    </w:p>
    <w:p w14:paraId="60885D3E" w14:textId="24D94F06" w:rsidR="00375F21" w:rsidRPr="00375F21" w:rsidRDefault="00375F21" w:rsidP="00B20BF9">
      <w:pPr>
        <w:spacing w:after="0" w:line="300" w:lineRule="atLeast"/>
        <w:rPr>
          <w:rFonts w:ascii="Segoe UI" w:eastAsia="Times New Roman" w:hAnsi="Segoe UI" w:cs="Segoe UI"/>
          <w:b/>
          <w:bCs/>
          <w:kern w:val="0"/>
          <w:sz w:val="21"/>
          <w:szCs w:val="21"/>
          <w14:ligatures w14:val="none"/>
        </w:rPr>
      </w:pPr>
      <w:r w:rsidRPr="00375F21">
        <w:rPr>
          <w:rFonts w:ascii="Segoe UI" w:eastAsia="Times New Roman" w:hAnsi="Segoe UI" w:cs="Segoe UI"/>
          <w:b/>
          <w:bCs/>
          <w:kern w:val="0"/>
          <w:sz w:val="21"/>
          <w:szCs w:val="21"/>
          <w14:ligatures w14:val="none"/>
        </w:rPr>
        <w:t>Board Chairman:</w:t>
      </w:r>
      <w:r>
        <w:rPr>
          <w:rFonts w:ascii="Segoe UI" w:eastAsia="Times New Roman" w:hAnsi="Segoe UI" w:cs="Segoe UI"/>
          <w:b/>
          <w:bCs/>
          <w:kern w:val="0"/>
          <w:sz w:val="21"/>
          <w:szCs w:val="21"/>
          <w14:ligatures w14:val="none"/>
        </w:rPr>
        <w:tab/>
      </w:r>
      <w:r w:rsidRPr="00375F21">
        <w:rPr>
          <w:rFonts w:ascii="Segoe UI" w:eastAsia="Times New Roman" w:hAnsi="Segoe UI" w:cs="Segoe UI"/>
          <w:b/>
          <w:bCs/>
          <w:kern w:val="0"/>
          <w:sz w:val="21"/>
          <w:szCs w:val="21"/>
          <w:u w:val="single"/>
          <w14:ligatures w14:val="none"/>
        </w:rPr>
        <w:t xml:space="preserve">Mr. John McGuire </w:t>
      </w:r>
    </w:p>
    <w:p w14:paraId="4E2EE8E0" w14:textId="77777777" w:rsidR="00A03147" w:rsidRPr="00375F21" w:rsidRDefault="00A03147" w:rsidP="00B20BF9">
      <w:pPr>
        <w:spacing w:after="0" w:line="300" w:lineRule="atLeast"/>
        <w:rPr>
          <w:rFonts w:ascii="Segoe UI" w:eastAsia="Times New Roman" w:hAnsi="Segoe UI" w:cs="Segoe UI"/>
          <w:b/>
          <w:bCs/>
          <w:kern w:val="0"/>
          <w:sz w:val="21"/>
          <w:szCs w:val="21"/>
          <w14:ligatures w14:val="none"/>
        </w:rPr>
      </w:pPr>
    </w:p>
    <w:p w14:paraId="5E18D654"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p>
    <w:p w14:paraId="7C414F47" w14:textId="77777777" w:rsidR="00B20BF9" w:rsidRPr="00B20BF9" w:rsidRDefault="00B20BF9" w:rsidP="00B20BF9">
      <w:pPr>
        <w:spacing w:after="0" w:line="300" w:lineRule="atLeast"/>
        <w:rPr>
          <w:rFonts w:ascii="Segoe UI" w:eastAsia="Times New Roman" w:hAnsi="Segoe UI" w:cs="Segoe UI"/>
          <w:b/>
          <w:bCs/>
          <w:kern w:val="0"/>
          <w:sz w:val="21"/>
          <w:szCs w:val="21"/>
          <w14:ligatures w14:val="none"/>
        </w:rPr>
      </w:pPr>
    </w:p>
    <w:p w14:paraId="342D9EFB" w14:textId="36D2265C" w:rsidR="001C2960" w:rsidRPr="00B350F3" w:rsidRDefault="001C2960" w:rsidP="00B350F3">
      <w:pPr>
        <w:spacing w:after="0" w:line="300" w:lineRule="atLeast"/>
        <w:rPr>
          <w:rFonts w:ascii="Segoe UI" w:eastAsia="Times New Roman" w:hAnsi="Segoe UI" w:cs="Segoe UI"/>
          <w:kern w:val="0"/>
          <w:sz w:val="21"/>
          <w:szCs w:val="21"/>
          <w14:ligatures w14:val="none"/>
        </w:rPr>
      </w:pPr>
    </w:p>
    <w:sectPr w:rsidR="001C2960" w:rsidRPr="00B350F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081F" w14:textId="77777777" w:rsidR="009A29D6" w:rsidRDefault="009A29D6" w:rsidP="00817111">
      <w:pPr>
        <w:spacing w:after="0" w:line="240" w:lineRule="auto"/>
      </w:pPr>
      <w:r>
        <w:separator/>
      </w:r>
    </w:p>
  </w:endnote>
  <w:endnote w:type="continuationSeparator" w:id="0">
    <w:p w14:paraId="3C47D249" w14:textId="77777777" w:rsidR="009A29D6" w:rsidRDefault="009A29D6" w:rsidP="0081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E3D4" w14:textId="77777777" w:rsidR="00817111" w:rsidRDefault="00817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5B1A" w14:textId="77777777" w:rsidR="00817111" w:rsidRDefault="00817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2100" w14:textId="77777777" w:rsidR="00817111" w:rsidRDefault="00817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CB6B" w14:textId="77777777" w:rsidR="009A29D6" w:rsidRDefault="009A29D6" w:rsidP="00817111">
      <w:pPr>
        <w:spacing w:after="0" w:line="240" w:lineRule="auto"/>
      </w:pPr>
      <w:r>
        <w:separator/>
      </w:r>
    </w:p>
  </w:footnote>
  <w:footnote w:type="continuationSeparator" w:id="0">
    <w:p w14:paraId="6F7306C3" w14:textId="77777777" w:rsidR="009A29D6" w:rsidRDefault="009A29D6" w:rsidP="00817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BE94" w14:textId="77777777" w:rsidR="00817111" w:rsidRDefault="00817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269456"/>
      <w:docPartObj>
        <w:docPartGallery w:val="Watermarks"/>
        <w:docPartUnique/>
      </w:docPartObj>
    </w:sdtPr>
    <w:sdtContent>
      <w:p w14:paraId="5F8968C9" w14:textId="7AC9C787" w:rsidR="00817111" w:rsidRDefault="00817111">
        <w:pPr>
          <w:pStyle w:val="Header"/>
        </w:pPr>
        <w:r>
          <w:rPr>
            <w:noProof/>
          </w:rPr>
          <w:pict w14:anchorId="6C54C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15C" w14:textId="77777777" w:rsidR="00817111" w:rsidRDefault="00817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C1E"/>
    <w:multiLevelType w:val="multilevel"/>
    <w:tmpl w:val="791C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F7EF9"/>
    <w:multiLevelType w:val="multilevel"/>
    <w:tmpl w:val="EA66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31CB2"/>
    <w:multiLevelType w:val="multilevel"/>
    <w:tmpl w:val="3910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B38E4"/>
    <w:multiLevelType w:val="hybridMultilevel"/>
    <w:tmpl w:val="873A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9221D"/>
    <w:multiLevelType w:val="multilevel"/>
    <w:tmpl w:val="F63C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86FE8"/>
    <w:multiLevelType w:val="multilevel"/>
    <w:tmpl w:val="ED60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E5811"/>
    <w:multiLevelType w:val="multilevel"/>
    <w:tmpl w:val="A59C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35AD5"/>
    <w:multiLevelType w:val="multilevel"/>
    <w:tmpl w:val="D38C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F5C81"/>
    <w:multiLevelType w:val="multilevel"/>
    <w:tmpl w:val="2D96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F73C8"/>
    <w:multiLevelType w:val="multilevel"/>
    <w:tmpl w:val="FB32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A4A1C"/>
    <w:multiLevelType w:val="multilevel"/>
    <w:tmpl w:val="9870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612E1"/>
    <w:multiLevelType w:val="multilevel"/>
    <w:tmpl w:val="D5DE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841C4"/>
    <w:multiLevelType w:val="hybridMultilevel"/>
    <w:tmpl w:val="579E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26C04"/>
    <w:multiLevelType w:val="multilevel"/>
    <w:tmpl w:val="6B70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C3D10"/>
    <w:multiLevelType w:val="multilevel"/>
    <w:tmpl w:val="A2D0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964B0"/>
    <w:multiLevelType w:val="multilevel"/>
    <w:tmpl w:val="241A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9181A"/>
    <w:multiLevelType w:val="multilevel"/>
    <w:tmpl w:val="C2A0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CA4153"/>
    <w:multiLevelType w:val="multilevel"/>
    <w:tmpl w:val="7AC8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221E7E"/>
    <w:multiLevelType w:val="multilevel"/>
    <w:tmpl w:val="0530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C064A"/>
    <w:multiLevelType w:val="multilevel"/>
    <w:tmpl w:val="CB60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721DA"/>
    <w:multiLevelType w:val="multilevel"/>
    <w:tmpl w:val="B8B8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720DC"/>
    <w:multiLevelType w:val="multilevel"/>
    <w:tmpl w:val="AFA8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83183"/>
    <w:multiLevelType w:val="multilevel"/>
    <w:tmpl w:val="52C01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B43651"/>
    <w:multiLevelType w:val="multilevel"/>
    <w:tmpl w:val="237E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C61E6"/>
    <w:multiLevelType w:val="multilevel"/>
    <w:tmpl w:val="E6B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3B2904"/>
    <w:multiLevelType w:val="multilevel"/>
    <w:tmpl w:val="6676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4142DB"/>
    <w:multiLevelType w:val="multilevel"/>
    <w:tmpl w:val="0B38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1C1402"/>
    <w:multiLevelType w:val="multilevel"/>
    <w:tmpl w:val="A5D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551E4"/>
    <w:multiLevelType w:val="multilevel"/>
    <w:tmpl w:val="DFC0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B93B69"/>
    <w:multiLevelType w:val="multilevel"/>
    <w:tmpl w:val="ECBC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EE0B32"/>
    <w:multiLevelType w:val="multilevel"/>
    <w:tmpl w:val="3D86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E1708D"/>
    <w:multiLevelType w:val="multilevel"/>
    <w:tmpl w:val="2CAA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1E2A50"/>
    <w:multiLevelType w:val="multilevel"/>
    <w:tmpl w:val="CFAA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DE5A91"/>
    <w:multiLevelType w:val="multilevel"/>
    <w:tmpl w:val="8346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75156E"/>
    <w:multiLevelType w:val="multilevel"/>
    <w:tmpl w:val="B3F0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0009">
    <w:abstractNumId w:val="11"/>
  </w:num>
  <w:num w:numId="2" w16cid:durableId="1714187864">
    <w:abstractNumId w:val="34"/>
  </w:num>
  <w:num w:numId="3" w16cid:durableId="1024552134">
    <w:abstractNumId w:val="33"/>
  </w:num>
  <w:num w:numId="4" w16cid:durableId="1570993742">
    <w:abstractNumId w:val="14"/>
  </w:num>
  <w:num w:numId="5" w16cid:durableId="425030903">
    <w:abstractNumId w:val="28"/>
  </w:num>
  <w:num w:numId="6" w16cid:durableId="1258833681">
    <w:abstractNumId w:val="32"/>
  </w:num>
  <w:num w:numId="7" w16cid:durableId="2048484101">
    <w:abstractNumId w:val="8"/>
  </w:num>
  <w:num w:numId="8" w16cid:durableId="1386172820">
    <w:abstractNumId w:val="1"/>
  </w:num>
  <w:num w:numId="9" w16cid:durableId="326980584">
    <w:abstractNumId w:val="22"/>
  </w:num>
  <w:num w:numId="10" w16cid:durableId="1493060552">
    <w:abstractNumId w:val="15"/>
  </w:num>
  <w:num w:numId="11" w16cid:durableId="361714961">
    <w:abstractNumId w:val="30"/>
  </w:num>
  <w:num w:numId="12" w16cid:durableId="299192375">
    <w:abstractNumId w:val="7"/>
  </w:num>
  <w:num w:numId="13" w16cid:durableId="1843006573">
    <w:abstractNumId w:val="0"/>
  </w:num>
  <w:num w:numId="14" w16cid:durableId="2102331734">
    <w:abstractNumId w:val="27"/>
  </w:num>
  <w:num w:numId="15" w16cid:durableId="2077704513">
    <w:abstractNumId w:val="21"/>
  </w:num>
  <w:num w:numId="16" w16cid:durableId="990328461">
    <w:abstractNumId w:val="10"/>
  </w:num>
  <w:num w:numId="17" w16cid:durableId="305202766">
    <w:abstractNumId w:val="13"/>
  </w:num>
  <w:num w:numId="18" w16cid:durableId="849098835">
    <w:abstractNumId w:val="5"/>
  </w:num>
  <w:num w:numId="19" w16cid:durableId="486359363">
    <w:abstractNumId w:val="29"/>
  </w:num>
  <w:num w:numId="20" w16cid:durableId="405568098">
    <w:abstractNumId w:val="24"/>
  </w:num>
  <w:num w:numId="21" w16cid:durableId="580793866">
    <w:abstractNumId w:val="19"/>
  </w:num>
  <w:num w:numId="22" w16cid:durableId="312878983">
    <w:abstractNumId w:val="26"/>
  </w:num>
  <w:num w:numId="23" w16cid:durableId="389354388">
    <w:abstractNumId w:val="9"/>
  </w:num>
  <w:num w:numId="24" w16cid:durableId="91169078">
    <w:abstractNumId w:val="16"/>
  </w:num>
  <w:num w:numId="25" w16cid:durableId="1756969969">
    <w:abstractNumId w:val="17"/>
  </w:num>
  <w:num w:numId="26" w16cid:durableId="53236403">
    <w:abstractNumId w:val="20"/>
  </w:num>
  <w:num w:numId="27" w16cid:durableId="1689989586">
    <w:abstractNumId w:val="23"/>
  </w:num>
  <w:num w:numId="28" w16cid:durableId="2140610441">
    <w:abstractNumId w:val="31"/>
  </w:num>
  <w:num w:numId="29" w16cid:durableId="2057389314">
    <w:abstractNumId w:val="2"/>
  </w:num>
  <w:num w:numId="30" w16cid:durableId="1971857492">
    <w:abstractNumId w:val="4"/>
  </w:num>
  <w:num w:numId="31" w16cid:durableId="49041190">
    <w:abstractNumId w:val="18"/>
  </w:num>
  <w:num w:numId="32" w16cid:durableId="1663846787">
    <w:abstractNumId w:val="6"/>
  </w:num>
  <w:num w:numId="33" w16cid:durableId="555360228">
    <w:abstractNumId w:val="25"/>
  </w:num>
  <w:num w:numId="34" w16cid:durableId="531767918">
    <w:abstractNumId w:val="3"/>
  </w:num>
  <w:num w:numId="35" w16cid:durableId="1196188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F3"/>
    <w:rsid w:val="001C2960"/>
    <w:rsid w:val="00375F21"/>
    <w:rsid w:val="00701C3D"/>
    <w:rsid w:val="00817111"/>
    <w:rsid w:val="00842AF1"/>
    <w:rsid w:val="008D1901"/>
    <w:rsid w:val="009A29D6"/>
    <w:rsid w:val="009A3B3C"/>
    <w:rsid w:val="00A03147"/>
    <w:rsid w:val="00A72EBA"/>
    <w:rsid w:val="00B20BF9"/>
    <w:rsid w:val="00B350F3"/>
    <w:rsid w:val="00B72ED9"/>
    <w:rsid w:val="00D3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B1C79"/>
  <w15:chartTrackingRefBased/>
  <w15:docId w15:val="{CCF2E50A-A10A-415C-9576-F3D099C4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0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0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0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0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0F3"/>
    <w:rPr>
      <w:rFonts w:eastAsiaTheme="majorEastAsia" w:cstheme="majorBidi"/>
      <w:color w:val="272727" w:themeColor="text1" w:themeTint="D8"/>
    </w:rPr>
  </w:style>
  <w:style w:type="paragraph" w:styleId="Title">
    <w:name w:val="Title"/>
    <w:basedOn w:val="Normal"/>
    <w:next w:val="Normal"/>
    <w:link w:val="TitleChar"/>
    <w:uiPriority w:val="10"/>
    <w:qFormat/>
    <w:rsid w:val="00B35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0F3"/>
    <w:pPr>
      <w:spacing w:before="160"/>
      <w:jc w:val="center"/>
    </w:pPr>
    <w:rPr>
      <w:i/>
      <w:iCs/>
      <w:color w:val="404040" w:themeColor="text1" w:themeTint="BF"/>
    </w:rPr>
  </w:style>
  <w:style w:type="character" w:customStyle="1" w:styleId="QuoteChar">
    <w:name w:val="Quote Char"/>
    <w:basedOn w:val="DefaultParagraphFont"/>
    <w:link w:val="Quote"/>
    <w:uiPriority w:val="29"/>
    <w:rsid w:val="00B350F3"/>
    <w:rPr>
      <w:i/>
      <w:iCs/>
      <w:color w:val="404040" w:themeColor="text1" w:themeTint="BF"/>
    </w:rPr>
  </w:style>
  <w:style w:type="paragraph" w:styleId="ListParagraph">
    <w:name w:val="List Paragraph"/>
    <w:basedOn w:val="Normal"/>
    <w:uiPriority w:val="34"/>
    <w:qFormat/>
    <w:rsid w:val="00B350F3"/>
    <w:pPr>
      <w:ind w:left="720"/>
      <w:contextualSpacing/>
    </w:pPr>
  </w:style>
  <w:style w:type="character" w:styleId="IntenseEmphasis">
    <w:name w:val="Intense Emphasis"/>
    <w:basedOn w:val="DefaultParagraphFont"/>
    <w:uiPriority w:val="21"/>
    <w:qFormat/>
    <w:rsid w:val="00B350F3"/>
    <w:rPr>
      <w:i/>
      <w:iCs/>
      <w:color w:val="0F4761" w:themeColor="accent1" w:themeShade="BF"/>
    </w:rPr>
  </w:style>
  <w:style w:type="paragraph" w:styleId="IntenseQuote">
    <w:name w:val="Intense Quote"/>
    <w:basedOn w:val="Normal"/>
    <w:next w:val="Normal"/>
    <w:link w:val="IntenseQuoteChar"/>
    <w:uiPriority w:val="30"/>
    <w:qFormat/>
    <w:rsid w:val="00B35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0F3"/>
    <w:rPr>
      <w:i/>
      <w:iCs/>
      <w:color w:val="0F4761" w:themeColor="accent1" w:themeShade="BF"/>
    </w:rPr>
  </w:style>
  <w:style w:type="character" w:styleId="IntenseReference">
    <w:name w:val="Intense Reference"/>
    <w:basedOn w:val="DefaultParagraphFont"/>
    <w:uiPriority w:val="32"/>
    <w:qFormat/>
    <w:rsid w:val="00B350F3"/>
    <w:rPr>
      <w:b/>
      <w:bCs/>
      <w:smallCaps/>
      <w:color w:val="0F4761" w:themeColor="accent1" w:themeShade="BF"/>
      <w:spacing w:val="5"/>
    </w:rPr>
  </w:style>
  <w:style w:type="paragraph" w:styleId="BodyText">
    <w:name w:val="Body Text"/>
    <w:basedOn w:val="Normal"/>
    <w:link w:val="BodyTextChar"/>
    <w:uiPriority w:val="1"/>
    <w:qFormat/>
    <w:rsid w:val="00A72EB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A72EBA"/>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701C3D"/>
    <w:rPr>
      <w:color w:val="467886" w:themeColor="hyperlink"/>
      <w:u w:val="single"/>
    </w:rPr>
  </w:style>
  <w:style w:type="character" w:styleId="UnresolvedMention">
    <w:name w:val="Unresolved Mention"/>
    <w:basedOn w:val="DefaultParagraphFont"/>
    <w:uiPriority w:val="99"/>
    <w:semiHidden/>
    <w:unhideWhenUsed/>
    <w:rsid w:val="00701C3D"/>
    <w:rPr>
      <w:color w:val="605E5C"/>
      <w:shd w:val="clear" w:color="auto" w:fill="E1DFDD"/>
    </w:rPr>
  </w:style>
  <w:style w:type="paragraph" w:styleId="Header">
    <w:name w:val="header"/>
    <w:basedOn w:val="Normal"/>
    <w:link w:val="HeaderChar"/>
    <w:uiPriority w:val="99"/>
    <w:unhideWhenUsed/>
    <w:rsid w:val="0081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111"/>
  </w:style>
  <w:style w:type="paragraph" w:styleId="Footer">
    <w:name w:val="footer"/>
    <w:basedOn w:val="Normal"/>
    <w:link w:val="FooterChar"/>
    <w:uiPriority w:val="99"/>
    <w:unhideWhenUsed/>
    <w:rsid w:val="0081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ngovoffice@d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Allison (DLCP)</dc:creator>
  <cp:keywords>Meeting Minutes June</cp:keywords>
  <dc:description/>
  <cp:lastModifiedBy>Wade, Allison (DLCP)</cp:lastModifiedBy>
  <cp:revision>2</cp:revision>
  <dcterms:created xsi:type="dcterms:W3CDTF">2026-06-10T17:24:00Z</dcterms:created>
  <dcterms:modified xsi:type="dcterms:W3CDTF">2026-06-10T17:24:00Z</dcterms:modified>
</cp:coreProperties>
</file>