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7C4" w14:textId="77777777" w:rsidR="004D7F0A" w:rsidRDefault="009A40FC">
      <w:pPr>
        <w:pStyle w:val="Heading4"/>
        <w:tabs>
          <w:tab w:val="right" w:pos="10170"/>
        </w:tabs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CODE CHANGE PROPOSAL FORM</w:t>
      </w:r>
    </w:p>
    <w:p w14:paraId="393276E4" w14:textId="77777777" w:rsidR="004D7F0A" w:rsidRDefault="009A40FC">
      <w:pPr>
        <w:ind w:left="0" w:hanging="2"/>
        <w:jc w:val="center"/>
      </w:pPr>
      <w:r>
        <w:rPr>
          <w:b/>
        </w:rPr>
        <w:t>[Top section is for administrative use only; please leave blank]</w:t>
      </w:r>
    </w:p>
    <w:p w14:paraId="6007D6C0" w14:textId="77777777" w:rsidR="004D7F0A" w:rsidRDefault="004D7F0A">
      <w:pPr>
        <w:tabs>
          <w:tab w:val="left" w:pos="540"/>
          <w:tab w:val="right" w:pos="1080"/>
        </w:tabs>
        <w:ind w:left="0" w:hanging="2"/>
        <w:rPr>
          <w:sz w:val="18"/>
          <w:szCs w:val="18"/>
        </w:rPr>
      </w:pPr>
    </w:p>
    <w:p w14:paraId="27C6805C" w14:textId="4241B05D" w:rsidR="004D7F0A" w:rsidRDefault="009A40FC">
      <w:pPr>
        <w:tabs>
          <w:tab w:val="left" w:pos="540"/>
          <w:tab w:val="right" w:pos="1080"/>
        </w:tabs>
        <w:ind w:left="0" w:hanging="2"/>
      </w:pPr>
      <w:r>
        <w:rPr>
          <w:b/>
          <w:sz w:val="18"/>
          <w:szCs w:val="18"/>
        </w:rPr>
        <w:t>PAGE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OF  3</w:t>
      </w:r>
    </w:p>
    <w:p w14:paraId="0536FF86" w14:textId="77777777" w:rsidR="004D7F0A" w:rsidRDefault="004D7F0A">
      <w:pPr>
        <w:ind w:left="0" w:hanging="2"/>
        <w:jc w:val="center"/>
        <w:rPr>
          <w:sz w:val="18"/>
          <w:szCs w:val="18"/>
        </w:rPr>
      </w:pPr>
    </w:p>
    <w:p w14:paraId="29F570B4" w14:textId="22FBEFA6" w:rsidR="004D7F0A" w:rsidRDefault="009A40FC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CODE:   IBC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SECTION NO.</w:t>
      </w:r>
      <w:r>
        <w:rPr>
          <w:sz w:val="18"/>
          <w:szCs w:val="18"/>
        </w:rPr>
        <w:t xml:space="preserve">  </w:t>
      </w:r>
      <w:r w:rsidR="00A533DB">
        <w:rPr>
          <w:sz w:val="18"/>
          <w:szCs w:val="18"/>
        </w:rPr>
        <w:t>11</w:t>
      </w:r>
      <w:r w:rsidR="000F71EC">
        <w:rPr>
          <w:sz w:val="18"/>
          <w:szCs w:val="18"/>
        </w:rPr>
        <w:t>0</w:t>
      </w:r>
      <w:r w:rsidR="007203FF">
        <w:rPr>
          <w:sz w:val="18"/>
          <w:szCs w:val="18"/>
        </w:rPr>
        <w:t>8.6.</w:t>
      </w:r>
      <w:r w:rsidR="0004065F">
        <w:rPr>
          <w:sz w:val="18"/>
          <w:szCs w:val="18"/>
        </w:rPr>
        <w:t>1.1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SUBCOMMITTEE</w:t>
      </w:r>
      <w:r>
        <w:rPr>
          <w:b/>
          <w:sz w:val="18"/>
          <w:szCs w:val="18"/>
        </w:rPr>
        <w:t xml:space="preserve"> AMENDMENT NO.  BC-</w:t>
      </w:r>
      <w:r w:rsidR="00EB72DF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-</w:t>
      </w:r>
      <w:r w:rsidR="00A533DB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-</w:t>
      </w:r>
      <w:r w:rsidR="008B22E3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-23</w:t>
      </w:r>
    </w:p>
    <w:p w14:paraId="47F165A2" w14:textId="77777777" w:rsidR="004D7F0A" w:rsidRDefault="004D7F0A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</w:p>
    <w:p w14:paraId="12D4D331" w14:textId="414ECC1B" w:rsidR="004D7F0A" w:rsidRDefault="009A40FC">
      <w:pPr>
        <w:tabs>
          <w:tab w:val="left" w:pos="3600"/>
          <w:tab w:val="left" w:pos="5760"/>
          <w:tab w:val="left" w:pos="765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PROPOSING SUBCOMMITTEE:   </w:t>
      </w:r>
      <w:r>
        <w:rPr>
          <w:sz w:val="18"/>
          <w:szCs w:val="18"/>
        </w:rPr>
        <w:t xml:space="preserve"> </w:t>
      </w:r>
      <w:r w:rsidR="00EB72DF">
        <w:rPr>
          <w:sz w:val="18"/>
          <w:szCs w:val="18"/>
        </w:rPr>
        <w:t>ACCESSIBILITY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CHAIR:</w:t>
      </w:r>
      <w:r>
        <w:rPr>
          <w:sz w:val="18"/>
          <w:szCs w:val="18"/>
        </w:rPr>
        <w:t xml:space="preserve">    </w:t>
      </w:r>
      <w:r w:rsidR="00EB72DF">
        <w:rPr>
          <w:sz w:val="18"/>
          <w:szCs w:val="18"/>
        </w:rPr>
        <w:t>Wright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14:paraId="09B6C264" w14:textId="77777777" w:rsidR="004D7F0A" w:rsidRDefault="004D7F0A">
      <w:pPr>
        <w:tabs>
          <w:tab w:val="left" w:pos="3600"/>
          <w:tab w:val="left" w:pos="5760"/>
          <w:tab w:val="left" w:pos="7200"/>
        </w:tabs>
        <w:ind w:left="0" w:hanging="2"/>
        <w:rPr>
          <w:sz w:val="18"/>
          <w:szCs w:val="18"/>
        </w:rPr>
      </w:pPr>
    </w:p>
    <w:p w14:paraId="434C23A9" w14:textId="770EDDD7" w:rsidR="004D7F0A" w:rsidRDefault="009A40FC">
      <w:pPr>
        <w:tabs>
          <w:tab w:val="left" w:pos="3600"/>
          <w:tab w:val="left" w:pos="5760"/>
          <w:tab w:val="left" w:pos="7200"/>
        </w:tabs>
        <w:ind w:left="0" w:hanging="2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>DATES OF PROPOSAL</w:t>
      </w:r>
      <w:r>
        <w:rPr>
          <w:sz w:val="18"/>
          <w:szCs w:val="18"/>
        </w:rPr>
        <w:t>: 0</w:t>
      </w:r>
      <w:r w:rsidR="00EB72DF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EB72DF">
        <w:rPr>
          <w:sz w:val="18"/>
          <w:szCs w:val="18"/>
        </w:rPr>
        <w:t>15</w:t>
      </w:r>
      <w:r>
        <w:rPr>
          <w:sz w:val="18"/>
          <w:szCs w:val="18"/>
        </w:rPr>
        <w:t>/2</w:t>
      </w:r>
      <w:r w:rsidR="00EB72DF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PRESENTATION: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APPROVAL:  </w:t>
      </w:r>
    </w:p>
    <w:p w14:paraId="5B00E01C" w14:textId="77777777" w:rsidR="004D7F0A" w:rsidRDefault="004D7F0A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</w:p>
    <w:p w14:paraId="4BA28A95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21A77" wp14:editId="2E1E455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923405" cy="22225"/>
                <wp:effectExtent l="0" t="0" r="0" b="0"/>
                <wp:wrapNone/>
                <wp:docPr id="1035" name="Straight Arrow Connector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060" y="3776825"/>
                          <a:ext cx="69138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194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5" o:spid="_x0000_s1026" type="#_x0000_t32" style="position:absolute;margin-left:-3pt;margin-top:4pt;width:545.1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5AB4BFF" w14:textId="7BC4AA5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SUBMITTER NAME: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Jason Wright</w:t>
      </w:r>
      <w:r>
        <w:rPr>
          <w:b/>
          <w:sz w:val="18"/>
          <w:szCs w:val="18"/>
        </w:rPr>
        <w:tab/>
        <w:t>PHONE NUMBER:</w:t>
      </w:r>
      <w:r>
        <w:rPr>
          <w:b/>
          <w:sz w:val="18"/>
          <w:szCs w:val="18"/>
        </w:rPr>
        <w:tab/>
        <w:t>202-</w:t>
      </w:r>
      <w:r w:rsidR="00EB72DF">
        <w:rPr>
          <w:b/>
          <w:sz w:val="18"/>
          <w:szCs w:val="18"/>
        </w:rPr>
        <w:t>295-6849</w:t>
      </w:r>
    </w:p>
    <w:p w14:paraId="078F55A0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20D48264" w14:textId="3475173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301 N St. NE, Suite 300, Washington DC 200002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EMAIL:</w:t>
      </w:r>
      <w:r w:rsidR="00EB72DF">
        <w:rPr>
          <w:b/>
          <w:sz w:val="18"/>
          <w:szCs w:val="18"/>
        </w:rPr>
        <w:t xml:space="preserve"> jwright@hickokcole.com</w:t>
      </w:r>
    </w:p>
    <w:p w14:paraId="139AF0B3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A10C99C" w14:textId="77777777" w:rsidR="004D7F0A" w:rsidRDefault="004D7F0A">
      <w:pPr>
        <w:pBdr>
          <w:bottom w:val="single" w:sz="6" w:space="1" w:color="000000"/>
        </w:pBd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113438F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CODE CHANGE:  </w:t>
      </w:r>
      <w:r>
        <w:rPr>
          <w:b/>
          <w:sz w:val="18"/>
          <w:szCs w:val="18"/>
          <w:highlight w:val="yellow"/>
        </w:rPr>
        <w:t>Please enter code change proposal on the following page using these formatting rules</w:t>
      </w:r>
    </w:p>
    <w:p w14:paraId="4B138F47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486C77D3" w14:textId="77777777" w:rsidR="004D7F0A" w:rsidRDefault="009A40FC">
      <w:pPr>
        <w:pStyle w:val="Heading5"/>
        <w:ind w:left="0" w:hanging="2"/>
        <w:rPr>
          <w:b w:val="0"/>
        </w:rPr>
      </w:pPr>
      <w:r>
        <w:rPr>
          <w:b w:val="0"/>
          <w:smallCaps/>
        </w:rPr>
        <w:t>TYPE ALL TEXT IN 12- POINT TIMES NEW ROMAN FONT</w:t>
      </w:r>
    </w:p>
    <w:p w14:paraId="043DBC1D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trike/>
          <w:sz w:val="18"/>
          <w:szCs w:val="18"/>
        </w:rPr>
        <w:t>LINE THROUGH TEXT TO BE DELETED</w:t>
      </w:r>
      <w:r>
        <w:rPr>
          <w:sz w:val="18"/>
          <w:szCs w:val="18"/>
        </w:rPr>
        <w:tab/>
      </w:r>
    </w:p>
    <w:p w14:paraId="4F664B92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z w:val="18"/>
          <w:szCs w:val="18"/>
          <w:u w:val="single"/>
        </w:rPr>
        <w:t>UNDERLINE TEXT TO BE ADDED</w:t>
      </w:r>
    </w:p>
    <w:p w14:paraId="226E123B" w14:textId="77777777" w:rsidR="004D7F0A" w:rsidRDefault="004D7F0A">
      <w:pPr>
        <w:ind w:left="0" w:hanging="2"/>
        <w:rPr>
          <w:sz w:val="18"/>
          <w:szCs w:val="18"/>
        </w:rPr>
      </w:pPr>
    </w:p>
    <w:p w14:paraId="73BE3460" w14:textId="2EC72CB2" w:rsidR="004D7F0A" w:rsidRDefault="009A40FC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CHECK ONE</w:t>
      </w:r>
      <w:r>
        <w:rPr>
          <w:sz w:val="18"/>
          <w:szCs w:val="18"/>
        </w:rPr>
        <w:tab/>
      </w:r>
      <w:bookmarkStart w:id="0" w:name="bookmark=id.gjdgxs" w:colFirst="0" w:colLast="0"/>
      <w:bookmarkEnd w:id="0"/>
      <w:proofErr w:type="gramStart"/>
      <w:r w:rsidR="00FF040C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Revise</w:t>
      </w:r>
      <w:proofErr w:type="gramEnd"/>
      <w:r>
        <w:rPr>
          <w:sz w:val="18"/>
          <w:szCs w:val="18"/>
        </w:rPr>
        <w:t xml:space="preserve"> section to read as follows: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" w:name="bookmark=id.30j0zll" w:colFirst="0" w:colLast="0"/>
      <w:bookmarkStart w:id="2" w:name="bookmark=id.1fob9te" w:colFirst="0" w:colLast="0"/>
      <w:bookmarkEnd w:id="1"/>
      <w:bookmarkEnd w:id="2"/>
      <w:r w:rsidR="00002D9E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Delete section and substitute the following:</w:t>
      </w:r>
    </w:p>
    <w:p w14:paraId="1DDFB70C" w14:textId="3E6118D4" w:rsidR="004D7F0A" w:rsidRDefault="00002D9E" w:rsidP="0083573C">
      <w:pPr>
        <w:ind w:leftChars="0" w:left="720" w:firstLineChars="0" w:firstLine="720"/>
        <w:rPr>
          <w:rFonts w:ascii="Impact" w:eastAsia="Impact" w:hAnsi="Impact" w:cs="Impact"/>
          <w:sz w:val="18"/>
          <w:szCs w:val="18"/>
        </w:rPr>
      </w:pPr>
      <w:proofErr w:type="gramStart"/>
      <w:r>
        <w:rPr>
          <w:rFonts w:ascii="Segoe UI Symbol" w:hAnsi="Segoe UI Symbol" w:cs="Segoe UI Symbol"/>
          <w:sz w:val="18"/>
          <w:szCs w:val="18"/>
        </w:rPr>
        <w:t>X</w:t>
      </w:r>
      <w:r w:rsidR="009A40FC">
        <w:rPr>
          <w:sz w:val="18"/>
          <w:szCs w:val="18"/>
        </w:rPr>
        <w:t xml:space="preserve">  Add</w:t>
      </w:r>
      <w:proofErr w:type="gramEnd"/>
      <w:r w:rsidR="009A40FC">
        <w:rPr>
          <w:sz w:val="18"/>
          <w:szCs w:val="18"/>
        </w:rPr>
        <w:t xml:space="preserve"> new section to read as follows:</w:t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bookmarkStart w:id="3" w:name="bookmark=id.3znysh7" w:colFirst="0" w:colLast="0"/>
      <w:bookmarkEnd w:id="3"/>
      <w:r w:rsidR="009A40FC">
        <w:rPr>
          <w:rFonts w:ascii="Segoe UI Symbol" w:hAnsi="Segoe UI Symbol" w:cs="Segoe UI Symbol"/>
          <w:sz w:val="18"/>
          <w:szCs w:val="18"/>
        </w:rPr>
        <w:t>☐</w:t>
      </w:r>
      <w:r w:rsidR="009A40FC">
        <w:rPr>
          <w:sz w:val="18"/>
          <w:szCs w:val="18"/>
        </w:rPr>
        <w:t xml:space="preserve">  Delete section without substitution</w:t>
      </w:r>
      <w:r w:rsidR="009A40FC">
        <w:rPr>
          <w:rFonts w:ascii="Impact" w:eastAsia="Impact" w:hAnsi="Impact" w:cs="Impact"/>
          <w:sz w:val="18"/>
          <w:szCs w:val="18"/>
        </w:rPr>
        <w:t>.</w:t>
      </w:r>
    </w:p>
    <w:p w14:paraId="4CD06265" w14:textId="715B89A4" w:rsidR="00CC623B" w:rsidRDefault="00CC623B" w:rsidP="00CC623B">
      <w:pPr>
        <w:ind w:left="0" w:hanging="2"/>
        <w:rPr>
          <w:rFonts w:ascii="Impact" w:eastAsia="Impact" w:hAnsi="Impact" w:cs="Impact"/>
          <w:sz w:val="18"/>
          <w:szCs w:val="18"/>
        </w:rPr>
      </w:pPr>
    </w:p>
    <w:p w14:paraId="0D818D29" w14:textId="52ACA9C5" w:rsidR="00CC623B" w:rsidRPr="00C35301" w:rsidRDefault="007203FF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iCs/>
          <w:szCs w:val="24"/>
        </w:rPr>
      </w:pPr>
      <w:r w:rsidRPr="00C35301">
        <w:rPr>
          <w:iCs/>
          <w:szCs w:val="24"/>
        </w:rPr>
        <w:lastRenderedPageBreak/>
        <w:t xml:space="preserve">Revise Section 1108.6.1.1 </w:t>
      </w:r>
      <w:r w:rsidR="004710CD" w:rsidRPr="00C35301">
        <w:rPr>
          <w:iCs/>
          <w:szCs w:val="24"/>
        </w:rPr>
        <w:t>of the International Building Code to read as follows</w:t>
      </w:r>
      <w:r w:rsidRPr="00C35301">
        <w:rPr>
          <w:iCs/>
          <w:szCs w:val="24"/>
        </w:rPr>
        <w:t xml:space="preserve"> and Add Sections 1108.6.1.1.1 and 1108.6.1.1.2</w:t>
      </w:r>
      <w:r w:rsidR="004710CD" w:rsidRPr="00C35301">
        <w:rPr>
          <w:iCs/>
          <w:szCs w:val="24"/>
        </w:rPr>
        <w:t>:</w:t>
      </w:r>
    </w:p>
    <w:p w14:paraId="3E111F28" w14:textId="3B16FD52" w:rsidR="00CC623B" w:rsidRPr="00C35301" w:rsidRDefault="00CC623B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/>
          <w:iCs/>
          <w:szCs w:val="24"/>
        </w:rPr>
      </w:pPr>
    </w:p>
    <w:p w14:paraId="037F77B6" w14:textId="77777777" w:rsidR="007203FF" w:rsidRPr="00C35301" w:rsidRDefault="007203FF" w:rsidP="007203FF">
      <w:pPr>
        <w:pStyle w:val="text1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 w:hanging="2"/>
        <w:rPr>
          <w:color w:val="auto"/>
          <w:w w:val="100"/>
          <w:sz w:val="24"/>
          <w:szCs w:val="24"/>
        </w:rPr>
      </w:pPr>
      <w:r w:rsidRPr="00C35301">
        <w:rPr>
          <w:rStyle w:val="RoyalBlue"/>
          <w:b/>
          <w:bCs/>
          <w:color w:val="auto"/>
          <w:w w:val="100"/>
          <w:sz w:val="24"/>
          <w:szCs w:val="24"/>
        </w:rPr>
        <w:t>1108.6.1</w:t>
      </w:r>
      <w:r w:rsidRPr="00C35301">
        <w:rPr>
          <w:rStyle w:val="bold"/>
          <w:color w:val="auto"/>
          <w:w w:val="100"/>
          <w:sz w:val="24"/>
          <w:szCs w:val="24"/>
        </w:rPr>
        <w:t xml:space="preserve"> Group R-1.</w:t>
      </w:r>
      <w:r w:rsidRPr="00C35301">
        <w:rPr>
          <w:color w:val="auto"/>
          <w:w w:val="100"/>
          <w:sz w:val="24"/>
          <w:szCs w:val="24"/>
        </w:rPr>
        <w:t xml:space="preserve"> </w:t>
      </w:r>
      <w:r w:rsidRPr="00C35301">
        <w:rPr>
          <w:rStyle w:val="formalusage"/>
          <w:color w:val="auto"/>
          <w:w w:val="100"/>
          <w:sz w:val="24"/>
          <w:szCs w:val="24"/>
        </w:rPr>
        <w:t>Accessible units</w:t>
      </w:r>
      <w:r w:rsidRPr="00C35301">
        <w:rPr>
          <w:color w:val="auto"/>
          <w:w w:val="100"/>
          <w:sz w:val="24"/>
          <w:szCs w:val="24"/>
        </w:rPr>
        <w:t xml:space="preserve"> and </w:t>
      </w:r>
      <w:r w:rsidRPr="00C35301">
        <w:rPr>
          <w:rStyle w:val="formalusage"/>
          <w:color w:val="auto"/>
          <w:w w:val="100"/>
          <w:sz w:val="24"/>
          <w:szCs w:val="24"/>
        </w:rPr>
        <w:t>Type B units</w:t>
      </w:r>
      <w:r w:rsidRPr="00C35301">
        <w:rPr>
          <w:color w:val="auto"/>
          <w:w w:val="100"/>
          <w:sz w:val="24"/>
          <w:szCs w:val="24"/>
        </w:rPr>
        <w:t xml:space="preserve"> shall be provided in Group R-1 occupancies in accordance with Sections 1108.6.1.1 and 1108.6.1.2.</w:t>
      </w:r>
    </w:p>
    <w:p w14:paraId="4C204168" w14:textId="027F8FD7" w:rsidR="007203FF" w:rsidRDefault="007203FF" w:rsidP="007203FF">
      <w:pPr>
        <w:pStyle w:val="text2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 w:hanging="2"/>
        <w:rPr>
          <w:color w:val="auto"/>
          <w:w w:val="100"/>
          <w:sz w:val="24"/>
          <w:szCs w:val="24"/>
        </w:rPr>
      </w:pPr>
      <w:r w:rsidRPr="00C35301">
        <w:rPr>
          <w:rStyle w:val="RoyalBlue"/>
          <w:b/>
          <w:bCs/>
          <w:color w:val="auto"/>
          <w:w w:val="100"/>
          <w:sz w:val="24"/>
          <w:szCs w:val="24"/>
        </w:rPr>
        <w:t>1108.6.1.1</w:t>
      </w:r>
      <w:r w:rsidRPr="00C35301">
        <w:rPr>
          <w:rStyle w:val="bold"/>
          <w:color w:val="auto"/>
          <w:w w:val="100"/>
          <w:sz w:val="24"/>
          <w:szCs w:val="24"/>
        </w:rPr>
        <w:t xml:space="preserve"> Accessible units.</w:t>
      </w:r>
      <w:r w:rsidRPr="00C35301">
        <w:rPr>
          <w:color w:val="auto"/>
          <w:w w:val="100"/>
          <w:sz w:val="24"/>
          <w:szCs w:val="24"/>
        </w:rPr>
        <w:t xml:space="preserve"> </w:t>
      </w:r>
      <w:r w:rsidRPr="00C35301">
        <w:rPr>
          <w:rStyle w:val="formalusage"/>
          <w:color w:val="auto"/>
          <w:w w:val="100"/>
          <w:sz w:val="24"/>
          <w:szCs w:val="24"/>
        </w:rPr>
        <w:t>Accessible dwelling units</w:t>
      </w:r>
      <w:r w:rsidRPr="00C35301">
        <w:rPr>
          <w:color w:val="auto"/>
          <w:w w:val="100"/>
          <w:sz w:val="24"/>
          <w:szCs w:val="24"/>
        </w:rPr>
        <w:t xml:space="preserve"> and </w:t>
      </w:r>
      <w:r w:rsidRPr="00C35301">
        <w:rPr>
          <w:rStyle w:val="formalusage"/>
          <w:color w:val="auto"/>
          <w:w w:val="100"/>
          <w:sz w:val="24"/>
          <w:szCs w:val="24"/>
        </w:rPr>
        <w:t>sleeping units</w:t>
      </w:r>
      <w:r w:rsidRPr="00C35301">
        <w:rPr>
          <w:color w:val="auto"/>
          <w:w w:val="100"/>
          <w:sz w:val="24"/>
          <w:szCs w:val="24"/>
        </w:rPr>
        <w:t xml:space="preserve"> shall be provided in accordance with Table 1108.6.1.1. </w:t>
      </w:r>
      <w:r w:rsidRPr="00C35301">
        <w:rPr>
          <w:strike/>
          <w:color w:val="auto"/>
          <w:w w:val="100"/>
          <w:sz w:val="24"/>
          <w:szCs w:val="24"/>
        </w:rPr>
        <w:t xml:space="preserve">On a multiple-building site, where structures contain more than 50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dwelling units</w:t>
      </w:r>
      <w:r w:rsidRPr="00C35301">
        <w:rPr>
          <w:strike/>
          <w:color w:val="auto"/>
          <w:w w:val="100"/>
          <w:sz w:val="24"/>
          <w:szCs w:val="24"/>
        </w:rPr>
        <w:t xml:space="preserve"> or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sleeping units</w:t>
      </w:r>
      <w:r w:rsidRPr="00C35301">
        <w:rPr>
          <w:strike/>
          <w:color w:val="auto"/>
          <w:w w:val="100"/>
          <w:sz w:val="24"/>
          <w:szCs w:val="24"/>
        </w:rPr>
        <w:t xml:space="preserve">, the number of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Accessible units</w:t>
      </w:r>
      <w:r w:rsidRPr="00C35301">
        <w:rPr>
          <w:strike/>
          <w:color w:val="auto"/>
          <w:w w:val="100"/>
          <w:sz w:val="24"/>
          <w:szCs w:val="24"/>
        </w:rPr>
        <w:t xml:space="preserve"> shall be determined per structure. On a multiple-building site, where structures contain 50 or fewer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dwelling units</w:t>
      </w:r>
      <w:r w:rsidRPr="00C35301">
        <w:rPr>
          <w:strike/>
          <w:color w:val="auto"/>
          <w:w w:val="100"/>
          <w:sz w:val="24"/>
          <w:szCs w:val="24"/>
        </w:rPr>
        <w:t xml:space="preserve"> or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sleeping units</w:t>
      </w:r>
      <w:r w:rsidRPr="00C35301">
        <w:rPr>
          <w:strike/>
          <w:color w:val="auto"/>
          <w:w w:val="100"/>
          <w:sz w:val="24"/>
          <w:szCs w:val="24"/>
        </w:rPr>
        <w:t xml:space="preserve">, all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dwelling units</w:t>
      </w:r>
      <w:r w:rsidRPr="00C35301">
        <w:rPr>
          <w:strike/>
          <w:color w:val="auto"/>
          <w:w w:val="100"/>
          <w:sz w:val="24"/>
          <w:szCs w:val="24"/>
        </w:rPr>
        <w:t xml:space="preserve"> and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sleeping units</w:t>
      </w:r>
      <w:r w:rsidRPr="00C35301">
        <w:rPr>
          <w:strike/>
          <w:color w:val="auto"/>
          <w:w w:val="100"/>
          <w:sz w:val="24"/>
          <w:szCs w:val="24"/>
        </w:rPr>
        <w:t xml:space="preserve"> on a site shall be considered to determine the total number of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Accessible units</w:t>
      </w:r>
      <w:r w:rsidRPr="00C35301">
        <w:rPr>
          <w:strike/>
          <w:color w:val="auto"/>
          <w:w w:val="100"/>
          <w:sz w:val="24"/>
          <w:szCs w:val="24"/>
        </w:rPr>
        <w:t xml:space="preserve">. </w:t>
      </w:r>
      <w:r w:rsidRPr="00C35301">
        <w:rPr>
          <w:rStyle w:val="formalusage"/>
          <w:strike/>
          <w:color w:val="auto"/>
          <w:w w:val="100"/>
          <w:sz w:val="24"/>
          <w:szCs w:val="24"/>
        </w:rPr>
        <w:t>Accessible units</w:t>
      </w:r>
      <w:r w:rsidRPr="00C35301">
        <w:rPr>
          <w:strike/>
          <w:color w:val="auto"/>
          <w:w w:val="100"/>
          <w:sz w:val="24"/>
          <w:szCs w:val="24"/>
        </w:rPr>
        <w:t xml:space="preserve"> shall be dispersed among the various classes of units.</w:t>
      </w:r>
      <w:r w:rsidR="00C35301" w:rsidRPr="00C35301">
        <w:rPr>
          <w:strike/>
          <w:color w:val="auto"/>
          <w:w w:val="100"/>
          <w:sz w:val="24"/>
          <w:szCs w:val="24"/>
        </w:rPr>
        <w:t xml:space="preserve">   </w:t>
      </w:r>
      <w:proofErr w:type="gramStart"/>
      <w:r w:rsidR="00C35301" w:rsidRPr="00C35301">
        <w:rPr>
          <w:color w:val="auto"/>
          <w:w w:val="100"/>
          <w:sz w:val="24"/>
          <w:szCs w:val="24"/>
          <w:u w:val="single"/>
        </w:rPr>
        <w:t>In order to</w:t>
      </w:r>
      <w:proofErr w:type="gramEnd"/>
      <w:r w:rsidR="00C35301" w:rsidRPr="00C35301">
        <w:rPr>
          <w:color w:val="auto"/>
          <w:w w:val="100"/>
          <w:sz w:val="24"/>
          <w:szCs w:val="24"/>
          <w:u w:val="single"/>
        </w:rPr>
        <w:t xml:space="preserve"> determine the total number of </w:t>
      </w:r>
      <w:r w:rsidR="0018227D">
        <w:rPr>
          <w:i/>
          <w:color w:val="auto"/>
          <w:w w:val="100"/>
          <w:sz w:val="24"/>
          <w:szCs w:val="24"/>
          <w:u w:val="single"/>
        </w:rPr>
        <w:t>A</w:t>
      </w:r>
      <w:r w:rsidR="00C35301" w:rsidRPr="00C35301">
        <w:rPr>
          <w:i/>
          <w:color w:val="auto"/>
          <w:w w:val="100"/>
          <w:sz w:val="24"/>
          <w:szCs w:val="24"/>
          <w:u w:val="single"/>
        </w:rPr>
        <w:t>ccessible units</w:t>
      </w:r>
      <w:r w:rsidR="00C35301" w:rsidRPr="00C35301">
        <w:rPr>
          <w:color w:val="auto"/>
          <w:w w:val="100"/>
          <w:sz w:val="24"/>
          <w:szCs w:val="24"/>
          <w:u w:val="single"/>
        </w:rPr>
        <w:t xml:space="preserve">, all </w:t>
      </w:r>
      <w:r w:rsidR="00C35301" w:rsidRPr="00C35301">
        <w:rPr>
          <w:i/>
          <w:color w:val="auto"/>
          <w:w w:val="100"/>
          <w:sz w:val="24"/>
          <w:szCs w:val="24"/>
          <w:u w:val="single"/>
        </w:rPr>
        <w:t>dwelling units</w:t>
      </w:r>
      <w:r w:rsidR="00C35301" w:rsidRPr="00C35301">
        <w:rPr>
          <w:color w:val="auto"/>
          <w:w w:val="100"/>
          <w:sz w:val="24"/>
          <w:szCs w:val="24"/>
          <w:u w:val="single"/>
        </w:rPr>
        <w:t xml:space="preserve"> and </w:t>
      </w:r>
      <w:r w:rsidR="00C35301" w:rsidRPr="00C35301">
        <w:rPr>
          <w:i/>
          <w:color w:val="auto"/>
          <w:w w:val="100"/>
          <w:sz w:val="24"/>
          <w:szCs w:val="24"/>
          <w:u w:val="single"/>
        </w:rPr>
        <w:t>sleeping units</w:t>
      </w:r>
      <w:r w:rsidR="00C35301" w:rsidRPr="00C35301">
        <w:rPr>
          <w:color w:val="auto"/>
          <w:w w:val="100"/>
          <w:sz w:val="24"/>
          <w:szCs w:val="24"/>
          <w:u w:val="single"/>
        </w:rPr>
        <w:t xml:space="preserve"> on a site shall be considered. </w:t>
      </w:r>
      <w:r w:rsidR="00C35301" w:rsidRPr="00C35301">
        <w:rPr>
          <w:i/>
          <w:color w:val="auto"/>
          <w:w w:val="100"/>
          <w:sz w:val="24"/>
          <w:szCs w:val="24"/>
          <w:u w:val="single"/>
        </w:rPr>
        <w:t xml:space="preserve">Accessible units </w:t>
      </w:r>
      <w:r w:rsidR="00C35301" w:rsidRPr="00C35301">
        <w:rPr>
          <w:color w:val="auto"/>
          <w:w w:val="100"/>
          <w:sz w:val="24"/>
          <w:szCs w:val="24"/>
          <w:u w:val="single"/>
        </w:rPr>
        <w:t xml:space="preserve">shall be dispersed among the various classes of units. At least one </w:t>
      </w:r>
      <w:r w:rsidR="0018227D">
        <w:rPr>
          <w:i/>
          <w:color w:val="auto"/>
          <w:w w:val="100"/>
          <w:sz w:val="24"/>
          <w:szCs w:val="24"/>
          <w:u w:val="single"/>
        </w:rPr>
        <w:t>A</w:t>
      </w:r>
      <w:r w:rsidR="00C35301" w:rsidRPr="00C35301">
        <w:rPr>
          <w:i/>
          <w:color w:val="auto"/>
          <w:w w:val="100"/>
          <w:sz w:val="24"/>
          <w:szCs w:val="24"/>
          <w:u w:val="single"/>
        </w:rPr>
        <w:t>ccessible unit</w:t>
      </w:r>
      <w:r w:rsidR="00C35301" w:rsidRPr="00C35301">
        <w:rPr>
          <w:color w:val="auto"/>
          <w:w w:val="100"/>
          <w:sz w:val="24"/>
          <w:szCs w:val="24"/>
          <w:u w:val="single"/>
        </w:rPr>
        <w:t xml:space="preserve"> shall also provide communication features complying with Appendix E, Section E104.2. Not more than 10 percent of </w:t>
      </w:r>
      <w:r w:rsidR="0018227D">
        <w:rPr>
          <w:i/>
          <w:color w:val="auto"/>
          <w:w w:val="100"/>
          <w:sz w:val="24"/>
          <w:szCs w:val="24"/>
          <w:u w:val="single"/>
        </w:rPr>
        <w:t>A</w:t>
      </w:r>
      <w:r w:rsidR="00C35301" w:rsidRPr="00C35301">
        <w:rPr>
          <w:i/>
          <w:color w:val="auto"/>
          <w:w w:val="100"/>
          <w:sz w:val="24"/>
          <w:szCs w:val="24"/>
          <w:u w:val="single"/>
        </w:rPr>
        <w:t xml:space="preserve">ccessible units </w:t>
      </w:r>
      <w:r w:rsidR="00C35301" w:rsidRPr="00C35301">
        <w:rPr>
          <w:color w:val="auto"/>
          <w:w w:val="100"/>
          <w:sz w:val="24"/>
          <w:szCs w:val="24"/>
          <w:u w:val="single"/>
        </w:rPr>
        <w:t>shall be used to satisfy the minimum number of units required to provide communication features complying with Appendix E, Section E104.2. Roll-in showers provided in accessible units shall include a permanently mounted folding shower seat.</w:t>
      </w:r>
      <w:r w:rsidR="00C35301" w:rsidRPr="00C35301">
        <w:rPr>
          <w:strike/>
          <w:color w:val="auto"/>
          <w:w w:val="100"/>
          <w:sz w:val="24"/>
          <w:szCs w:val="24"/>
        </w:rPr>
        <w:t xml:space="preserve"> </w:t>
      </w:r>
      <w:r w:rsidR="00C35301" w:rsidRPr="00C35301">
        <w:rPr>
          <w:color w:val="auto"/>
          <w:w w:val="100"/>
          <w:sz w:val="24"/>
          <w:szCs w:val="24"/>
        </w:rPr>
        <w:t xml:space="preserve"> </w:t>
      </w:r>
    </w:p>
    <w:p w14:paraId="15626B91" w14:textId="4D8815AE" w:rsidR="000B0E6E" w:rsidRPr="00E36EB4" w:rsidRDefault="000B0E6E" w:rsidP="007203FF">
      <w:pPr>
        <w:pStyle w:val="text2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 w:hanging="2"/>
        <w:rPr>
          <w:color w:val="auto"/>
          <w:w w:val="100"/>
          <w:sz w:val="24"/>
          <w:szCs w:val="24"/>
          <w:u w:val="single"/>
        </w:rPr>
      </w:pPr>
      <w:r w:rsidRPr="00E36EB4">
        <w:rPr>
          <w:b/>
          <w:bCs/>
          <w:color w:val="auto"/>
          <w:w w:val="100"/>
          <w:sz w:val="24"/>
          <w:szCs w:val="24"/>
          <w:u w:val="single"/>
        </w:rPr>
        <w:t>110</w:t>
      </w:r>
      <w:r w:rsidR="00E36EB4" w:rsidRPr="00E36EB4">
        <w:rPr>
          <w:b/>
          <w:bCs/>
          <w:color w:val="auto"/>
          <w:w w:val="100"/>
          <w:sz w:val="24"/>
          <w:szCs w:val="24"/>
          <w:u w:val="single"/>
        </w:rPr>
        <w:t>8</w:t>
      </w:r>
      <w:r w:rsidRPr="00E36EB4">
        <w:rPr>
          <w:b/>
          <w:bCs/>
          <w:color w:val="auto"/>
          <w:w w:val="100"/>
          <w:sz w:val="24"/>
          <w:szCs w:val="24"/>
          <w:u w:val="single"/>
        </w:rPr>
        <w:t>.6.1.1.1 Accessible unit facilities</w:t>
      </w:r>
      <w:r w:rsidRPr="00E36EB4">
        <w:rPr>
          <w:color w:val="auto"/>
          <w:w w:val="100"/>
          <w:sz w:val="24"/>
          <w:szCs w:val="24"/>
          <w:u w:val="single"/>
        </w:rPr>
        <w:t xml:space="preserve">. All interior and exterior spaces provided as part of or serving an 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 xml:space="preserve">Accessible dwelling unit </w:t>
      </w:r>
      <w:r w:rsidRPr="00E36EB4">
        <w:rPr>
          <w:color w:val="auto"/>
          <w:w w:val="100"/>
          <w:sz w:val="24"/>
          <w:szCs w:val="24"/>
          <w:u w:val="single"/>
        </w:rPr>
        <w:t xml:space="preserve">or 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>sleeping unit</w:t>
      </w:r>
      <w:r w:rsidRPr="00E36EB4">
        <w:rPr>
          <w:color w:val="auto"/>
          <w:w w:val="100"/>
          <w:sz w:val="24"/>
          <w:szCs w:val="24"/>
          <w:u w:val="single"/>
        </w:rPr>
        <w:t xml:space="preserve"> shall be 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 xml:space="preserve">accessible </w:t>
      </w:r>
      <w:r w:rsidRPr="00E36EB4">
        <w:rPr>
          <w:color w:val="auto"/>
          <w:w w:val="100"/>
          <w:sz w:val="24"/>
          <w:szCs w:val="24"/>
          <w:u w:val="single"/>
        </w:rPr>
        <w:t xml:space="preserve">and be located on an 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>accessible route.</w:t>
      </w:r>
    </w:p>
    <w:p w14:paraId="1666E91B" w14:textId="77777777" w:rsidR="000B0E6E" w:rsidRPr="00E36EB4" w:rsidRDefault="000B0E6E" w:rsidP="007203FF">
      <w:pPr>
        <w:pStyle w:val="text2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 w:hanging="2"/>
        <w:rPr>
          <w:color w:val="auto"/>
          <w:w w:val="100"/>
          <w:sz w:val="24"/>
          <w:szCs w:val="24"/>
          <w:u w:val="single"/>
        </w:rPr>
      </w:pPr>
      <w:r w:rsidRPr="00E36EB4">
        <w:rPr>
          <w:color w:val="auto"/>
          <w:w w:val="100"/>
          <w:sz w:val="24"/>
          <w:szCs w:val="24"/>
          <w:u w:val="single"/>
        </w:rPr>
        <w:t>Exceptions:</w:t>
      </w:r>
    </w:p>
    <w:p w14:paraId="4F3228B5" w14:textId="76BAE6B3" w:rsidR="000B0E6E" w:rsidRPr="00E36EB4" w:rsidRDefault="000B0E6E" w:rsidP="000B0E6E">
      <w:pPr>
        <w:pStyle w:val="text2text"/>
        <w:framePr w:w="10320" w:h="1621" w:hSpace="180" w:wrap="around" w:vAnchor="text" w:hAnchor="page" w:x="1009" w:y="1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color w:val="auto"/>
          <w:w w:val="100"/>
          <w:sz w:val="24"/>
          <w:szCs w:val="24"/>
          <w:u w:val="single"/>
        </w:rPr>
      </w:pPr>
      <w:r w:rsidRPr="00E36EB4">
        <w:rPr>
          <w:color w:val="auto"/>
          <w:w w:val="100"/>
          <w:sz w:val="24"/>
          <w:szCs w:val="24"/>
          <w:u w:val="single"/>
        </w:rPr>
        <w:t xml:space="preserve">Where multiple bathrooms are provided with an </w:t>
      </w:r>
      <w:r w:rsidR="0018227D">
        <w:rPr>
          <w:i/>
          <w:iCs/>
          <w:color w:val="auto"/>
          <w:w w:val="100"/>
          <w:sz w:val="24"/>
          <w:szCs w:val="24"/>
          <w:u w:val="single"/>
        </w:rPr>
        <w:t>A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 xml:space="preserve">ccessible unit, </w:t>
      </w:r>
      <w:r w:rsidRPr="00E36EB4">
        <w:rPr>
          <w:color w:val="auto"/>
          <w:w w:val="100"/>
          <w:sz w:val="24"/>
          <w:szCs w:val="24"/>
          <w:u w:val="single"/>
        </w:rPr>
        <w:t xml:space="preserve">at least one full bathroom shall be 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>accessible.</w:t>
      </w:r>
    </w:p>
    <w:p w14:paraId="4E4634D3" w14:textId="300A2A94" w:rsidR="000B0E6E" w:rsidRPr="00E36EB4" w:rsidRDefault="000B0E6E" w:rsidP="000B0E6E">
      <w:pPr>
        <w:pStyle w:val="text2text"/>
        <w:framePr w:w="10320" w:h="1621" w:hSpace="180" w:wrap="around" w:vAnchor="text" w:hAnchor="page" w:x="1009" w:y="1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color w:val="auto"/>
          <w:w w:val="100"/>
          <w:sz w:val="24"/>
          <w:szCs w:val="24"/>
          <w:u w:val="single"/>
        </w:rPr>
      </w:pPr>
      <w:r w:rsidRPr="00E36EB4">
        <w:rPr>
          <w:color w:val="auto"/>
          <w:w w:val="100"/>
          <w:sz w:val="24"/>
          <w:szCs w:val="24"/>
          <w:u w:val="single"/>
        </w:rPr>
        <w:t xml:space="preserve">Where multiple family or assisted bathrooms serve an </w:t>
      </w:r>
      <w:r w:rsidR="0018227D">
        <w:rPr>
          <w:i/>
          <w:iCs/>
          <w:color w:val="auto"/>
          <w:w w:val="100"/>
          <w:sz w:val="24"/>
          <w:szCs w:val="24"/>
          <w:u w:val="single"/>
        </w:rPr>
        <w:t>A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 xml:space="preserve">ccessible unit, </w:t>
      </w:r>
      <w:r w:rsidRPr="00E36EB4">
        <w:rPr>
          <w:color w:val="auto"/>
          <w:w w:val="100"/>
          <w:sz w:val="24"/>
          <w:szCs w:val="24"/>
          <w:u w:val="single"/>
        </w:rPr>
        <w:t xml:space="preserve">at least 50 percent, but not less than one bathroom for each use at each cluster shall be 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>accessible.</w:t>
      </w:r>
    </w:p>
    <w:p w14:paraId="722A53CE" w14:textId="796FEAEA" w:rsidR="00C35301" w:rsidRDefault="000B0E6E" w:rsidP="000B0E6E">
      <w:pPr>
        <w:pStyle w:val="text2text"/>
        <w:framePr w:w="10320" w:h="1621" w:hSpace="180" w:wrap="around" w:vAnchor="text" w:hAnchor="page" w:x="1009" w:y="1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color w:val="auto"/>
          <w:w w:val="100"/>
          <w:sz w:val="24"/>
          <w:szCs w:val="24"/>
        </w:rPr>
      </w:pPr>
      <w:r w:rsidRPr="00E36EB4">
        <w:rPr>
          <w:color w:val="auto"/>
          <w:w w:val="100"/>
          <w:sz w:val="24"/>
          <w:szCs w:val="24"/>
          <w:u w:val="single"/>
        </w:rPr>
        <w:t xml:space="preserve">Five percent of all beds, but not fewer than one bed, shall be </w:t>
      </w:r>
      <w:r w:rsidRPr="00E36EB4">
        <w:rPr>
          <w:i/>
          <w:iCs/>
          <w:color w:val="auto"/>
          <w:w w:val="100"/>
          <w:sz w:val="24"/>
          <w:szCs w:val="24"/>
          <w:u w:val="single"/>
        </w:rPr>
        <w:t>accessible</w:t>
      </w:r>
      <w:r w:rsidRPr="000B0E6E">
        <w:rPr>
          <w:i/>
          <w:iCs/>
          <w:color w:val="auto"/>
          <w:w w:val="100"/>
          <w:sz w:val="24"/>
          <w:szCs w:val="24"/>
        </w:rPr>
        <w:t>.</w:t>
      </w:r>
      <w:r>
        <w:rPr>
          <w:color w:val="auto"/>
          <w:w w:val="100"/>
          <w:sz w:val="24"/>
          <w:szCs w:val="24"/>
        </w:rPr>
        <w:t xml:space="preserve"> </w:t>
      </w:r>
    </w:p>
    <w:p w14:paraId="2E957510" w14:textId="0244EC2D" w:rsidR="00C35301" w:rsidRPr="00C35301" w:rsidRDefault="00E36EB4" w:rsidP="00895D61">
      <w:pPr>
        <w:pStyle w:val="text2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2"/>
        <w:rPr>
          <w:color w:val="auto"/>
          <w:w w:val="100"/>
          <w:sz w:val="24"/>
          <w:szCs w:val="24"/>
        </w:rPr>
      </w:pPr>
      <w:r w:rsidRPr="00E36EB4">
        <w:rPr>
          <w:b/>
          <w:bCs/>
          <w:color w:val="auto"/>
          <w:w w:val="100"/>
          <w:sz w:val="24"/>
          <w:szCs w:val="24"/>
          <w:u w:val="single"/>
        </w:rPr>
        <w:t xml:space="preserve">1108.6.1.1.2 Communication Features </w:t>
      </w:r>
      <w:r>
        <w:rPr>
          <w:i/>
          <w:iCs/>
          <w:color w:val="auto"/>
          <w:w w:val="100"/>
          <w:sz w:val="24"/>
          <w:szCs w:val="24"/>
          <w:u w:val="single"/>
        </w:rPr>
        <w:t>Accessible</w:t>
      </w:r>
      <w:r>
        <w:rPr>
          <w:color w:val="auto"/>
          <w:w w:val="100"/>
          <w:sz w:val="24"/>
          <w:szCs w:val="24"/>
          <w:u w:val="single"/>
        </w:rPr>
        <w:t xml:space="preserve"> communication features shall be provided in accordance with Appendix E, Section E104.2, provided</w:t>
      </w:r>
      <w:r w:rsidR="00F942E4">
        <w:rPr>
          <w:color w:val="auto"/>
          <w:w w:val="100"/>
          <w:sz w:val="24"/>
          <w:szCs w:val="24"/>
          <w:u w:val="single"/>
        </w:rPr>
        <w:t>,</w:t>
      </w:r>
      <w:r>
        <w:rPr>
          <w:color w:val="auto"/>
          <w:w w:val="100"/>
          <w:sz w:val="24"/>
          <w:szCs w:val="24"/>
          <w:u w:val="single"/>
        </w:rPr>
        <w:t xml:space="preserve"> however that at least one </w:t>
      </w:r>
      <w:r w:rsidR="006564A6">
        <w:rPr>
          <w:color w:val="auto"/>
          <w:w w:val="100"/>
          <w:sz w:val="24"/>
          <w:szCs w:val="24"/>
          <w:u w:val="single"/>
        </w:rPr>
        <w:t>A</w:t>
      </w:r>
      <w:r>
        <w:rPr>
          <w:i/>
          <w:iCs/>
          <w:color w:val="auto"/>
          <w:w w:val="100"/>
          <w:sz w:val="24"/>
          <w:szCs w:val="24"/>
          <w:u w:val="single"/>
        </w:rPr>
        <w:t>ccessible unit,</w:t>
      </w:r>
      <w:r>
        <w:rPr>
          <w:color w:val="auto"/>
          <w:w w:val="100"/>
          <w:sz w:val="24"/>
          <w:szCs w:val="24"/>
          <w:u w:val="single"/>
        </w:rPr>
        <w:t xml:space="preserve"> but no more than 10 percent of the </w:t>
      </w:r>
      <w:r>
        <w:rPr>
          <w:i/>
          <w:iCs/>
          <w:color w:val="auto"/>
          <w:w w:val="100"/>
          <w:sz w:val="24"/>
          <w:szCs w:val="24"/>
          <w:u w:val="single"/>
        </w:rPr>
        <w:t xml:space="preserve">accessible units, </w:t>
      </w:r>
      <w:r>
        <w:rPr>
          <w:color w:val="auto"/>
          <w:w w:val="100"/>
          <w:sz w:val="24"/>
          <w:szCs w:val="24"/>
          <w:u w:val="single"/>
        </w:rPr>
        <w:t xml:space="preserve">shall be required to provide </w:t>
      </w:r>
      <w:r>
        <w:rPr>
          <w:i/>
          <w:iCs/>
          <w:color w:val="auto"/>
          <w:w w:val="100"/>
          <w:sz w:val="24"/>
          <w:szCs w:val="24"/>
          <w:u w:val="single"/>
        </w:rPr>
        <w:t xml:space="preserve">accessible </w:t>
      </w:r>
      <w:r>
        <w:rPr>
          <w:color w:val="auto"/>
          <w:w w:val="100"/>
          <w:sz w:val="24"/>
          <w:szCs w:val="24"/>
          <w:u w:val="single"/>
        </w:rPr>
        <w:t>communication features.</w:t>
      </w:r>
    </w:p>
    <w:p w14:paraId="3D18902B" w14:textId="77777777" w:rsidR="00C35301" w:rsidRPr="00C35301" w:rsidRDefault="00C35301" w:rsidP="007203FF">
      <w:pPr>
        <w:pStyle w:val="text2text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0" w:hanging="2"/>
        <w:rPr>
          <w:rFonts w:ascii="Arial" w:hAnsi="Arial" w:cs="Arial"/>
          <w:i/>
          <w:iCs/>
          <w:strike/>
          <w:color w:val="auto"/>
          <w:w w:val="100"/>
          <w:sz w:val="4"/>
          <w:szCs w:val="4"/>
        </w:rPr>
      </w:pPr>
    </w:p>
    <w:p w14:paraId="7C00F745" w14:textId="77777777" w:rsidR="000B6DE8" w:rsidRDefault="000B6DE8" w:rsidP="00CC623B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/>
          <w:iCs/>
        </w:rPr>
      </w:pPr>
    </w:p>
    <w:p w14:paraId="5FBC4752" w14:textId="77777777" w:rsidR="00CC623B" w:rsidRDefault="00CC623B" w:rsidP="00CC623B">
      <w:pPr>
        <w:ind w:left="0" w:hanging="2"/>
        <w:rPr>
          <w:b/>
        </w:rPr>
      </w:pPr>
    </w:p>
    <w:p w14:paraId="2A7E010E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6C29E" wp14:editId="4D75011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8005" cy="22225"/>
                <wp:effectExtent l="0" t="0" r="0" b="0"/>
                <wp:wrapNone/>
                <wp:docPr id="1032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1760" y="3776825"/>
                          <a:ext cx="68884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08617" id="Straight Arrow Connector 1032" o:spid="_x0000_s1026" type="#_x0000_t32" style="position:absolute;margin-left:-3pt;margin-top:4pt;width:543.1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EFB4AAE" w14:textId="77777777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ESTIMATED IMPACT OF CODE CHANGE ON COST OF CONSTRUCTION </w:t>
      </w:r>
    </w:p>
    <w:p w14:paraId="496CD1D2" w14:textId="77777777" w:rsidR="004D7F0A" w:rsidRDefault="004D7F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14:paraId="6EBA529B" w14:textId="3DD64438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CHECK ONE</w:t>
      </w:r>
      <w:r>
        <w:rPr>
          <w:color w:val="000000"/>
          <w:sz w:val="18"/>
          <w:szCs w:val="18"/>
        </w:rPr>
        <w:tab/>
      </w:r>
      <w:bookmarkStart w:id="4" w:name="bookmark=id.2et92p0" w:colFirst="0" w:colLast="0"/>
      <w:bookmarkEnd w:id="4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Increase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5" w:name="bookmark=id.tyjcwt" w:colFirst="0" w:colLast="0"/>
      <w:bookmarkEnd w:id="5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Decrease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6" w:name="bookmark=id.3dy6vkm" w:colFirst="0" w:colLast="0"/>
      <w:bookmarkEnd w:id="6"/>
      <w:r w:rsidR="000D24A9">
        <w:rPr>
          <w:rFonts w:ascii="Noto Sans Symbols" w:eastAsia="Noto Sans Symbols" w:hAnsi="Noto Sans Symbols" w:cs="Noto Sans Symbols"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 xml:space="preserve"> Neg</w:t>
      </w:r>
      <w:bookmarkStart w:id="7" w:name="bookmark=id.1t3h5sf" w:colFirst="0" w:colLast="0"/>
      <w:bookmarkEnd w:id="7"/>
      <w:r>
        <w:rPr>
          <w:color w:val="000000"/>
          <w:sz w:val="18"/>
          <w:szCs w:val="18"/>
        </w:rPr>
        <w:t>ligible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Unknown </w:t>
      </w:r>
    </w:p>
    <w:p w14:paraId="7D000508" w14:textId="77777777" w:rsidR="004D7F0A" w:rsidRDefault="009A40FC">
      <w:pPr>
        <w:pStyle w:val="Heading2"/>
        <w:tabs>
          <w:tab w:val="left" w:pos="4680"/>
          <w:tab w:val="left" w:pos="5760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 SF single-family dwelling</w:t>
      </w:r>
      <w:r>
        <w:rPr>
          <w:b w:val="0"/>
          <w:i w:val="0"/>
          <w:sz w:val="18"/>
          <w:szCs w:val="18"/>
        </w:rPr>
        <w:tab/>
        <w:t xml:space="preserve"> </w:t>
      </w:r>
      <w:bookmarkStart w:id="8" w:name="bookmark=id.4d34og8" w:colFirst="0" w:colLast="0"/>
      <w:bookmarkEnd w:id="8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bookmarkStart w:id="9" w:name="bookmark=id.2s8eyo1" w:colFirst="0" w:colLast="0"/>
      <w:bookmarkEnd w:id="9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04CE0683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1,000SF of commercial building</w:t>
      </w:r>
      <w:r>
        <w:rPr>
          <w:b w:val="0"/>
          <w:i w:val="0"/>
          <w:sz w:val="18"/>
          <w:szCs w:val="18"/>
        </w:rPr>
        <w:tab/>
        <w:t xml:space="preserve"> </w:t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6EDC73C7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B79318" wp14:editId="4992BAFD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80225" cy="22225"/>
                <wp:effectExtent l="0" t="0" r="0" b="0"/>
                <wp:wrapNone/>
                <wp:docPr id="1036" name="Straight Arrow Connector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0650" y="3780000"/>
                          <a:ext cx="687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9CF2E" id="Straight Arrow Connector 1036" o:spid="_x0000_s1026" type="#_x0000_t32" style="position:absolute;margin-left:-3pt;margin-top:4pt;width:54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528F3C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JUSTIFICATION OF CODE CHANGE:  Please enter justification in box below.  Continue justification on following page, if necessary.</w:t>
      </w:r>
    </w:p>
    <w:p w14:paraId="6C4DA0AC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7919E94E" w14:textId="77777777" w:rsidR="004D7F0A" w:rsidRDefault="009A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Please reference one or more of the following criteria</w:t>
      </w:r>
    </w:p>
    <w:p w14:paraId="72185B3B" w14:textId="77777777" w:rsidR="004D7F0A" w:rsidRDefault="009A40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 address a critical life/safety, health, general welfare need.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Address a unique character issue in the District of Columbia</w:t>
      </w:r>
      <w:r>
        <w:rPr>
          <w:color w:val="000000"/>
          <w:sz w:val="18"/>
          <w:szCs w:val="18"/>
        </w:rPr>
        <w:tab/>
        <w:t xml:space="preserve"> </w:t>
      </w:r>
    </w:p>
    <w:p w14:paraId="74862747" w14:textId="0647BFFD" w:rsidR="004D7F0A" w:rsidRDefault="000D24A9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proofErr w:type="gramStart"/>
      <w:r>
        <w:rPr>
          <w:i/>
          <w:color w:val="000000"/>
          <w:sz w:val="18"/>
          <w:szCs w:val="18"/>
        </w:rPr>
        <w:t xml:space="preserve">X  </w:t>
      </w:r>
      <w:r w:rsidR="009A40FC">
        <w:rPr>
          <w:color w:val="000000"/>
          <w:sz w:val="18"/>
          <w:szCs w:val="18"/>
        </w:rPr>
        <w:t>To</w:t>
      </w:r>
      <w:proofErr w:type="gramEnd"/>
      <w:r w:rsidR="009A40FC">
        <w:rPr>
          <w:color w:val="000000"/>
          <w:sz w:val="18"/>
          <w:szCs w:val="18"/>
        </w:rPr>
        <w:t xml:space="preserve"> address a specific District of Columbia policy or statute </w:t>
      </w:r>
      <w:r w:rsidR="009A40FC">
        <w:rPr>
          <w:color w:val="000000"/>
          <w:sz w:val="18"/>
          <w:szCs w:val="18"/>
        </w:rPr>
        <w:tab/>
      </w:r>
      <w:r w:rsidR="009A40FC">
        <w:rPr>
          <w:color w:val="000000"/>
          <w:sz w:val="18"/>
          <w:szCs w:val="18"/>
        </w:rPr>
        <w:tab/>
      </w:r>
      <w:r w:rsidR="009A40FC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="009A40FC">
        <w:rPr>
          <w:i/>
          <w:color w:val="000000"/>
          <w:sz w:val="18"/>
          <w:szCs w:val="18"/>
        </w:rPr>
        <w:t xml:space="preserve"> </w:t>
      </w:r>
      <w:r w:rsidR="009A40FC">
        <w:rPr>
          <w:color w:val="000000"/>
          <w:sz w:val="18"/>
          <w:szCs w:val="18"/>
        </w:rPr>
        <w:t>Correction of errors and omissions</w:t>
      </w:r>
      <w:r w:rsidR="00DA5BEE">
        <w:rPr>
          <w:color w:val="000000"/>
          <w:sz w:val="18"/>
          <w:szCs w:val="18"/>
        </w:rPr>
        <w:tab/>
      </w:r>
    </w:p>
    <w:p w14:paraId="599DC015" w14:textId="52A6CD24" w:rsidR="004D7F0A" w:rsidRDefault="009A40FC">
      <w:pPr>
        <w:ind w:left="0" w:hanging="2"/>
        <w:rPr>
          <w:color w:val="000000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For consistency with federal, or with MD, VA codes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66C18">
        <w:rPr>
          <w:sz w:val="18"/>
          <w:szCs w:val="18"/>
        </w:rPr>
        <w:t>X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Other (explain in justification text, below)</w:t>
      </w:r>
    </w:p>
    <w:p w14:paraId="6418B930" w14:textId="238561D9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4F077B87" w14:textId="77777777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274022F8" w14:textId="77777777" w:rsidR="00DA5BEE" w:rsidRDefault="00DA5BEE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28003DB" w14:textId="0C3E4974" w:rsidR="009D3D28" w:rsidRDefault="00DA5BEE" w:rsidP="00DA5BEE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ind w:left="0" w:hanging="2"/>
      </w:pPr>
      <w:r w:rsidRPr="00CF50E5">
        <w:lastRenderedPageBreak/>
        <w:t>This code change</w:t>
      </w:r>
      <w:r w:rsidR="00866C18" w:rsidRPr="00CF50E5">
        <w:t xml:space="preserve"> is</w:t>
      </w:r>
      <w:r w:rsidRPr="00CF50E5">
        <w:t xml:space="preserve"> currently present in 12 DCMR 2017 Construction Codes</w:t>
      </w:r>
      <w:r w:rsidR="009D3D28" w:rsidRPr="00CF50E5">
        <w:t xml:space="preserve">. This Change </w:t>
      </w:r>
      <w:r w:rsidR="00CF50E5" w:rsidRPr="00CF50E5">
        <w:t xml:space="preserve">provides </w:t>
      </w:r>
      <w:r w:rsidR="00895D61">
        <w:t>for a higher level of accessible units then required by the current model code language</w:t>
      </w:r>
      <w:r w:rsidR="001D5F0B" w:rsidRPr="00CF50E5">
        <w:t xml:space="preserve">.  The </w:t>
      </w:r>
      <w:r w:rsidR="001D6122" w:rsidRPr="00CF50E5">
        <w:t>propos</w:t>
      </w:r>
      <w:r w:rsidR="0004065F">
        <w:t>als</w:t>
      </w:r>
      <w:r w:rsidR="001D6122" w:rsidRPr="00CF50E5">
        <w:t xml:space="preserve"> </w:t>
      </w:r>
      <w:r w:rsidR="001D5F0B" w:rsidRPr="00CF50E5">
        <w:t>increase</w:t>
      </w:r>
      <w:r w:rsidR="009D3D28" w:rsidRPr="00CF50E5">
        <w:t xml:space="preserve"> </w:t>
      </w:r>
      <w:r w:rsidR="00895D61">
        <w:t>number of accessible units and has been incorporated into the DC Codes for multiple cycles.</w:t>
      </w:r>
    </w:p>
    <w:p w14:paraId="37C33A80" w14:textId="2FBCFCD8" w:rsidR="00903C6E" w:rsidRPr="00903C6E" w:rsidRDefault="00903C6E" w:rsidP="00903C6E">
      <w:pPr>
        <w:ind w:left="0" w:hanging="2"/>
        <w:rPr>
          <w:sz w:val="18"/>
          <w:szCs w:val="18"/>
        </w:rPr>
        <w:sectPr w:rsidR="00903C6E" w:rsidRPr="00903C6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806" w:left="720" w:header="720" w:footer="576" w:gutter="0"/>
          <w:pgNumType w:start="1"/>
          <w:cols w:space="720"/>
        </w:sectPr>
      </w:pPr>
    </w:p>
    <w:p w14:paraId="57A812B2" w14:textId="5A13414D" w:rsidR="004D7F0A" w:rsidRDefault="004D7F0A" w:rsidP="00903C6E">
      <w:pPr>
        <w:ind w:leftChars="0" w:left="0" w:firstLineChars="0" w:firstLine="0"/>
      </w:pPr>
    </w:p>
    <w:sectPr w:rsidR="004D7F0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6934" w14:textId="77777777" w:rsidR="00F61132" w:rsidRDefault="00F61132">
      <w:pPr>
        <w:spacing w:line="240" w:lineRule="auto"/>
        <w:ind w:left="0" w:hanging="2"/>
      </w:pPr>
      <w:r>
        <w:separator/>
      </w:r>
    </w:p>
  </w:endnote>
  <w:endnote w:type="continuationSeparator" w:id="0">
    <w:p w14:paraId="0DADD658" w14:textId="77777777" w:rsidR="00F61132" w:rsidRDefault="00F611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F8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Rights to Text of Proposed Code Change Become Property of the District of Columbia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E97E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CC78" w14:textId="77777777" w:rsidR="00F61132" w:rsidRDefault="00F61132">
      <w:pPr>
        <w:spacing w:line="240" w:lineRule="auto"/>
        <w:ind w:left="0" w:hanging="2"/>
      </w:pPr>
      <w:r>
        <w:separator/>
      </w:r>
    </w:p>
  </w:footnote>
  <w:footnote w:type="continuationSeparator" w:id="0">
    <w:p w14:paraId="27B64362" w14:textId="77777777" w:rsidR="00F61132" w:rsidRDefault="00F611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589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EAC459" wp14:editId="197B5470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4" name="Rectangle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1D1F3E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AC459" id="Rectangle 1034" o:spid="_x0000_s1026" style="position:absolute;margin-left:-104pt;margin-top:-258pt;width:723.25pt;height:723.25pt;rotation:-45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" fillcolor="silver" stroked="f">
              <v:fill opacity="32382f"/>
              <v:textbox inset="2.53958mm,2.53958mm,2.53958mm,2.53958mm">
                <w:txbxContent>
                  <w:p w14:paraId="141D1F3E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894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color w:val="000000"/>
        <w:sz w:val="18"/>
        <w:szCs w:val="18"/>
      </w:rPr>
      <w:drawing>
        <wp:inline distT="0" distB="0" distL="114300" distR="114300" wp14:anchorId="2B6318D1" wp14:editId="13BBD262">
          <wp:extent cx="1684020" cy="721995"/>
          <wp:effectExtent l="0" t="0" r="0" b="0"/>
          <wp:docPr id="1037" name="image1.jpg" descr="CCCB_LOGO_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CB_LOGO_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FC7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82C5E1" wp14:editId="5EEE1F21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3" name="Rectang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2D1F62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2C5E1" id="Rectangle 1033" o:spid="_x0000_s1027" style="position:absolute;margin-left:-104pt;margin-top:-258pt;width:723.25pt;height:723.25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" fillcolor="silver" stroked="f">
              <v:fill opacity="32382f"/>
              <v:textbox inset="2.53958mm,2.53958mm,2.53958mm,2.53958mm">
                <w:txbxContent>
                  <w:p w14:paraId="702D1F62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130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83"/>
    <w:multiLevelType w:val="multilevel"/>
    <w:tmpl w:val="F79CC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4C66643"/>
    <w:multiLevelType w:val="multilevel"/>
    <w:tmpl w:val="B56A29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84E7E02"/>
    <w:multiLevelType w:val="hybridMultilevel"/>
    <w:tmpl w:val="95DA608A"/>
    <w:lvl w:ilvl="0" w:tplc="CEA634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021067C"/>
    <w:multiLevelType w:val="multilevel"/>
    <w:tmpl w:val="08305C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0A"/>
    <w:rsid w:val="00002D9E"/>
    <w:rsid w:val="0004065F"/>
    <w:rsid w:val="00063647"/>
    <w:rsid w:val="000B0E6E"/>
    <w:rsid w:val="000B6DE8"/>
    <w:rsid w:val="000C07B9"/>
    <w:rsid w:val="000D24A9"/>
    <w:rsid w:val="000E5487"/>
    <w:rsid w:val="000E6CD4"/>
    <w:rsid w:val="000F71EC"/>
    <w:rsid w:val="00136B07"/>
    <w:rsid w:val="0018227D"/>
    <w:rsid w:val="001B7B29"/>
    <w:rsid w:val="001C6F65"/>
    <w:rsid w:val="001D5F0B"/>
    <w:rsid w:val="001D6122"/>
    <w:rsid w:val="002603C8"/>
    <w:rsid w:val="00282FAE"/>
    <w:rsid w:val="002B6604"/>
    <w:rsid w:val="0033778D"/>
    <w:rsid w:val="00367C35"/>
    <w:rsid w:val="0039332C"/>
    <w:rsid w:val="003B5BCA"/>
    <w:rsid w:val="003C4B4C"/>
    <w:rsid w:val="003E11FC"/>
    <w:rsid w:val="004543AF"/>
    <w:rsid w:val="004710CD"/>
    <w:rsid w:val="00495BD5"/>
    <w:rsid w:val="004D7F0A"/>
    <w:rsid w:val="004F3D59"/>
    <w:rsid w:val="00540861"/>
    <w:rsid w:val="005E5D3A"/>
    <w:rsid w:val="006564A6"/>
    <w:rsid w:val="00660175"/>
    <w:rsid w:val="006E4EEB"/>
    <w:rsid w:val="006F1DC0"/>
    <w:rsid w:val="00715057"/>
    <w:rsid w:val="007203FF"/>
    <w:rsid w:val="0073342E"/>
    <w:rsid w:val="0075493A"/>
    <w:rsid w:val="0076093C"/>
    <w:rsid w:val="007D753A"/>
    <w:rsid w:val="007E2C01"/>
    <w:rsid w:val="00810732"/>
    <w:rsid w:val="008166F9"/>
    <w:rsid w:val="0083573C"/>
    <w:rsid w:val="00866C18"/>
    <w:rsid w:val="00867916"/>
    <w:rsid w:val="00895D61"/>
    <w:rsid w:val="008A1719"/>
    <w:rsid w:val="008B22E3"/>
    <w:rsid w:val="00903C6E"/>
    <w:rsid w:val="009A40FC"/>
    <w:rsid w:val="009C0564"/>
    <w:rsid w:val="009C6F4F"/>
    <w:rsid w:val="009D3D28"/>
    <w:rsid w:val="00A533DB"/>
    <w:rsid w:val="00A565B1"/>
    <w:rsid w:val="00A92D6D"/>
    <w:rsid w:val="00AA3216"/>
    <w:rsid w:val="00AF0602"/>
    <w:rsid w:val="00B25143"/>
    <w:rsid w:val="00B37E26"/>
    <w:rsid w:val="00B914BD"/>
    <w:rsid w:val="00B9726D"/>
    <w:rsid w:val="00C35301"/>
    <w:rsid w:val="00C57A5B"/>
    <w:rsid w:val="00CB0DE6"/>
    <w:rsid w:val="00CC623B"/>
    <w:rsid w:val="00CF50E5"/>
    <w:rsid w:val="00DA0B59"/>
    <w:rsid w:val="00DA5BEE"/>
    <w:rsid w:val="00DC55DB"/>
    <w:rsid w:val="00E00C3C"/>
    <w:rsid w:val="00E02E8A"/>
    <w:rsid w:val="00E06B44"/>
    <w:rsid w:val="00E36EB4"/>
    <w:rsid w:val="00EB72DF"/>
    <w:rsid w:val="00F26C9E"/>
    <w:rsid w:val="00F61132"/>
    <w:rsid w:val="00F62B00"/>
    <w:rsid w:val="00F942E4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7474"/>
  <w15:docId w15:val="{5367D6F7-7491-4469-8E6C-C74A729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918"/>
        <w:tab w:val="left" w:pos="3619"/>
        <w:tab w:val="left" w:pos="4339"/>
        <w:tab w:val="left" w:pos="5059"/>
        <w:tab w:val="left" w:pos="6300"/>
        <w:tab w:val="left" w:pos="6499"/>
        <w:tab w:val="left" w:pos="7219"/>
        <w:tab w:val="left" w:pos="7939"/>
        <w:tab w:val="left" w:pos="8659"/>
        <w:tab w:val="left" w:pos="9379"/>
        <w:tab w:val="left" w:pos="10099"/>
      </w:tabs>
      <w:ind w:left="1459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720"/>
        <w:tab w:val="left" w:pos="1260"/>
        <w:tab w:val="left" w:pos="1620"/>
      </w:tabs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caps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0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Pa1">
    <w:name w:val="Pa1"/>
    <w:basedOn w:val="Normal"/>
    <w:next w:val="Normal"/>
    <w:pPr>
      <w:widowControl/>
      <w:autoSpaceDE w:val="0"/>
      <w:autoSpaceDN w:val="0"/>
      <w:adjustRightInd w:val="0"/>
      <w:spacing w:line="241" w:lineRule="atLeast"/>
    </w:pPr>
  </w:style>
  <w:style w:type="character" w:customStyle="1" w:styleId="A8">
    <w:name w:val="A8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6zl">
    <w:name w:val="206zl"/>
    <w:uiPriority w:val="99"/>
    <w:rsid w:val="00282FAE"/>
    <w:pPr>
      <w:widowControl/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1"/>
      <w:sz w:val="20"/>
      <w:szCs w:val="20"/>
    </w:rPr>
  </w:style>
  <w:style w:type="paragraph" w:customStyle="1" w:styleId="306zl">
    <w:name w:val="306zl"/>
    <w:uiPriority w:val="99"/>
    <w:rsid w:val="00282FAE"/>
    <w:pPr>
      <w:widowControl/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1"/>
      <w:sz w:val="20"/>
      <w:szCs w:val="20"/>
    </w:rPr>
  </w:style>
  <w:style w:type="paragraph" w:customStyle="1" w:styleId="506zla">
    <w:name w:val="506zl_a"/>
    <w:uiPriority w:val="99"/>
    <w:rsid w:val="00282FAE"/>
    <w:pPr>
      <w:widowControl/>
      <w:tabs>
        <w:tab w:val="left" w:pos="1700"/>
      </w:tabs>
      <w:autoSpaceDE w:val="0"/>
      <w:autoSpaceDN w:val="0"/>
      <w:adjustRightInd w:val="0"/>
      <w:spacing w:before="80" w:line="220" w:lineRule="atLeast"/>
      <w:ind w:left="1700" w:hanging="420"/>
      <w:jc w:val="both"/>
    </w:pPr>
    <w:rPr>
      <w:color w:val="000000"/>
      <w:w w:val="1"/>
      <w:sz w:val="20"/>
      <w:szCs w:val="20"/>
    </w:rPr>
  </w:style>
  <w:style w:type="paragraph" w:customStyle="1" w:styleId="text1text">
    <w:name w:val="text_1_text"/>
    <w:uiPriority w:val="99"/>
    <w:rsid w:val="00282FAE"/>
    <w:pPr>
      <w:widowControl/>
      <w:autoSpaceDE w:val="0"/>
      <w:autoSpaceDN w:val="0"/>
      <w:adjustRightInd w:val="0"/>
      <w:spacing w:before="80" w:after="80" w:line="220" w:lineRule="atLeast"/>
      <w:ind w:left="240" w:firstLine="0"/>
      <w:jc w:val="both"/>
    </w:pPr>
    <w:rPr>
      <w:color w:val="000000"/>
      <w:w w:val="1"/>
      <w:sz w:val="20"/>
      <w:szCs w:val="20"/>
    </w:rPr>
  </w:style>
  <w:style w:type="paragraph" w:customStyle="1" w:styleId="text2text">
    <w:name w:val="text_2_text"/>
    <w:uiPriority w:val="99"/>
    <w:rsid w:val="00282FAE"/>
    <w:pPr>
      <w:widowControl/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 w:firstLine="0"/>
      <w:jc w:val="both"/>
    </w:pPr>
    <w:rPr>
      <w:color w:val="000000"/>
      <w:w w:val="1"/>
      <w:sz w:val="20"/>
      <w:szCs w:val="20"/>
    </w:rPr>
  </w:style>
  <w:style w:type="character" w:customStyle="1" w:styleId="Equation">
    <w:name w:val="Equation"/>
    <w:uiPriority w:val="99"/>
    <w:rsid w:val="00282FAE"/>
    <w:rPr>
      <w:i/>
      <w:iCs/>
    </w:rPr>
  </w:style>
  <w:style w:type="character" w:customStyle="1" w:styleId="RoyalBlue">
    <w:name w:val="Royal Blue"/>
    <w:uiPriority w:val="99"/>
    <w:rsid w:val="00282FAE"/>
    <w:rPr>
      <w:color w:val="128AFF"/>
    </w:rPr>
  </w:style>
  <w:style w:type="character" w:customStyle="1" w:styleId="span1">
    <w:name w:val="span1"/>
    <w:uiPriority w:val="99"/>
    <w:rsid w:val="00282FAE"/>
    <w:rPr>
      <w:b/>
      <w:bCs/>
      <w:color w:val="000000"/>
    </w:rPr>
  </w:style>
  <w:style w:type="paragraph" w:styleId="NoSpacing">
    <w:name w:val="No Spacing"/>
    <w:uiPriority w:val="1"/>
    <w:qFormat/>
    <w:rsid w:val="00CC623B"/>
    <w:pPr>
      <w:ind w:firstLine="0"/>
    </w:pPr>
    <w:rPr>
      <w:szCs w:val="20"/>
    </w:rPr>
  </w:style>
  <w:style w:type="paragraph" w:customStyle="1" w:styleId="text0text">
    <w:name w:val="text_0_text"/>
    <w:uiPriority w:val="99"/>
    <w:rsid w:val="00367C35"/>
    <w:pPr>
      <w:widowControl/>
      <w:autoSpaceDE w:val="0"/>
      <w:autoSpaceDN w:val="0"/>
      <w:adjustRightInd w:val="0"/>
      <w:spacing w:before="80" w:after="80" w:line="220" w:lineRule="atLeast"/>
      <w:ind w:firstLine="0"/>
      <w:jc w:val="both"/>
    </w:pPr>
    <w:rPr>
      <w:color w:val="000000"/>
      <w:w w:val="0"/>
      <w:sz w:val="20"/>
      <w:szCs w:val="20"/>
    </w:rPr>
  </w:style>
  <w:style w:type="character" w:customStyle="1" w:styleId="bold">
    <w:name w:val="bold"/>
    <w:uiPriority w:val="99"/>
    <w:rsid w:val="00367C35"/>
    <w:rPr>
      <w:b/>
      <w:bCs/>
    </w:rPr>
  </w:style>
  <w:style w:type="character" w:customStyle="1" w:styleId="formalusage">
    <w:name w:val="formal_usage"/>
    <w:uiPriority w:val="99"/>
    <w:rsid w:val="000F71E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Kh7jp2tDpAsKEaS95HnwtVu1Q==">AMUW2mVm60gJHC5cqSaPR8FQHNVfAa5Y1LngDgCef0CVcu02jTNGMlNr3x9t6hjJWfC2oOe2plJ1iU0uWwILYEQ6GOHM208n4BfOR22laVPQYtaiUi1W7EKG0YuBntvrcyQdZarQMq6cta51A0h/BTLhELImv9LQKR8vcj6SZ9cvt5+u4gOWU4prMoLocGGQhVm4X80f3avliGkmY4WK47XEy1U89lG5udPol7aME91/bBpjXllX+TCowAJKxKbquGVNIaxswqvCXEJyY5Z+yBpO2yn1tme83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Hvargas</dc:creator>
  <cp:lastModifiedBy>Jason Wright</cp:lastModifiedBy>
  <cp:revision>7</cp:revision>
  <dcterms:created xsi:type="dcterms:W3CDTF">2022-03-13T18:10:00Z</dcterms:created>
  <dcterms:modified xsi:type="dcterms:W3CDTF">2022-03-14T13:23:00Z</dcterms:modified>
</cp:coreProperties>
</file>