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Balthazar" w:cs="Balthazar" w:eastAsia="Balthazar" w:hAnsi="Balthazar"/>
          <w:b w:val="1"/>
          <w:color w:val="ff0000"/>
          <w:sz w:val="40"/>
          <w:szCs w:val="40"/>
        </w:rPr>
      </w:pPr>
      <w:r w:rsidDel="00000000" w:rsidR="00000000" w:rsidRPr="00000000">
        <w:rPr>
          <w:rFonts w:ascii="Balthazar" w:cs="Balthazar" w:eastAsia="Balthazar" w:hAnsi="Balthazar"/>
          <w:b w:val="1"/>
          <w:color w:val="ff0000"/>
          <w:sz w:val="40"/>
          <w:szCs w:val="40"/>
          <w:rtl w:val="0"/>
        </w:rPr>
        <w:t xml:space="preserve">DC Tax Revision Commission</w:t>
      </w:r>
    </w:p>
    <w:p w:rsidR="00000000" w:rsidDel="00000000" w:rsidP="00000000" w:rsidRDefault="00000000" w:rsidRPr="00000000" w14:paraId="00000002">
      <w:pPr>
        <w:spacing w:after="0" w:lineRule="auto"/>
        <w:rPr>
          <w:b w:val="1"/>
        </w:rPr>
      </w:pPr>
      <w:r w:rsidDel="00000000" w:rsidR="00000000" w:rsidRPr="00000000">
        <w:rPr>
          <w:rtl w:val="0"/>
        </w:rPr>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LISTENING SESSION: Advisory Neighborhood Commissioners</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b w:val="1"/>
          <w:rtl w:val="0"/>
        </w:rPr>
        <w:t xml:space="preserve">Date/time: </w:t>
      </w:r>
      <w:r w:rsidDel="00000000" w:rsidR="00000000" w:rsidRPr="00000000">
        <w:rPr>
          <w:rtl w:val="0"/>
        </w:rPr>
        <w:t xml:space="preserve">Thursday, April 20, 6:30-8:30 pm</w:t>
      </w:r>
    </w:p>
    <w:p w:rsidR="00000000" w:rsidDel="00000000" w:rsidP="00000000" w:rsidRDefault="00000000" w:rsidRPr="00000000" w14:paraId="00000006">
      <w:pPr>
        <w:spacing w:after="0" w:lineRule="auto"/>
        <w:rPr/>
      </w:pPr>
      <w:r w:rsidDel="00000000" w:rsidR="00000000" w:rsidRPr="00000000">
        <w:rPr>
          <w:b w:val="1"/>
          <w:rtl w:val="0"/>
        </w:rPr>
        <w:t xml:space="preserve">Location</w:t>
      </w:r>
      <w:r w:rsidDel="00000000" w:rsidR="00000000" w:rsidRPr="00000000">
        <w:rPr>
          <w:rtl w:val="0"/>
        </w:rPr>
        <w:t xml:space="preserve">: Room 1112, One Judiciary Square, 441 4th Street NW. Note - space is limited - members of the public are encouraged to attend via livestream.</w:t>
      </w:r>
    </w:p>
    <w:p w:rsidR="00000000" w:rsidDel="00000000" w:rsidP="00000000" w:rsidRDefault="00000000" w:rsidRPr="00000000" w14:paraId="00000007">
      <w:pPr>
        <w:spacing w:after="0" w:lineRule="auto"/>
        <w:rPr>
          <w:u w:val="single"/>
        </w:rPr>
      </w:pPr>
      <w:r w:rsidDel="00000000" w:rsidR="00000000" w:rsidRPr="00000000">
        <w:rPr>
          <w:b w:val="1"/>
          <w:rtl w:val="0"/>
        </w:rPr>
        <w:t xml:space="preserve">Livestream link</w:t>
      </w:r>
      <w:r w:rsidDel="00000000" w:rsidR="00000000" w:rsidRPr="00000000">
        <w:rPr>
          <w:rtl w:val="0"/>
        </w:rPr>
        <w:t xml:space="preserve">: </w:t>
      </w:r>
      <w:r w:rsidDel="00000000" w:rsidR="00000000" w:rsidRPr="00000000">
        <w:rPr>
          <w:rFonts w:ascii="Arial" w:cs="Arial" w:eastAsia="Arial" w:hAnsi="Arial"/>
          <w:sz w:val="20"/>
          <w:szCs w:val="20"/>
          <w:rtl w:val="0"/>
        </w:rPr>
        <w:t xml:space="preserve">https://bit.ly/TRCANCs</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Overview:</w:t>
      </w:r>
      <w:r w:rsidDel="00000000" w:rsidR="00000000" w:rsidRPr="00000000">
        <w:rPr>
          <w:color w:val="000000"/>
          <w:rtl w:val="0"/>
        </w:rPr>
        <w:t xml:space="preserve"> </w:t>
      </w:r>
      <w:r w:rsidDel="00000000" w:rsidR="00000000" w:rsidRPr="00000000">
        <w:rPr>
          <w:rtl w:val="0"/>
        </w:rPr>
        <w:t xml:space="preserve">The DC Tax Revision Commission will host an online conversation with ANC Commissioners. Commissioners will be invited to respond to the following questions:</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numPr>
          <w:ilvl w:val="0"/>
          <w:numId w:val="1"/>
        </w:numPr>
        <w:spacing w:after="0" w:lineRule="auto"/>
        <w:ind w:left="720" w:hanging="360"/>
      </w:pPr>
      <w:r w:rsidDel="00000000" w:rsidR="00000000" w:rsidRPr="00000000">
        <w:rPr>
          <w:rtl w:val="0"/>
        </w:rPr>
        <w:t xml:space="preserve">When you think about what’s working well for your residents and businesses, and what’s not, do you see ways that the tax code can improve your neighborhood (in terms of who it taxes, how it’s implemented, or what it affords)? Would you suggest anything new or different thinking about the city as a whole? </w:t>
      </w:r>
    </w:p>
    <w:p w:rsidR="00000000" w:rsidDel="00000000" w:rsidP="00000000" w:rsidRDefault="00000000" w:rsidRPr="00000000" w14:paraId="0000000C">
      <w:pPr>
        <w:numPr>
          <w:ilvl w:val="0"/>
          <w:numId w:val="1"/>
        </w:numPr>
        <w:spacing w:after="0" w:lineRule="auto"/>
        <w:ind w:left="720" w:hanging="360"/>
      </w:pPr>
      <w:r w:rsidDel="00000000" w:rsidR="00000000" w:rsidRPr="00000000">
        <w:rPr>
          <w:rtl w:val="0"/>
        </w:rPr>
        <w:t xml:space="preserve">Are there ways the DC tax code can do a better job of advancing your neighborhood’s economic vitality and that of the District as a whole? </w:t>
      </w:r>
    </w:p>
    <w:p w:rsidR="00000000" w:rsidDel="00000000" w:rsidP="00000000" w:rsidRDefault="00000000" w:rsidRPr="00000000" w14:paraId="0000000D">
      <w:pPr>
        <w:numPr>
          <w:ilvl w:val="0"/>
          <w:numId w:val="1"/>
        </w:numPr>
        <w:spacing w:after="0" w:lineRule="auto"/>
        <w:ind w:left="720" w:hanging="360"/>
      </w:pPr>
      <w:r w:rsidDel="00000000" w:rsidR="00000000" w:rsidRPr="00000000">
        <w:rPr>
          <w:rtl w:val="0"/>
        </w:rPr>
        <w:t xml:space="preserve">What would a fairer tax code look like for your residents and businesses, and for the city? How might the tax system help improve equity along racial lines?</w:t>
      </w:r>
    </w:p>
    <w:p w:rsidR="00000000" w:rsidDel="00000000" w:rsidP="00000000" w:rsidRDefault="00000000" w:rsidRPr="00000000" w14:paraId="0000000E">
      <w:pPr>
        <w:numPr>
          <w:ilvl w:val="0"/>
          <w:numId w:val="1"/>
        </w:numPr>
        <w:spacing w:after="0" w:lineRule="auto"/>
        <w:ind w:left="720" w:hanging="360"/>
      </w:pPr>
      <w:r w:rsidDel="00000000" w:rsidR="00000000" w:rsidRPr="00000000">
        <w:rPr>
          <w:rtl w:val="0"/>
        </w:rPr>
        <w:t xml:space="preserve">Do you have any general or specific ideas about how the District should improve its tax administration? </w:t>
      </w:r>
    </w:p>
    <w:p w:rsidR="00000000" w:rsidDel="00000000" w:rsidP="00000000" w:rsidRDefault="00000000" w:rsidRPr="00000000" w14:paraId="0000000F">
      <w:pPr>
        <w:numPr>
          <w:ilvl w:val="0"/>
          <w:numId w:val="1"/>
        </w:numPr>
        <w:spacing w:after="0" w:lineRule="auto"/>
        <w:ind w:left="720" w:hanging="360"/>
      </w:pPr>
      <w:r w:rsidDel="00000000" w:rsidR="00000000" w:rsidRPr="00000000">
        <w:rPr>
          <w:rtl w:val="0"/>
        </w:rPr>
        <w:t xml:space="preserve">How can the Commission continue to engage the community to collect their ideas and feedback on the DC tax system?</w:t>
      </w:r>
    </w:p>
    <w:p w:rsidR="00000000" w:rsidDel="00000000" w:rsidP="00000000" w:rsidRDefault="00000000" w:rsidRPr="00000000" w14:paraId="00000010">
      <w:pPr>
        <w:spacing w:after="0" w:lineRule="auto"/>
        <w:ind w:left="720" w:firstLine="0"/>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b w:val="1"/>
          <w:rtl w:val="0"/>
        </w:rPr>
        <w:t xml:space="preserve">Agenda: </w:t>
      </w:r>
    </w:p>
    <w:p w:rsidR="00000000" w:rsidDel="00000000" w:rsidP="00000000" w:rsidRDefault="00000000" w:rsidRPr="00000000" w14:paraId="00000012">
      <w:pPr>
        <w:spacing w:after="0" w:lineRule="auto"/>
        <w:ind w:left="1440" w:hanging="1440"/>
        <w:rPr/>
      </w:pPr>
      <w:r w:rsidDel="00000000" w:rsidR="00000000" w:rsidRPr="00000000">
        <w:rPr>
          <w:rtl w:val="0"/>
        </w:rPr>
      </w:r>
    </w:p>
    <w:p w:rsidR="00000000" w:rsidDel="00000000" w:rsidP="00000000" w:rsidRDefault="00000000" w:rsidRPr="00000000" w14:paraId="00000013">
      <w:pPr>
        <w:spacing w:after="0" w:lineRule="auto"/>
        <w:ind w:left="1440" w:hanging="1440"/>
        <w:rPr/>
      </w:pPr>
      <w:r w:rsidDel="00000000" w:rsidR="00000000" w:rsidRPr="00000000">
        <w:rPr>
          <w:rtl w:val="0"/>
        </w:rPr>
        <w:t xml:space="preserve">6:30 pm</w:t>
        <w:tab/>
        <w:t xml:space="preserve">Welcome and overview</w:t>
      </w:r>
    </w:p>
    <w:p w:rsidR="00000000" w:rsidDel="00000000" w:rsidP="00000000" w:rsidRDefault="00000000" w:rsidRPr="00000000" w14:paraId="00000014">
      <w:pPr>
        <w:spacing w:after="0" w:lineRule="auto"/>
        <w:ind w:left="1440" w:hanging="1440"/>
        <w:rPr/>
      </w:pPr>
      <w:r w:rsidDel="00000000" w:rsidR="00000000" w:rsidRPr="00000000">
        <w:rPr>
          <w:rtl w:val="0"/>
        </w:rPr>
        <w:t xml:space="preserve">7:00 pm</w:t>
        <w:tab/>
        <w:t xml:space="preserve">ANC Commissioner perspectives on the work of the Tax Review Commission</w:t>
      </w:r>
    </w:p>
    <w:p w:rsidR="00000000" w:rsidDel="00000000" w:rsidP="00000000" w:rsidRDefault="00000000" w:rsidRPr="00000000" w14:paraId="00000015">
      <w:pPr>
        <w:spacing w:after="0" w:lineRule="auto"/>
        <w:ind w:left="1440" w:hanging="1440"/>
        <w:rPr/>
      </w:pPr>
      <w:r w:rsidDel="00000000" w:rsidR="00000000" w:rsidRPr="00000000">
        <w:rPr>
          <w:rtl w:val="0"/>
        </w:rPr>
        <w:t xml:space="preserve">8:30 pm</w:t>
        <w:tab/>
        <w:t xml:space="preserve">Adjourn</w:t>
      </w:r>
    </w:p>
    <w:p w:rsidR="00000000" w:rsidDel="00000000" w:rsidP="00000000" w:rsidRDefault="00000000" w:rsidRPr="00000000" w14:paraId="00000016">
      <w:pPr>
        <w:spacing w:after="0" w:lineRule="auto"/>
        <w:jc w:val="center"/>
        <w:rPr/>
      </w:pPr>
      <w:r w:rsidDel="00000000" w:rsidR="00000000" w:rsidRPr="00000000">
        <w:rPr>
          <w:rtl w:val="0"/>
        </w:rPr>
      </w:r>
    </w:p>
    <w:p w:rsidR="00000000" w:rsidDel="00000000" w:rsidP="00000000" w:rsidRDefault="00000000" w:rsidRPr="00000000" w14:paraId="00000017">
      <w:pPr>
        <w:spacing w:after="0" w:lineRule="auto"/>
        <w:jc w:val="center"/>
        <w:rPr/>
      </w:pPr>
      <w:r w:rsidDel="00000000" w:rsidR="00000000" w:rsidRPr="00000000">
        <w:rPr>
          <w:rFonts w:ascii="Arial" w:cs="Arial" w:eastAsia="Arial" w:hAnsi="Arial"/>
          <w:i w:val="1"/>
          <w:sz w:val="24"/>
          <w:szCs w:val="24"/>
          <w:rtl w:val="0"/>
        </w:rPr>
        <w:t xml:space="preserve">This meeting is governed by the Open Meetings Act. Please address any questions or complaints arising under this meeting to the Office of Open Government at opengovoffice@dc.gov</w:t>
      </w:r>
      <w:r w:rsidDel="00000000" w:rsidR="00000000" w:rsidRPr="00000000">
        <w:rPr>
          <w:rFonts w:ascii="Arial" w:cs="Arial" w:eastAsia="Arial" w:hAnsi="Arial"/>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thaza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C577F6"/>
    <w:pPr>
      <w:ind w:left="720"/>
      <w:contextualSpacing w:val="1"/>
    </w:pPr>
  </w:style>
  <w:style w:type="character" w:styleId="CommentReference">
    <w:name w:val="annotation reference"/>
    <w:basedOn w:val="DefaultParagraphFont"/>
    <w:uiPriority w:val="99"/>
    <w:semiHidden w:val="1"/>
    <w:unhideWhenUsed w:val="1"/>
    <w:rsid w:val="00DC186B"/>
    <w:rPr>
      <w:sz w:val="16"/>
      <w:szCs w:val="16"/>
    </w:rPr>
  </w:style>
  <w:style w:type="paragraph" w:styleId="CommentText">
    <w:name w:val="annotation text"/>
    <w:basedOn w:val="Normal"/>
    <w:link w:val="CommentTextChar"/>
    <w:uiPriority w:val="99"/>
    <w:unhideWhenUsed w:val="1"/>
    <w:rsid w:val="00DC186B"/>
    <w:pPr>
      <w:spacing w:line="240" w:lineRule="auto"/>
    </w:pPr>
    <w:rPr>
      <w:sz w:val="20"/>
      <w:szCs w:val="20"/>
    </w:rPr>
  </w:style>
  <w:style w:type="character" w:styleId="CommentTextChar" w:customStyle="1">
    <w:name w:val="Comment Text Char"/>
    <w:basedOn w:val="DefaultParagraphFont"/>
    <w:link w:val="CommentText"/>
    <w:uiPriority w:val="99"/>
    <w:rsid w:val="00DC186B"/>
    <w:rPr>
      <w:sz w:val="20"/>
      <w:szCs w:val="20"/>
    </w:rPr>
  </w:style>
  <w:style w:type="paragraph" w:styleId="CommentSubject">
    <w:name w:val="annotation subject"/>
    <w:basedOn w:val="CommentText"/>
    <w:next w:val="CommentText"/>
    <w:link w:val="CommentSubjectChar"/>
    <w:uiPriority w:val="99"/>
    <w:semiHidden w:val="1"/>
    <w:unhideWhenUsed w:val="1"/>
    <w:rsid w:val="00DC186B"/>
    <w:rPr>
      <w:b w:val="1"/>
      <w:bCs w:val="1"/>
    </w:rPr>
  </w:style>
  <w:style w:type="character" w:styleId="CommentSubjectChar" w:customStyle="1">
    <w:name w:val="Comment Subject Char"/>
    <w:basedOn w:val="CommentTextChar"/>
    <w:link w:val="CommentSubject"/>
    <w:uiPriority w:val="99"/>
    <w:semiHidden w:val="1"/>
    <w:rsid w:val="00DC186B"/>
    <w:rPr>
      <w:b w:val="1"/>
      <w:bCs w:val="1"/>
      <w:sz w:val="20"/>
      <w:szCs w:val="20"/>
    </w:rPr>
  </w:style>
  <w:style w:type="character" w:styleId="Hyperlink">
    <w:name w:val="Hyperlink"/>
    <w:basedOn w:val="DefaultParagraphFont"/>
    <w:uiPriority w:val="99"/>
    <w:unhideWhenUsed w:val="1"/>
    <w:rsid w:val="00795729"/>
    <w:rPr>
      <w:color w:val="0563c1" w:themeColor="hyperlink"/>
      <w:u w:val="single"/>
    </w:rPr>
  </w:style>
  <w:style w:type="character" w:styleId="UnresolvedMention">
    <w:name w:val="Unresolved Mention"/>
    <w:basedOn w:val="DefaultParagraphFont"/>
    <w:uiPriority w:val="99"/>
    <w:semiHidden w:val="1"/>
    <w:unhideWhenUsed w:val="1"/>
    <w:rsid w:val="00795729"/>
    <w:rPr>
      <w:color w:val="605e5c"/>
      <w:shd w:color="auto" w:fill="e1dfdd" w:val="clear"/>
    </w:rPr>
  </w:style>
  <w:style w:type="character" w:styleId="FollowedHyperlink">
    <w:name w:val="FollowedHyperlink"/>
    <w:basedOn w:val="DefaultParagraphFont"/>
    <w:uiPriority w:val="99"/>
    <w:semiHidden w:val="1"/>
    <w:unhideWhenUsed w:val="1"/>
    <w:rsid w:val="00B7599D"/>
    <w:rPr>
      <w:color w:val="954f72" w:themeColor="followedHyperlink"/>
      <w:u w:val="single"/>
    </w:rPr>
  </w:style>
  <w:style w:type="paragraph" w:styleId="sqsrte-small" w:customStyle="1">
    <w:name w:val="sqsrte-small"/>
    <w:basedOn w:val="Normal"/>
    <w:rsid w:val="00447C7A"/>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A188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1881"/>
  </w:style>
  <w:style w:type="paragraph" w:styleId="Footer">
    <w:name w:val="footer"/>
    <w:basedOn w:val="Normal"/>
    <w:link w:val="FooterChar"/>
    <w:uiPriority w:val="99"/>
    <w:unhideWhenUsed w:val="1"/>
    <w:rsid w:val="009A188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1881"/>
  </w:style>
  <w:style w:type="paragraph" w:styleId="NoSpacing">
    <w:name w:val="No Spacing"/>
    <w:uiPriority w:val="1"/>
    <w:qFormat w:val="1"/>
    <w:rsid w:val="00140232"/>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pJptyVJ962uY9GfkpeRAVQCLow==">AMUW2mVkDKPJaGQ+xDLh3jW1N3IUDJUb3vj1rtsRQ6GCXZAldvu6yhIgtKXTSPVjoZLhJwlNAZKuiRHkJCvkF0V+oPykLJfFvQRFnsDzcHJCSc/CuRoAJzU=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2023-01-17T19:49:00Z</dcterms:created>
  <dc:creator>Nicholas Johnson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0x01010030E900D21837CE479B6021FA2D17878E</vt:lpwstr>
  </property>
  <property fmtid="{D5CDD505-2E9C-101B-9397-08002B2CF9AE}" pid="3" name="MediaServiceImageTags">
    <vt:lpwstr/>
  </property>
</Properties>
</file>