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678D" w14:textId="77777777" w:rsidR="002D489B" w:rsidRDefault="002D489B" w:rsidP="002D489B">
      <w:pPr>
        <w:widowControl w:val="0"/>
        <w:spacing w:after="0" w:line="252" w:lineRule="auto"/>
        <w:ind w:left="2037" w:right="188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B9369CF" w14:textId="77777777" w:rsidR="002D489B" w:rsidRDefault="002D489B" w:rsidP="002D489B">
      <w:pPr>
        <w:widowControl w:val="0"/>
        <w:spacing w:after="0" w:line="252" w:lineRule="auto"/>
        <w:ind w:left="2037" w:right="188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EFF04" w14:textId="77777777" w:rsidR="002D489B" w:rsidRDefault="002D489B" w:rsidP="002D489B">
      <w:pPr>
        <w:widowControl w:val="0"/>
        <w:spacing w:after="0" w:line="252" w:lineRule="auto"/>
        <w:ind w:left="2037" w:right="1881"/>
        <w:jc w:val="center"/>
        <w:outlineLvl w:val="4"/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C8612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8612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  <w:r w:rsidRPr="00C86120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             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REPORT</w:t>
      </w:r>
      <w:r w:rsidRPr="00C8612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C86120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</w:p>
    <w:p w14:paraId="7E9A2DF7" w14:textId="77777777" w:rsidR="002D489B" w:rsidRPr="00C86120" w:rsidRDefault="002D489B" w:rsidP="002D489B">
      <w:pPr>
        <w:widowControl w:val="0"/>
        <w:spacing w:after="0" w:line="252" w:lineRule="auto"/>
        <w:ind w:left="2037" w:right="188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C8612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C8612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  <w:r w:rsidRPr="00C8612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</w:p>
    <w:p w14:paraId="7BE2641F" w14:textId="31F34865" w:rsidR="002D489B" w:rsidRPr="00C86120" w:rsidRDefault="004E626C" w:rsidP="002D489B">
      <w:pPr>
        <w:widowControl w:val="0"/>
        <w:spacing w:after="0" w:line="252" w:lineRule="auto"/>
        <w:ind w:left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105"/>
          <w:sz w:val="24"/>
          <w:szCs w:val="24"/>
        </w:rPr>
        <w:t>Ma</w:t>
      </w:r>
      <w:r w:rsidR="009D4B40">
        <w:rPr>
          <w:rFonts w:ascii="Times New Roman" w:eastAsia="Calibri" w:hAnsi="Times New Roman" w:cs="Times New Roman"/>
          <w:b/>
          <w:w w:val="105"/>
          <w:sz w:val="24"/>
          <w:szCs w:val="24"/>
        </w:rPr>
        <w:t>y 21</w:t>
      </w:r>
      <w:r w:rsidR="002D489B">
        <w:rPr>
          <w:rFonts w:ascii="Times New Roman" w:eastAsia="Calibri" w:hAnsi="Times New Roman" w:cs="Times New Roman"/>
          <w:b/>
          <w:w w:val="105"/>
          <w:sz w:val="24"/>
          <w:szCs w:val="24"/>
        </w:rPr>
        <w:t>, 2020</w:t>
      </w:r>
    </w:p>
    <w:p w14:paraId="37280228" w14:textId="77777777" w:rsidR="002D489B" w:rsidRPr="00C86120" w:rsidRDefault="002D489B" w:rsidP="002D489B">
      <w:pPr>
        <w:widowControl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E78CFA" w14:textId="737F52D2" w:rsidR="002D489B" w:rsidRDefault="002D489B" w:rsidP="002D489B">
      <w:pPr>
        <w:widowControl w:val="0"/>
        <w:tabs>
          <w:tab w:val="left" w:pos="851"/>
        </w:tabs>
        <w:spacing w:after="0" w:line="252" w:lineRule="auto"/>
        <w:ind w:left="844" w:right="159" w:hanging="33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Regular Board</w:t>
      </w:r>
      <w:r>
        <w:rPr>
          <w:rFonts w:ascii="Times New Roman" w:eastAsia="Calibri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meeting</w:t>
      </w:r>
      <w:r>
        <w:rPr>
          <w:rFonts w:ascii="Times New Roman" w:eastAsia="Calibri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on</w:t>
      </w:r>
      <w:r>
        <w:rPr>
          <w:rFonts w:ascii="Times New Roman" w:eastAsia="Calibri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Thursday,</w:t>
      </w:r>
      <w:r w:rsidRPr="00E73ECC">
        <w:rPr>
          <w:rFonts w:ascii="Times New Roman" w:eastAsia="Calibri" w:hAnsi="Times New Roman" w:cs="Times New Roman"/>
          <w:i/>
          <w:spacing w:val="14"/>
          <w:sz w:val="24"/>
          <w:szCs w:val="24"/>
        </w:rPr>
        <w:t xml:space="preserve"> </w:t>
      </w:r>
      <w:r w:rsidR="004E626C">
        <w:rPr>
          <w:rFonts w:ascii="Times New Roman" w:eastAsia="Calibri" w:hAnsi="Times New Roman" w:cs="Times New Roman"/>
          <w:i/>
          <w:spacing w:val="14"/>
          <w:sz w:val="24"/>
          <w:szCs w:val="24"/>
        </w:rPr>
        <w:t>Ma</w:t>
      </w:r>
      <w:r w:rsidR="009D4B40">
        <w:rPr>
          <w:rFonts w:ascii="Times New Roman" w:eastAsia="Calibri" w:hAnsi="Times New Roman" w:cs="Times New Roman"/>
          <w:i/>
          <w:spacing w:val="14"/>
          <w:sz w:val="24"/>
          <w:szCs w:val="24"/>
        </w:rPr>
        <w:t>y 21</w:t>
      </w:r>
      <w:r>
        <w:rPr>
          <w:rFonts w:ascii="Times New Roman" w:eastAsia="Calibri" w:hAnsi="Times New Roman" w:cs="Times New Roman"/>
          <w:i/>
          <w:sz w:val="24"/>
          <w:szCs w:val="24"/>
        </w:rPr>
        <w:t>, 2020 at 6:00</w:t>
      </w:r>
      <w:r>
        <w:rPr>
          <w:rFonts w:ascii="Times New Roman" w:eastAsia="Calibri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p.m. </w:t>
      </w:r>
    </w:p>
    <w:p w14:paraId="12182180" w14:textId="047DA306" w:rsidR="002D489B" w:rsidRDefault="002D489B" w:rsidP="002D489B">
      <w:pPr>
        <w:widowControl w:val="0"/>
        <w:tabs>
          <w:tab w:val="left" w:pos="851"/>
        </w:tabs>
        <w:spacing w:after="0" w:line="252" w:lineRule="auto"/>
        <w:ind w:left="844" w:right="159" w:hanging="3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The</w:t>
      </w: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next m</w:t>
      </w:r>
      <w:r>
        <w:rPr>
          <w:rFonts w:ascii="Times New Roman" w:eastAsia="Calibri" w:hAnsi="Times New Roman" w:cs="Times New Roman"/>
          <w:i/>
          <w:sz w:val="24"/>
          <w:szCs w:val="24"/>
        </w:rPr>
        <w:t>eeting</w:t>
      </w:r>
      <w:r>
        <w:rPr>
          <w:rFonts w:ascii="Times New Roman" w:eastAsia="Calibri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date is</w:t>
      </w:r>
      <w:r>
        <w:rPr>
          <w:rFonts w:ascii="Times New Roman" w:eastAsia="Calibri" w:hAnsi="Times New Roman" w:cs="Times New Roman"/>
          <w:i/>
          <w:spacing w:val="14"/>
          <w:sz w:val="24"/>
          <w:szCs w:val="24"/>
        </w:rPr>
        <w:t xml:space="preserve"> </w:t>
      </w:r>
      <w:r w:rsidR="00E92B10">
        <w:rPr>
          <w:rFonts w:ascii="Times New Roman" w:eastAsia="Calibri" w:hAnsi="Times New Roman" w:cs="Times New Roman"/>
          <w:i/>
          <w:spacing w:val="14"/>
          <w:sz w:val="24"/>
          <w:szCs w:val="24"/>
        </w:rPr>
        <w:t>tentative for Thursday, July 16, 2020</w:t>
      </w:r>
      <w:r w:rsidR="001C2F37">
        <w:rPr>
          <w:rFonts w:ascii="Times New Roman" w:eastAsia="Calibri" w:hAnsi="Times New Roman" w:cs="Times New Roman"/>
          <w:i/>
          <w:spacing w:val="14"/>
          <w:sz w:val="24"/>
          <w:szCs w:val="24"/>
        </w:rPr>
        <w:t>.</w:t>
      </w:r>
    </w:p>
    <w:p w14:paraId="42C9D456" w14:textId="77777777" w:rsidR="002D489B" w:rsidRPr="00C86120" w:rsidRDefault="002D489B" w:rsidP="002D489B">
      <w:pPr>
        <w:widowControl w:val="0"/>
        <w:tabs>
          <w:tab w:val="left" w:pos="851"/>
        </w:tabs>
        <w:spacing w:after="0" w:line="252" w:lineRule="auto"/>
        <w:ind w:left="844" w:right="159" w:hanging="33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120">
        <w:rPr>
          <w:rFonts w:ascii="Times New Roman" w:eastAsia="Calibri" w:hAnsi="Times New Roman" w:cs="Times New Roman"/>
          <w:sz w:val="24"/>
          <w:szCs w:val="24"/>
        </w:rPr>
        <w:tab/>
      </w:r>
      <w:r w:rsidRPr="00C86120">
        <w:rPr>
          <w:rFonts w:ascii="Times New Roman" w:eastAsia="Calibri" w:hAnsi="Times New Roman" w:cs="Times New Roman"/>
          <w:sz w:val="24"/>
          <w:szCs w:val="24"/>
        </w:rPr>
        <w:tab/>
      </w:r>
    </w:p>
    <w:p w14:paraId="53E3C0DB" w14:textId="77777777" w:rsidR="002D489B" w:rsidRDefault="002D489B" w:rsidP="002D489B">
      <w:pPr>
        <w:widowControl w:val="0"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120">
        <w:rPr>
          <w:rFonts w:ascii="Times New Roman" w:eastAsia="Times New Roman" w:hAnsi="Times New Roman" w:cs="Times New Roman"/>
          <w:b/>
          <w:bCs/>
          <w:sz w:val="24"/>
          <w:szCs w:val="24"/>
        </w:rPr>
        <w:t>Critical Issues Update</w:t>
      </w:r>
    </w:p>
    <w:p w14:paraId="636A74B0" w14:textId="77777777" w:rsidR="002D489B" w:rsidRDefault="002D489B" w:rsidP="002D489B">
      <w:pPr>
        <w:widowControl w:val="0"/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B69B2" w14:textId="0B1A412B" w:rsidR="004E626C" w:rsidRDefault="002D489B" w:rsidP="002D48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EA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operating status of OPC 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 the COVID-19 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pandemic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ully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perational,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elework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 March 16, 2020 through</w:t>
      </w:r>
      <w:r w:rsidR="00A95FB1">
        <w:rPr>
          <w:rFonts w:ascii="Times New Roman" w:eastAsia="Times New Roman" w:hAnsi="Times New Roman" w:cs="Times New Roman"/>
          <w:sz w:val="24"/>
          <w:szCs w:val="24"/>
        </w:rPr>
        <w:t xml:space="preserve"> June 8,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which corresponds to the Mayor’s Stay at Home Order.</w:t>
      </w:r>
    </w:p>
    <w:p w14:paraId="7EE27866" w14:textId="77777777" w:rsidR="004E626C" w:rsidRDefault="004E626C" w:rsidP="004E626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31DDBC" w14:textId="27102B98" w:rsidR="002D489B" w:rsidRPr="00652F6A" w:rsidRDefault="006C3025" w:rsidP="009D45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F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D489B" w:rsidRPr="00652F6A">
        <w:rPr>
          <w:rFonts w:ascii="Times New Roman" w:eastAsia="Times New Roman" w:hAnsi="Times New Roman" w:cs="Times New Roman"/>
          <w:sz w:val="24"/>
          <w:szCs w:val="24"/>
        </w:rPr>
        <w:t xml:space="preserve">DC Council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is no longer considering the</w:t>
      </w:r>
      <w:r w:rsidR="002D489B" w:rsidRPr="0065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implementation of</w:t>
      </w:r>
      <w:r w:rsidR="002D489B" w:rsidRPr="00652F6A">
        <w:rPr>
          <w:rFonts w:ascii="Times New Roman" w:eastAsia="Times New Roman" w:hAnsi="Times New Roman" w:cs="Times New Roman"/>
          <w:sz w:val="24"/>
          <w:szCs w:val="24"/>
        </w:rPr>
        <w:t xml:space="preserve"> a new complaint procedure involving Special Police Officers.</w:t>
      </w:r>
      <w:r w:rsidR="009D4B40" w:rsidRPr="0065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89B" w:rsidRPr="00652F6A">
        <w:rPr>
          <w:rFonts w:ascii="Times New Roman" w:eastAsia="Times New Roman" w:hAnsi="Times New Roman" w:cs="Times New Roman"/>
          <w:sz w:val="24"/>
          <w:szCs w:val="24"/>
        </w:rPr>
        <w:t>The Judiciary and Public Safety Committee</w:t>
      </w:r>
      <w:r w:rsidR="009D4B40" w:rsidRPr="00652F6A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 w:rsidR="00DD7164" w:rsidRPr="00652F6A">
        <w:rPr>
          <w:rFonts w:ascii="Times New Roman" w:eastAsia="Times New Roman" w:hAnsi="Times New Roman" w:cs="Times New Roman"/>
          <w:sz w:val="24"/>
          <w:szCs w:val="24"/>
        </w:rPr>
        <w:t>schedule hearings on</w:t>
      </w:r>
      <w:r w:rsidR="009D4B40" w:rsidRPr="00652F6A">
        <w:rPr>
          <w:rFonts w:ascii="Times New Roman" w:eastAsia="Times New Roman" w:hAnsi="Times New Roman" w:cs="Times New Roman"/>
          <w:sz w:val="24"/>
          <w:szCs w:val="24"/>
        </w:rPr>
        <w:t xml:space="preserve"> the legislation at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40" w:rsidRPr="00652F6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>future legislative session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but no earlier than Fiscal Year 2022</w:t>
      </w:r>
      <w:r w:rsidR="009D4B40" w:rsidRPr="00652F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26C" w:rsidRPr="0065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458BB" w14:textId="77777777" w:rsidR="002D489B" w:rsidRPr="00EE1EA4" w:rsidRDefault="002D489B" w:rsidP="002D489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9CB2D6" w14:textId="68DFD537" w:rsidR="00475D2F" w:rsidRDefault="002D489B" w:rsidP="002D48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A6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DC Council 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amended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60894">
        <w:rPr>
          <w:rFonts w:ascii="Times New Roman" w:eastAsia="Times New Roman" w:hAnsi="Times New Roman" w:cs="Times New Roman"/>
          <w:sz w:val="24"/>
          <w:szCs w:val="24"/>
        </w:rPr>
        <w:t>“Office of Police Complaints Independent Review Amendment Act of 2019”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894">
        <w:rPr>
          <w:rFonts w:ascii="Times New Roman" w:eastAsia="Times New Roman" w:hAnsi="Times New Roman" w:cs="Times New Roman"/>
          <w:sz w:val="24"/>
          <w:szCs w:val="24"/>
        </w:rPr>
        <w:t>to conduct an independent review of the activities of MPD’s Narcotics and Specialized Investigations Division (NSID)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. The original legislation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mandated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review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r w:rsidRPr="00860894">
        <w:rPr>
          <w:rFonts w:ascii="Times New Roman" w:eastAsia="Times New Roman" w:hAnsi="Times New Roman" w:cs="Times New Roman"/>
          <w:sz w:val="24"/>
          <w:szCs w:val="24"/>
        </w:rPr>
        <w:t xml:space="preserve">from January 1, 2017 through December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31, </w:t>
      </w:r>
      <w:r w:rsidRPr="00860894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amended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 legislation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mandates</w:t>
      </w:r>
      <w:r w:rsidR="009D4B40">
        <w:rPr>
          <w:rFonts w:ascii="Times New Roman" w:eastAsia="Times New Roman" w:hAnsi="Times New Roman" w:cs="Times New Roman"/>
          <w:sz w:val="24"/>
          <w:szCs w:val="24"/>
        </w:rPr>
        <w:t xml:space="preserve"> review of data from 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>August 1, 2019 through January 31, 2020. This change was necessitated by the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lack of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 xml:space="preserve"> availab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le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raw data </w:t>
      </w:r>
      <w:r w:rsidR="00A06B3B">
        <w:rPr>
          <w:rFonts w:ascii="Times New Roman" w:eastAsia="Times New Roman" w:hAnsi="Times New Roman" w:cs="Times New Roman"/>
          <w:sz w:val="24"/>
          <w:szCs w:val="24"/>
        </w:rPr>
        <w:t>that MPD</w:t>
      </w:r>
      <w:r w:rsidR="00DD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DD7164">
        <w:rPr>
          <w:rFonts w:ascii="Times New Roman" w:eastAsia="Times New Roman" w:hAnsi="Times New Roman" w:cs="Times New Roman"/>
          <w:sz w:val="24"/>
          <w:szCs w:val="24"/>
        </w:rPr>
        <w:t xml:space="preserve"> produce in a useable format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6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85785D" w14:textId="77777777" w:rsidR="00475D2F" w:rsidRPr="00475D2F" w:rsidRDefault="00475D2F" w:rsidP="00475D2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D6744BC" w14:textId="5C520DDA" w:rsidR="002D489B" w:rsidRDefault="00475D2F" w:rsidP="002D48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>May 8, 2020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MPD issued Executive Order 20-027 implementing a new electronic procedure for notifying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>scheduling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, and requesting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video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interviews and mediations 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OPC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cases</w:t>
      </w:r>
      <w:r w:rsidR="00E92B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 conducting the interviews and mediations via the </w:t>
      </w:r>
      <w:proofErr w:type="spellStart"/>
      <w:r w:rsidR="00652F6A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="00652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4BCAA" w14:textId="77777777" w:rsidR="002D489B" w:rsidRPr="00EE1EA4" w:rsidRDefault="002D489B" w:rsidP="002D489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F86A60B" w14:textId="77777777" w:rsidR="002D489B" w:rsidRPr="00E303AC" w:rsidRDefault="002D489B" w:rsidP="002D489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03AC">
        <w:rPr>
          <w:rFonts w:ascii="Times New Roman" w:eastAsia="Times New Roman" w:hAnsi="Times New Roman" w:cs="Times New Roman"/>
          <w:b/>
          <w:bCs/>
          <w:sz w:val="24"/>
          <w:szCs w:val="24"/>
        </w:rPr>
        <w:t>Reports/Policy Recommendations</w:t>
      </w:r>
    </w:p>
    <w:p w14:paraId="2B9CB722" w14:textId="77777777" w:rsidR="002D489B" w:rsidRDefault="002D489B" w:rsidP="002D489B">
      <w:pPr>
        <w:widowControl w:val="0"/>
        <w:tabs>
          <w:tab w:val="left" w:pos="720"/>
        </w:tabs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A7B78" w14:textId="3E3E58F6" w:rsidR="002D489B" w:rsidRDefault="00A95FB1" w:rsidP="002D489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D489B" w:rsidRPr="007C33F1"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 w:rsidR="00252BA8" w:rsidRPr="007C33F1">
        <w:rPr>
          <w:rFonts w:ascii="Times New Roman" w:eastAsia="Times New Roman" w:hAnsi="Times New Roman" w:cs="Times New Roman"/>
          <w:sz w:val="24"/>
          <w:szCs w:val="24"/>
        </w:rPr>
        <w:t>recommendation</w:t>
      </w:r>
      <w:r w:rsidR="00252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BA8" w:rsidRPr="00EE492A">
        <w:rPr>
          <w:rFonts w:ascii="Times New Roman" w:eastAsia="Times New Roman" w:hAnsi="Times New Roman" w:cs="Times New Roman"/>
          <w:sz w:val="24"/>
          <w:szCs w:val="24"/>
        </w:rPr>
        <w:t>#</w:t>
      </w:r>
      <w:r w:rsidR="00EE492A" w:rsidRPr="00EE492A">
        <w:rPr>
          <w:rFonts w:ascii="Times New Roman" w:eastAsia="Times New Roman" w:hAnsi="Times New Roman" w:cs="Times New Roman"/>
          <w:sz w:val="24"/>
          <w:szCs w:val="24"/>
        </w:rPr>
        <w:t xml:space="preserve">20-1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E492A" w:rsidRPr="00EE492A">
        <w:rPr>
          <w:rFonts w:ascii="Times New Roman" w:eastAsia="Times New Roman" w:hAnsi="Times New Roman" w:cs="Times New Roman"/>
          <w:sz w:val="24"/>
          <w:szCs w:val="24"/>
        </w:rPr>
        <w:t xml:space="preserve">Lawful </w:t>
      </w:r>
      <w:r w:rsidR="00252BA8" w:rsidRPr="00EE492A">
        <w:rPr>
          <w:rFonts w:ascii="Times New Roman" w:eastAsia="Times New Roman" w:hAnsi="Times New Roman" w:cs="Times New Roman"/>
          <w:sz w:val="24"/>
          <w:szCs w:val="24"/>
        </w:rPr>
        <w:t>Firearms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E492A" w:rsidRPr="00EE4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been forwarded to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Police Complaints Board </w:t>
      </w:r>
      <w:r w:rsidR="00475D2F">
        <w:rPr>
          <w:rFonts w:ascii="Times New Roman" w:eastAsia="Times New Roman" w:hAnsi="Times New Roman" w:cs="Times New Roman"/>
          <w:sz w:val="24"/>
          <w:szCs w:val="24"/>
        </w:rPr>
        <w:t xml:space="preserve">for review. </w:t>
      </w:r>
    </w:p>
    <w:p w14:paraId="1FFF9359" w14:textId="77777777" w:rsidR="00475D2F" w:rsidRPr="00475D2F" w:rsidRDefault="00475D2F" w:rsidP="00475D2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DFDB5E6" w14:textId="19ADDF80" w:rsidR="002D489B" w:rsidRDefault="00EE492A" w:rsidP="002D489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D489B">
        <w:rPr>
          <w:rFonts w:ascii="Times New Roman" w:eastAsia="Times New Roman" w:hAnsi="Times New Roman" w:cs="Times New Roman"/>
          <w:sz w:val="24"/>
          <w:szCs w:val="24"/>
        </w:rPr>
        <w:t xml:space="preserve">he 2019 Use of Force Report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D489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="00A77834">
        <w:rPr>
          <w:rFonts w:ascii="Times New Roman" w:eastAsia="Times New Roman" w:hAnsi="Times New Roman" w:cs="Times New Roman"/>
          <w:sz w:val="24"/>
          <w:szCs w:val="24"/>
        </w:rPr>
        <w:t>analyzed and compiled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with an i</w:t>
      </w:r>
      <w:r w:rsidR="002D489B">
        <w:rPr>
          <w:rFonts w:ascii="Times New Roman" w:eastAsia="Times New Roman" w:hAnsi="Times New Roman" w:cs="Times New Roman"/>
          <w:sz w:val="24"/>
          <w:szCs w:val="24"/>
        </w:rPr>
        <w:t>nitial draft format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 coming within the next several months</w:t>
      </w:r>
      <w:r w:rsidR="002D489B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66FA0BA2" w14:textId="77777777" w:rsidR="002D489B" w:rsidRPr="00CC7DB5" w:rsidRDefault="002D489B" w:rsidP="002D489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19D3785" w14:textId="77777777" w:rsidR="002D489B" w:rsidRPr="00A90FC0" w:rsidRDefault="002D489B" w:rsidP="002D48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120">
        <w:rPr>
          <w:rFonts w:ascii="Times New Roman" w:hAnsi="Times New Roman" w:cs="Times New Roman"/>
          <w:b/>
          <w:sz w:val="24"/>
          <w:szCs w:val="24"/>
        </w:rPr>
        <w:t>Outreach</w:t>
      </w:r>
    </w:p>
    <w:p w14:paraId="0B7E55DF" w14:textId="77777777" w:rsidR="00A95FB1" w:rsidRPr="00A95FB1" w:rsidRDefault="00A95FB1" w:rsidP="00A95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8DDE5" w14:textId="2F4A080F" w:rsidR="00A95FB1" w:rsidRDefault="00A95FB1" w:rsidP="00A95FB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B1">
        <w:rPr>
          <w:rFonts w:ascii="Times New Roman" w:hAnsi="Times New Roman" w:cs="Times New Roman"/>
          <w:sz w:val="24"/>
          <w:szCs w:val="24"/>
        </w:rPr>
        <w:t>On April 21, 22</w:t>
      </w:r>
      <w:r w:rsidR="00A77834">
        <w:rPr>
          <w:rFonts w:ascii="Times New Roman" w:hAnsi="Times New Roman" w:cs="Times New Roman"/>
          <w:sz w:val="24"/>
          <w:szCs w:val="24"/>
        </w:rPr>
        <w:t xml:space="preserve">, </w:t>
      </w:r>
      <w:r w:rsidRPr="00A95FB1">
        <w:rPr>
          <w:rFonts w:ascii="Times New Roman" w:hAnsi="Times New Roman" w:cs="Times New Roman"/>
          <w:sz w:val="24"/>
          <w:szCs w:val="24"/>
        </w:rPr>
        <w:t>28,</w:t>
      </w:r>
      <w:r w:rsidR="001C3F52">
        <w:rPr>
          <w:rFonts w:ascii="Times New Roman" w:hAnsi="Times New Roman" w:cs="Times New Roman"/>
          <w:sz w:val="24"/>
          <w:szCs w:val="24"/>
        </w:rPr>
        <w:t xml:space="preserve"> and May 13,</w:t>
      </w:r>
      <w:r w:rsidRPr="00A95FB1">
        <w:rPr>
          <w:rFonts w:ascii="Times New Roman" w:hAnsi="Times New Roman" w:cs="Times New Roman"/>
          <w:sz w:val="24"/>
          <w:szCs w:val="24"/>
        </w:rPr>
        <w:t xml:space="preserve"> 2020, Public Affairs Specialist Nykisha Cleveland attended ANC 7B, 5A</w:t>
      </w:r>
      <w:r w:rsidR="001C3F52">
        <w:rPr>
          <w:rFonts w:ascii="Times New Roman" w:hAnsi="Times New Roman" w:cs="Times New Roman"/>
          <w:sz w:val="24"/>
          <w:szCs w:val="24"/>
        </w:rPr>
        <w:t xml:space="preserve">, </w:t>
      </w:r>
      <w:r w:rsidRPr="00A95FB1">
        <w:rPr>
          <w:rFonts w:ascii="Times New Roman" w:hAnsi="Times New Roman" w:cs="Times New Roman"/>
          <w:sz w:val="24"/>
          <w:szCs w:val="24"/>
        </w:rPr>
        <w:t>1D</w:t>
      </w:r>
      <w:r w:rsidR="001C3F52">
        <w:rPr>
          <w:rFonts w:ascii="Times New Roman" w:hAnsi="Times New Roman" w:cs="Times New Roman"/>
          <w:sz w:val="24"/>
          <w:szCs w:val="24"/>
        </w:rPr>
        <w:t xml:space="preserve"> and 1A</w:t>
      </w:r>
      <w:r w:rsidRPr="00A95FB1">
        <w:rPr>
          <w:rFonts w:ascii="Times New Roman" w:hAnsi="Times New Roman" w:cs="Times New Roman"/>
          <w:sz w:val="24"/>
          <w:szCs w:val="24"/>
        </w:rPr>
        <w:t xml:space="preserve"> virtual meetings</w:t>
      </w:r>
      <w:r w:rsidR="001C3F52">
        <w:rPr>
          <w:rFonts w:ascii="Times New Roman" w:hAnsi="Times New Roman" w:cs="Times New Roman"/>
          <w:sz w:val="24"/>
          <w:szCs w:val="24"/>
        </w:rPr>
        <w:t>, respectively.</w:t>
      </w:r>
    </w:p>
    <w:p w14:paraId="64332BAE" w14:textId="5EC5BFA2" w:rsidR="00A95FB1" w:rsidRDefault="00A95FB1" w:rsidP="00A95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59F7D" w14:textId="77777777" w:rsidR="001C3F52" w:rsidRPr="00A95FB1" w:rsidRDefault="001C3F52" w:rsidP="00A95FB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EBEDD" w14:textId="66D45EFE" w:rsidR="002D489B" w:rsidRDefault="002D489B" w:rsidP="002D48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472">
        <w:rPr>
          <w:rFonts w:ascii="Times New Roman" w:hAnsi="Times New Roman" w:cs="Times New Roman"/>
          <w:b/>
          <w:sz w:val="24"/>
          <w:szCs w:val="24"/>
        </w:rPr>
        <w:lastRenderedPageBreak/>
        <w:t>Press and Media Coverage</w:t>
      </w:r>
    </w:p>
    <w:p w14:paraId="7C4D1547" w14:textId="77777777" w:rsidR="001C3F52" w:rsidRDefault="001C3F52" w:rsidP="001C3F5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EA283" w14:textId="0D3F2C15" w:rsidR="001C2F37" w:rsidRPr="00A95FB1" w:rsidRDefault="00A95FB1" w:rsidP="00A95FB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5FB1">
        <w:rPr>
          <w:rFonts w:ascii="Times New Roman" w:hAnsi="Times New Roman"/>
          <w:color w:val="000000"/>
          <w:sz w:val="24"/>
          <w:szCs w:val="27"/>
        </w:rPr>
        <w:t xml:space="preserve">On March 4, 2020, NBC4 Washington </w:t>
      </w:r>
      <w:r w:rsidR="001C3F52">
        <w:rPr>
          <w:rFonts w:ascii="Times New Roman" w:hAnsi="Times New Roman"/>
          <w:color w:val="000000"/>
          <w:sz w:val="24"/>
          <w:szCs w:val="27"/>
        </w:rPr>
        <w:t>published</w:t>
      </w:r>
      <w:r w:rsidRPr="00A95FB1">
        <w:rPr>
          <w:rFonts w:ascii="Times New Roman" w:hAnsi="Times New Roman"/>
          <w:color w:val="000000"/>
          <w:sz w:val="24"/>
          <w:szCs w:val="27"/>
        </w:rPr>
        <w:t xml:space="preserve"> a feature story about invasive searches conducted by MPD. </w:t>
      </w:r>
      <w:r w:rsidR="001C3F52">
        <w:rPr>
          <w:rFonts w:ascii="Times New Roman" w:hAnsi="Times New Roman"/>
          <w:color w:val="000000"/>
          <w:sz w:val="24"/>
          <w:szCs w:val="27"/>
        </w:rPr>
        <w:t xml:space="preserve"> </w:t>
      </w:r>
      <w:r w:rsidRPr="00A95FB1">
        <w:rPr>
          <w:rFonts w:ascii="Times New Roman" w:hAnsi="Times New Roman"/>
          <w:color w:val="000000"/>
          <w:sz w:val="24"/>
          <w:szCs w:val="27"/>
        </w:rPr>
        <w:t xml:space="preserve">Director </w:t>
      </w:r>
      <w:r w:rsidR="001C3F52">
        <w:rPr>
          <w:rFonts w:ascii="Times New Roman" w:hAnsi="Times New Roman"/>
          <w:color w:val="000000"/>
          <w:sz w:val="24"/>
          <w:szCs w:val="27"/>
        </w:rPr>
        <w:t xml:space="preserve">Michael </w:t>
      </w:r>
      <w:r w:rsidRPr="00A95FB1">
        <w:rPr>
          <w:rFonts w:ascii="Times New Roman" w:hAnsi="Times New Roman"/>
          <w:color w:val="000000"/>
          <w:sz w:val="24"/>
          <w:szCs w:val="27"/>
        </w:rPr>
        <w:t xml:space="preserve">Tobin was interviewed regarding </w:t>
      </w:r>
      <w:r w:rsidR="001C3F52">
        <w:rPr>
          <w:rFonts w:ascii="Times New Roman" w:hAnsi="Times New Roman"/>
          <w:color w:val="000000"/>
          <w:sz w:val="24"/>
          <w:szCs w:val="27"/>
        </w:rPr>
        <w:t xml:space="preserve">OPC </w:t>
      </w:r>
      <w:r w:rsidRPr="00A95FB1">
        <w:rPr>
          <w:rFonts w:ascii="Times New Roman" w:hAnsi="Times New Roman"/>
          <w:color w:val="000000"/>
          <w:sz w:val="24"/>
          <w:szCs w:val="27"/>
        </w:rPr>
        <w:t xml:space="preserve">complaints that allege </w:t>
      </w:r>
      <w:r w:rsidR="001C3F52">
        <w:rPr>
          <w:rFonts w:ascii="Times New Roman" w:hAnsi="Times New Roman"/>
          <w:color w:val="000000"/>
          <w:sz w:val="24"/>
          <w:szCs w:val="27"/>
        </w:rPr>
        <w:t xml:space="preserve">MPD </w:t>
      </w:r>
      <w:r w:rsidRPr="00A95FB1">
        <w:rPr>
          <w:rFonts w:ascii="Times New Roman" w:hAnsi="Times New Roman"/>
          <w:color w:val="000000"/>
          <w:sz w:val="24"/>
          <w:szCs w:val="27"/>
        </w:rPr>
        <w:t>invasive</w:t>
      </w:r>
      <w:r w:rsidR="00A77834">
        <w:rPr>
          <w:rFonts w:ascii="Times New Roman" w:hAnsi="Times New Roman"/>
          <w:color w:val="000000"/>
          <w:sz w:val="24"/>
          <w:szCs w:val="27"/>
        </w:rPr>
        <w:t xml:space="preserve"> searches </w:t>
      </w:r>
      <w:r w:rsidR="001C3F52">
        <w:rPr>
          <w:rFonts w:ascii="Times New Roman" w:hAnsi="Times New Roman"/>
          <w:color w:val="000000"/>
          <w:sz w:val="24"/>
          <w:szCs w:val="27"/>
        </w:rPr>
        <w:t>of community members</w:t>
      </w:r>
      <w:r w:rsidRPr="00A95FB1">
        <w:rPr>
          <w:rFonts w:ascii="Times New Roman" w:hAnsi="Times New Roman"/>
          <w:color w:val="000000"/>
          <w:sz w:val="24"/>
          <w:szCs w:val="27"/>
        </w:rPr>
        <w:t>.</w:t>
      </w:r>
      <w:r w:rsidRPr="00A95F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CAED76" w14:textId="77777777" w:rsidR="001C2F37" w:rsidRPr="00A33BD9" w:rsidRDefault="001C2F37" w:rsidP="00A33BD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A3792CE" w14:textId="77777777" w:rsidR="002D489B" w:rsidRPr="0023697A" w:rsidRDefault="002D489B" w:rsidP="002D489B">
      <w:pPr>
        <w:widowControl w:val="0"/>
        <w:numPr>
          <w:ilvl w:val="0"/>
          <w:numId w:val="1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97A">
        <w:rPr>
          <w:rFonts w:ascii="Times New Roman" w:eastAsia="Times New Roman" w:hAnsi="Times New Roman" w:cs="Times New Roman"/>
          <w:b/>
          <w:bCs/>
          <w:sz w:val="24"/>
          <w:szCs w:val="24"/>
        </w:rPr>
        <w:t>Staffing</w:t>
      </w:r>
      <w:r w:rsidRPr="0023697A"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</w:rPr>
        <w:t xml:space="preserve"> </w:t>
      </w:r>
      <w:r w:rsidRPr="0023697A">
        <w:rPr>
          <w:rFonts w:ascii="Times New Roman" w:eastAsia="Times New Roman" w:hAnsi="Times New Roman" w:cs="Times New Roman"/>
          <w:b/>
          <w:bCs/>
          <w:sz w:val="24"/>
          <w:szCs w:val="24"/>
        </w:rPr>
        <w:t>Update</w:t>
      </w:r>
    </w:p>
    <w:p w14:paraId="3107C11A" w14:textId="77777777" w:rsidR="002D489B" w:rsidRPr="0023697A" w:rsidRDefault="002D489B" w:rsidP="002D489B">
      <w:pPr>
        <w:widowControl w:val="0"/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593AA" w14:textId="5F82BCE3" w:rsidR="000B1540" w:rsidRPr="006012BA" w:rsidRDefault="00E23F6D" w:rsidP="002F7C7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12B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012BA" w:rsidRPr="006012B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April 24, 2020, OPC bid farewell to Investigator Chauntini Clark.  Chauntini is continuing her DC Government service as an investigator with the Department of Health and Human Services.</w:t>
      </w:r>
    </w:p>
    <w:p w14:paraId="35952CEE" w14:textId="77777777" w:rsidR="006012BA" w:rsidRPr="006012BA" w:rsidRDefault="006012BA" w:rsidP="006012B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BF9CB9" w14:textId="4B8AEA16" w:rsidR="002D489B" w:rsidRPr="00EE492A" w:rsidRDefault="001C2F37" w:rsidP="002D489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vacant</w:t>
      </w:r>
      <w:r w:rsidR="00252BA8" w:rsidRPr="00EE492A">
        <w:rPr>
          <w:rFonts w:ascii="Times New Roman" w:eastAsia="Times New Roman" w:hAnsi="Times New Roman" w:cs="Times New Roman"/>
          <w:sz w:val="24"/>
          <w:szCs w:val="24"/>
        </w:rPr>
        <w:t xml:space="preserve"> investigator position</w:t>
      </w:r>
      <w:r w:rsidR="000B1540">
        <w:rPr>
          <w:rFonts w:ascii="Times New Roman" w:eastAsia="Times New Roman" w:hAnsi="Times New Roman" w:cs="Times New Roman"/>
          <w:sz w:val="24"/>
          <w:szCs w:val="24"/>
        </w:rPr>
        <w:t xml:space="preserve">s and vacant executive assistant position </w:t>
      </w:r>
      <w:r w:rsidR="004828EC">
        <w:rPr>
          <w:rFonts w:ascii="Times New Roman" w:eastAsia="Times New Roman" w:hAnsi="Times New Roman" w:cs="Times New Roman"/>
          <w:sz w:val="24"/>
          <w:szCs w:val="24"/>
        </w:rPr>
        <w:t>will remain unfilled for the remainder of F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iscal Year</w:t>
      </w:r>
      <w:r w:rsidR="004828EC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bookmarkStart w:id="1" w:name="_Hlk39668117"/>
      <w:r w:rsidR="004828EC">
        <w:rPr>
          <w:rFonts w:ascii="Times New Roman" w:eastAsia="Times New Roman" w:hAnsi="Times New Roman" w:cs="Times New Roman"/>
          <w:sz w:val="24"/>
          <w:szCs w:val="24"/>
        </w:rPr>
        <w:t xml:space="preserve">due to the district-wide budget conditions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resulting</w:t>
      </w:r>
      <w:r w:rsidR="0048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828EC">
        <w:rPr>
          <w:rFonts w:ascii="Times New Roman" w:eastAsia="Times New Roman" w:hAnsi="Times New Roman" w:cs="Times New Roman"/>
          <w:sz w:val="24"/>
          <w:szCs w:val="24"/>
        </w:rPr>
        <w:t>the COVID-19 pandemic</w:t>
      </w:r>
      <w:r w:rsidR="00252BA8" w:rsidRPr="00EE4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EC2E31" w14:textId="77777777" w:rsidR="002D489B" w:rsidRPr="0023697A" w:rsidRDefault="002D489B" w:rsidP="002D489B">
      <w:pPr>
        <w:widowControl w:val="0"/>
        <w:numPr>
          <w:ilvl w:val="0"/>
          <w:numId w:val="1"/>
        </w:numPr>
        <w:tabs>
          <w:tab w:val="left" w:pos="360"/>
          <w:tab w:val="left" w:pos="810"/>
        </w:tabs>
        <w:spacing w:after="0" w:line="252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4069146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697A">
        <w:rPr>
          <w:rFonts w:ascii="Times New Roman" w:eastAsia="Times New Roman" w:hAnsi="Times New Roman" w:cs="Times New Roman"/>
          <w:b/>
          <w:bCs/>
          <w:sz w:val="24"/>
          <w:szCs w:val="24"/>
        </w:rPr>
        <w:t>Internship</w:t>
      </w:r>
      <w:r w:rsidRPr="0023697A"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 w:rsidRPr="0023697A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</w:t>
      </w:r>
      <w:bookmarkEnd w:id="2"/>
    </w:p>
    <w:p w14:paraId="42B4BE21" w14:textId="77777777" w:rsidR="002D489B" w:rsidRPr="0023697A" w:rsidRDefault="002D489B" w:rsidP="002D489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EED7E6" w14:textId="3AED0562" w:rsidR="002D489B" w:rsidRPr="004828EC" w:rsidRDefault="00E23F6D" w:rsidP="00E23F6D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E23F6D">
        <w:rPr>
          <w:rFonts w:ascii="Times New Roman" w:hAnsi="Times New Roman" w:cs="Times New Roman"/>
          <w:bCs/>
          <w:sz w:val="24"/>
          <w:szCs w:val="24"/>
        </w:rPr>
        <w:t>Spring investigative intern Fatima Riaz, a senior and French exchange student from Marquette University</w:t>
      </w:r>
      <w:r w:rsidR="001C3F52">
        <w:rPr>
          <w:rFonts w:ascii="Times New Roman" w:hAnsi="Times New Roman" w:cs="Times New Roman"/>
          <w:bCs/>
          <w:sz w:val="24"/>
          <w:szCs w:val="24"/>
        </w:rPr>
        <w:t>;</w:t>
      </w:r>
      <w:r w:rsidRPr="00E23F6D">
        <w:rPr>
          <w:rFonts w:ascii="Times New Roman" w:hAnsi="Times New Roman" w:cs="Times New Roman"/>
          <w:bCs/>
          <w:sz w:val="24"/>
          <w:szCs w:val="24"/>
        </w:rPr>
        <w:t xml:space="preserve"> Tiffany Taylor, a senior at George Mason University</w:t>
      </w:r>
      <w:r w:rsidR="001C3F52">
        <w:rPr>
          <w:rFonts w:ascii="Times New Roman" w:hAnsi="Times New Roman" w:cs="Times New Roman"/>
          <w:bCs/>
          <w:sz w:val="24"/>
          <w:szCs w:val="24"/>
        </w:rPr>
        <w:t>;</w:t>
      </w:r>
      <w:r w:rsidRPr="00E23F6D">
        <w:rPr>
          <w:rFonts w:ascii="Times New Roman" w:hAnsi="Times New Roman" w:cs="Times New Roman"/>
          <w:bCs/>
          <w:sz w:val="24"/>
          <w:szCs w:val="24"/>
        </w:rPr>
        <w:t xml:space="preserve"> and Miranda Rispoli, a sophomore at American University, </w:t>
      </w:r>
      <w:r w:rsidR="004828EC">
        <w:rPr>
          <w:rFonts w:ascii="Times New Roman" w:hAnsi="Times New Roman" w:cs="Times New Roman"/>
          <w:bCs/>
          <w:sz w:val="24"/>
          <w:szCs w:val="24"/>
        </w:rPr>
        <w:t>departed OPC on March 16, 2020 due to the COVI</w:t>
      </w:r>
      <w:r w:rsidR="00DD7164">
        <w:rPr>
          <w:rFonts w:ascii="Times New Roman" w:hAnsi="Times New Roman" w:cs="Times New Roman"/>
          <w:bCs/>
          <w:sz w:val="24"/>
          <w:szCs w:val="24"/>
        </w:rPr>
        <w:t>D</w:t>
      </w:r>
      <w:r w:rsidR="004828EC">
        <w:rPr>
          <w:rFonts w:ascii="Times New Roman" w:hAnsi="Times New Roman" w:cs="Times New Roman"/>
          <w:bCs/>
          <w:sz w:val="24"/>
          <w:szCs w:val="24"/>
        </w:rPr>
        <w:t>-19 pandemic.</w:t>
      </w:r>
    </w:p>
    <w:p w14:paraId="4CD58C3B" w14:textId="77777777" w:rsidR="004828EC" w:rsidRPr="004828EC" w:rsidRDefault="004828EC" w:rsidP="004828E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08AC75E2" w14:textId="04883F3B" w:rsidR="00E35F18" w:rsidRDefault="004828EC" w:rsidP="00E35F1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intern positions will be filled for the remainder of </w:t>
      </w:r>
      <w:r w:rsidR="001C3F52">
        <w:rPr>
          <w:rFonts w:ascii="Times New Roman" w:hAnsi="Times New Roman" w:cs="Times New Roman"/>
          <w:bCs/>
          <w:sz w:val="24"/>
          <w:szCs w:val="24"/>
        </w:rPr>
        <w:t>Fiscal Year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482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to the district-wide budget </w:t>
      </w:r>
      <w:r w:rsidR="001C3F52">
        <w:rPr>
          <w:rFonts w:ascii="Times New Roman" w:eastAsia="Times New Roman" w:hAnsi="Times New Roman" w:cs="Times New Roman"/>
          <w:sz w:val="24"/>
          <w:szCs w:val="24"/>
        </w:rPr>
        <w:t>resulting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COVID-19 pandemic</w:t>
      </w:r>
      <w:r w:rsidRPr="00EE49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45178" w14:textId="7A4087EF" w:rsidR="002D489B" w:rsidRPr="00E35F18" w:rsidRDefault="00E35F18" w:rsidP="00E35F1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="002D489B" w:rsidRPr="00E35F18">
        <w:rPr>
          <w:rFonts w:ascii="Times New Roman" w:eastAsia="Times New Roman" w:hAnsi="Times New Roman" w:cs="Times New Roman"/>
          <w:b/>
          <w:bCs/>
          <w:sz w:val="24"/>
          <w:szCs w:val="24"/>
        </w:rPr>
        <w:t>Training, Conferences, Guests, and Other Activities</w:t>
      </w:r>
    </w:p>
    <w:p w14:paraId="4F420FC9" w14:textId="68294C80" w:rsidR="00E35F18" w:rsidRDefault="00EF1CAF" w:rsidP="00E35F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 staff are </w:t>
      </w:r>
      <w:r w:rsidR="00E35F18">
        <w:rPr>
          <w:rFonts w:ascii="Times New Roman" w:hAnsi="Times New Roman" w:cs="Times New Roman"/>
          <w:bCs/>
          <w:sz w:val="24"/>
          <w:szCs w:val="24"/>
        </w:rPr>
        <w:t>participating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18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 xml:space="preserve">multiple </w:t>
      </w:r>
      <w:r w:rsidR="00E35F18">
        <w:rPr>
          <w:rFonts w:ascii="Times New Roman" w:hAnsi="Times New Roman" w:cs="Times New Roman"/>
          <w:bCs/>
          <w:sz w:val="24"/>
          <w:szCs w:val="24"/>
        </w:rPr>
        <w:t xml:space="preserve">DCHR </w:t>
      </w:r>
      <w:r>
        <w:rPr>
          <w:rFonts w:ascii="Times New Roman" w:hAnsi="Times New Roman" w:cs="Times New Roman"/>
          <w:bCs/>
          <w:sz w:val="24"/>
          <w:szCs w:val="24"/>
        </w:rPr>
        <w:t xml:space="preserve">individual training events </w:t>
      </w:r>
      <w:r w:rsidR="00E35F18">
        <w:rPr>
          <w:rFonts w:ascii="Times New Roman" w:hAnsi="Times New Roman" w:cs="Times New Roman"/>
          <w:bCs/>
          <w:sz w:val="24"/>
          <w:szCs w:val="24"/>
        </w:rPr>
        <w:t>offered via video teleconferencing platforms</w:t>
      </w:r>
      <w:r>
        <w:rPr>
          <w:rFonts w:ascii="Times New Roman" w:hAnsi="Times New Roman" w:cs="Times New Roman"/>
          <w:bCs/>
          <w:sz w:val="24"/>
          <w:szCs w:val="24"/>
        </w:rPr>
        <w:t xml:space="preserve">. On-site training and travel </w:t>
      </w:r>
      <w:r w:rsidR="00A77834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currently suspended</w:t>
      </w:r>
      <w:r w:rsidR="00E35F18">
        <w:rPr>
          <w:rFonts w:ascii="Times New Roman" w:hAnsi="Times New Roman" w:cs="Times New Roman"/>
          <w:bCs/>
          <w:sz w:val="24"/>
          <w:szCs w:val="24"/>
        </w:rPr>
        <w:t xml:space="preserve"> for the remainder of Fiscal Year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68A684" w14:textId="77777777" w:rsidR="00A77834" w:rsidRDefault="00A77834" w:rsidP="00A7783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15A8190" w14:textId="2492DDA9" w:rsidR="00A77834" w:rsidRDefault="00A77834" w:rsidP="00E35F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May 12 and 18, 2020, Deputy Director Rochelle Howard, Program Analyst Chris Weber, and Legal Counsel Alicia Yass conducted mediator training </w:t>
      </w:r>
    </w:p>
    <w:p w14:paraId="0E39A9B0" w14:textId="77777777" w:rsidR="00E35F18" w:rsidRDefault="00E35F18" w:rsidP="00E35F1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68DE654" w14:textId="34647DC4" w:rsidR="002D489B" w:rsidRPr="00E35F18" w:rsidRDefault="002D489B" w:rsidP="00E92B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E35F18">
        <w:rPr>
          <w:rFonts w:ascii="Times New Roman" w:eastAsia="Times New Roman" w:hAnsi="Times New Roman" w:cs="Times New Roman"/>
          <w:b/>
          <w:bCs/>
          <w:sz w:val="24"/>
          <w:szCs w:val="24"/>
        </w:rPr>
        <w:t>District Government Contacts</w:t>
      </w:r>
    </w:p>
    <w:p w14:paraId="5CC9E2EE" w14:textId="77777777" w:rsidR="002D489B" w:rsidRPr="0023697A" w:rsidRDefault="002D489B" w:rsidP="002D489B">
      <w:pPr>
        <w:pStyle w:val="ListParagraph"/>
        <w:widowControl w:val="0"/>
        <w:spacing w:after="0" w:line="240" w:lineRule="auto"/>
        <w:ind w:left="90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A91EDE" w14:textId="67C579FD" w:rsidR="0003401D" w:rsidRDefault="00A33BD9" w:rsidP="0003401D">
      <w:pPr>
        <w:pStyle w:val="ListParagraph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On March </w:t>
      </w:r>
      <w:r w:rsidR="00FF0C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>4, 2020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 Director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 xml:space="preserve">Michael 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Tobin met with Councilmember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 xml:space="preserve">Charles 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Allen regarding the </w:t>
      </w:r>
      <w:r w:rsidR="00DD7164">
        <w:rPr>
          <w:rFonts w:ascii="Times New Roman" w:eastAsia="Times New Roman" w:hAnsi="Times New Roman" w:cs="Times New Roman"/>
          <w:bCs/>
          <w:sz w:val="24"/>
          <w:szCs w:val="24"/>
        </w:rPr>
        <w:t xml:space="preserve">COVID-19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>pandemic</w:t>
      </w:r>
      <w:r w:rsidR="00A7783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</w:t>
      </w:r>
      <w:r w:rsidR="00DD7164">
        <w:rPr>
          <w:rFonts w:ascii="Times New Roman" w:eastAsia="Times New Roman" w:hAnsi="Times New Roman" w:cs="Times New Roman"/>
          <w:bCs/>
          <w:sz w:val="24"/>
          <w:szCs w:val="24"/>
        </w:rPr>
        <w:t>NSID and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Special Police Officer legislation. </w:t>
      </w:r>
      <w:r w:rsidR="002D489B"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14A13AAD" w14:textId="77777777" w:rsidR="0003401D" w:rsidRDefault="0003401D" w:rsidP="0003401D">
      <w:pPr>
        <w:pStyle w:val="ListParagraph"/>
        <w:widowControl w:val="0"/>
        <w:spacing w:after="0" w:line="240" w:lineRule="auto"/>
        <w:ind w:left="900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BCCD5E" w14:textId="1224FC79" w:rsidR="0003401D" w:rsidRDefault="0003401D" w:rsidP="0003401D">
      <w:pPr>
        <w:pStyle w:val="ListParagraph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>On 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 7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2020 Director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 xml:space="preserve">Michael </w:t>
      </w:r>
      <w:r w:rsidRPr="001C2F37">
        <w:rPr>
          <w:rFonts w:ascii="Times New Roman" w:eastAsia="Times New Roman" w:hAnsi="Times New Roman" w:cs="Times New Roman"/>
          <w:bCs/>
          <w:sz w:val="24"/>
          <w:szCs w:val="24"/>
        </w:rPr>
        <w:t>Tobin met 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MPD Chief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Newsham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command staff regarding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>COVID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-19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>operating concerns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initiation of 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videoconference officer investigation interviews</w:t>
      </w:r>
      <w:r w:rsidR="00E92B1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mediations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</w:p>
    <w:p w14:paraId="3FEF0605" w14:textId="1DE5D42D" w:rsidR="0003401D" w:rsidRDefault="0003401D" w:rsidP="0003401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7FAAF1" w14:textId="6130830A" w:rsidR="002D489B" w:rsidRPr="009B58B3" w:rsidRDefault="002D489B" w:rsidP="00E92B10">
      <w:pPr>
        <w:pStyle w:val="ListParagraph"/>
        <w:widowControl w:val="0"/>
        <w:numPr>
          <w:ilvl w:val="0"/>
          <w:numId w:val="19"/>
        </w:numPr>
        <w:spacing w:after="0" w:line="240" w:lineRule="auto"/>
        <w:outlineLvl w:val="4"/>
        <w:rPr>
          <w:rFonts w:ascii="Calibri" w:eastAsia="Calibri" w:hAnsi="Calibri" w:cs="Times New Roman"/>
          <w:b/>
          <w:bCs/>
        </w:rPr>
      </w:pPr>
      <w:r w:rsidRPr="009B58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Dismissal Schedule</w:t>
      </w:r>
    </w:p>
    <w:p w14:paraId="6E085A94" w14:textId="10CB3BCA" w:rsidR="006012BA" w:rsidRPr="006012BA" w:rsidRDefault="00E23F6D" w:rsidP="00601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</w:t>
      </w:r>
      <w:r w:rsidR="006012BA" w:rsidRPr="006012BA">
        <w:rPr>
          <w:rFonts w:ascii="Times New Roman" w:hAnsi="Times New Roman" w:cs="Times New Roman"/>
          <w:sz w:val="24"/>
          <w:szCs w:val="24"/>
        </w:rPr>
        <w:t>This schedule may change due to the COVID-19 Emergency. Below is the PCB dismissal schedule for May 18, 2020, through October 2, 2020: </w:t>
      </w:r>
    </w:p>
    <w:tbl>
      <w:tblPr>
        <w:tblW w:w="0" w:type="auto"/>
        <w:tblInd w:w="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3480"/>
        <w:gridCol w:w="2419"/>
        <w:gridCol w:w="2676"/>
        <w:gridCol w:w="70"/>
      </w:tblGrid>
      <w:tr w:rsidR="006012BA" w:rsidRPr="00E92B10" w14:paraId="4DE92D2E" w14:textId="77777777" w:rsidTr="00636F31">
        <w:trPr>
          <w:trHeight w:val="286"/>
        </w:trPr>
        <w:tc>
          <w:tcPr>
            <w:tcW w:w="10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14:paraId="5187E2BD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  <w:p w14:paraId="651259FB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12CC8D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  <w:b/>
                <w:bCs/>
              </w:rPr>
              <w:t>PCB Member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3DF2F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  <w:b/>
                <w:bCs/>
              </w:rPr>
              <w:t>Week 1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9E10D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  <w:b/>
                <w:bCs/>
              </w:rPr>
              <w:t>Week 2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49F8192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56341AEF" w14:textId="77777777" w:rsidTr="00E92B10">
        <w:trPr>
          <w:trHeight w:val="340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7712E9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Comm. Morgan Kane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1D15EA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5/18/2020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DE7E5D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5/25/2020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34A26CC9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71D4070C" w14:textId="77777777" w:rsidTr="00E92B10">
        <w:trPr>
          <w:trHeight w:val="340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27FA1A58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 xml:space="preserve">Kurt </w:t>
            </w:r>
            <w:proofErr w:type="spellStart"/>
            <w:r w:rsidRPr="00E92B10">
              <w:rPr>
                <w:rFonts w:ascii="Times New Roman" w:hAnsi="Times New Roman" w:cs="Times New Roman"/>
              </w:rPr>
              <w:t>Vorndran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40D15B70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6/1/2020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3AADBDB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6/8/2020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3654E4A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63063B0A" w14:textId="77777777" w:rsidTr="00E92B10">
        <w:trPr>
          <w:trHeight w:val="260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6E1F3C49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Bobbi Strang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3F58B02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6/15/2020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4869ECA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6/22/2020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22A9B15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773A17D1" w14:textId="77777777" w:rsidTr="00E92B10">
        <w:trPr>
          <w:trHeight w:val="259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0113CAF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Jeffrey Tignor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6F5D775C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6/29/2020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6FB8EF45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7/6/2020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24C0103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5591E68B" w14:textId="77777777" w:rsidTr="00E92B10">
        <w:trPr>
          <w:trHeight w:val="278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B09BF9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Paul Ashton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5A6D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7/13/2020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05DF90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7/20/2020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3A5E7A98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0C783864" w14:textId="77777777" w:rsidTr="00E92B10">
        <w:trPr>
          <w:trHeight w:val="187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464DB8" w14:textId="276786F5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Comm. Morgan Kane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2062E8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7/27/2020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7F6107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8/3/2020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33BA4866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4E41BCE6" w14:textId="77777777" w:rsidTr="00E92B10">
        <w:trPr>
          <w:trHeight w:val="187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1804C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 xml:space="preserve">Kurt </w:t>
            </w:r>
            <w:proofErr w:type="spellStart"/>
            <w:r w:rsidRPr="00E92B10">
              <w:rPr>
                <w:rFonts w:ascii="Times New Roman" w:hAnsi="Times New Roman" w:cs="Times New Roman"/>
              </w:rPr>
              <w:t>Vorndran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7D40A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8/10/2020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27382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8/17/2020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16A18A4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179DDB18" w14:textId="77777777" w:rsidTr="00E92B10">
        <w:trPr>
          <w:trHeight w:val="187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F8A2DD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Bobbi Strang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8CD3EC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8/24/2020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AAE43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8/31/2020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6F01155F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6CBB75B2" w14:textId="77777777" w:rsidTr="00E92B10">
        <w:trPr>
          <w:trHeight w:val="187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AEBAE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Jeffrey Tignor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60426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9/7/2020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F9113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9/14/2020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3ECD8030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  <w:tr w:rsidR="006012BA" w:rsidRPr="00E92B10" w14:paraId="7459CEF9" w14:textId="77777777" w:rsidTr="00E92B10">
        <w:trPr>
          <w:trHeight w:val="187"/>
        </w:trPr>
        <w:tc>
          <w:tcPr>
            <w:tcW w:w="35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9F19B5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Paul Ashton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A3242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9/21/2020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56F168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9/28/2020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14:paraId="7677FE0A" w14:textId="77777777" w:rsidR="006012BA" w:rsidRPr="00E92B10" w:rsidRDefault="006012BA" w:rsidP="006012BA">
            <w:pPr>
              <w:rPr>
                <w:rFonts w:ascii="Times New Roman" w:hAnsi="Times New Roman" w:cs="Times New Roman"/>
              </w:rPr>
            </w:pPr>
            <w:r w:rsidRPr="00E92B1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4172427" w14:textId="1117ED9E" w:rsidR="002D489B" w:rsidRDefault="002D489B" w:rsidP="00E92B10">
      <w:pPr>
        <w:pStyle w:val="ListParagraph"/>
        <w:widowControl w:val="0"/>
        <w:numPr>
          <w:ilvl w:val="0"/>
          <w:numId w:val="19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782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Investigations Status</w:t>
      </w:r>
    </w:p>
    <w:p w14:paraId="5E038F87" w14:textId="746F5434" w:rsidR="006012BA" w:rsidRDefault="006012BA" w:rsidP="006012BA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ED923" w14:textId="77777777" w:rsidR="006012BA" w:rsidRPr="006012BA" w:rsidRDefault="006012BA" w:rsidP="006012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12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07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520"/>
        <w:gridCol w:w="2610"/>
      </w:tblGrid>
      <w:tr w:rsidR="006012BA" w:rsidRPr="00E92B10" w14:paraId="274E27A7" w14:textId="77777777" w:rsidTr="00E92B10">
        <w:trPr>
          <w:trHeight w:val="255"/>
        </w:trPr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ACE4C9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1E164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5/10/19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08228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5/12/20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5E4753EC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C53F374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 of Open Cases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AF956A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03C91D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39266B67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B5E45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Under Investigation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C7F98" w14:textId="78BC198C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7ADE1" w14:textId="632D0066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6012BA" w:rsidRPr="00E92B10" w14:paraId="02FC1E97" w14:textId="77777777" w:rsidTr="00E92B10">
        <w:trPr>
          <w:trHeight w:val="34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32005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Under Investigation – Report Written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0BE0" w14:textId="507542AA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462B8" w14:textId="0A552837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012BA" w:rsidRPr="00E92B10" w14:paraId="52050393" w14:textId="77777777" w:rsidTr="00E92B10">
        <w:trPr>
          <w:trHeight w:val="363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E2FFE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Awaiting Objections from Subj. Off.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3F267" w14:textId="60DDA80B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71CB5" w14:textId="637F312C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012BA" w:rsidRPr="00E92B10" w14:paraId="266A366B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7049B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Forwarded to CE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87EDA" w14:textId="25723F57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77B84" w14:textId="2AF4C21A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012BA" w:rsidRPr="00E92B10" w14:paraId="2D59CF8B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67AF1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Forwarded to PCB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741C0" w14:textId="0AC71C97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22031" w14:textId="13A088BA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12BA" w:rsidRPr="00E92B10" w14:paraId="76E9E341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BD5DE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Referred to Mediation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8A5B3" w14:textId="10AA0012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9AE21" w14:textId="50043BF8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12BA" w:rsidRPr="00E92B10" w14:paraId="7CFC408C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02875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Referred to Policy Training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CD404" w14:textId="4D7D806B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6A2E" w14:textId="4001B1D9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012BA" w:rsidRPr="00E92B10" w14:paraId="14ED7077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532E4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Referred to USAO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E54BC" w14:textId="1C1096C5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5662C" w14:textId="703FEB6C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012BA" w:rsidRPr="00E92B10" w14:paraId="21BB1851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04DD5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Open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6E4F5" w14:textId="5F378D63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5927" w14:textId="7137F23E" w:rsidR="006012BA" w:rsidRPr="00E92B10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</w:tr>
      <w:tr w:rsidR="006012BA" w:rsidRPr="00E92B10" w14:paraId="76392B91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1A0AB87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Complaints Received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BE11430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D04D7A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10F84248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94966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Number of Complaints Received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17AF0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61B76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47CD20EF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3716A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Referrals from MPD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2BE42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9C025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555EEB14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3755455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Non-Complaint Contacts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730FCBF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5D0A3F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E92B10" w14:paraId="567FE66E" w14:textId="77777777" w:rsidTr="00E92B10">
        <w:trPr>
          <w:trHeight w:val="255"/>
        </w:trPr>
        <w:tc>
          <w:tcPr>
            <w:tcW w:w="3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D3017" w14:textId="77777777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Contacts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AA352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846C6" w14:textId="77777777" w:rsidR="006012BA" w:rsidRPr="00E92B10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5C4BF4C" w14:textId="77777777" w:rsidR="00E92B10" w:rsidRPr="00E92B10" w:rsidRDefault="00E92B10">
      <w:r w:rsidRPr="00E92B10">
        <w:br w:type="page"/>
      </w:r>
    </w:p>
    <w:tbl>
      <w:tblPr>
        <w:tblW w:w="8707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2137"/>
        <w:gridCol w:w="2610"/>
      </w:tblGrid>
      <w:tr w:rsidR="006012BA" w:rsidRPr="006012BA" w14:paraId="7128D5D9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B7F543" w14:textId="4B79ABE8" w:rsidR="006012BA" w:rsidRPr="00E92B10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92B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Closures by Type</w:t>
            </w:r>
            <w:r w:rsidRPr="00E92B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348C303" w14:textId="77777777" w:rsidR="006012BA" w:rsidRPr="006012BA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hideMark/>
          </w:tcPr>
          <w:p w14:paraId="596E225B" w14:textId="77777777" w:rsidR="006012BA" w:rsidRPr="006012BA" w:rsidRDefault="006012BA" w:rsidP="006012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12BA" w:rsidRPr="006012BA" w14:paraId="7416834D" w14:textId="77777777" w:rsidTr="00E92B10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C909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Decisions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AFE" w14:textId="0D9485B3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BB41" w14:textId="15D9D0D6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12BA" w:rsidRPr="006012BA" w14:paraId="48ED69E7" w14:textId="77777777" w:rsidTr="00E92B10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8273F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 Training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6628C" w14:textId="602D6D0B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F5359" w14:textId="49BD2DE4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6012BA" w:rsidRPr="006012BA" w14:paraId="3CBD7FDE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4A453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Dismissals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0E316" w14:textId="79965712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4A227" w14:textId="1797462D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6012BA" w:rsidRPr="006012BA" w14:paraId="79E0208D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F4F59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Successful Mediation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3F228" w14:textId="216BF0E9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DC6CC" w14:textId="4505D5D7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12BA" w:rsidRPr="006012BA" w14:paraId="3C017CC2" w14:textId="77777777" w:rsidTr="00E92B10">
        <w:trPr>
          <w:trHeight w:val="34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DB404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to MPD </w:t>
            </w:r>
            <w:r w:rsidRPr="0060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(jurisdiction or 90-days)</w:t>
            </w:r>
            <w:r w:rsidRPr="006012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FD280" w14:textId="0BE95F9E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B3232" w14:textId="5E2E8FFF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6012BA" w:rsidRPr="006012BA" w14:paraId="4182F4D6" w14:textId="77777777" w:rsidTr="00E92B10">
        <w:trPr>
          <w:trHeight w:val="28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1BFB17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to MPD- </w:t>
            </w:r>
            <w:r w:rsidRPr="0060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Rapid Resolution</w:t>
            </w:r>
            <w:r w:rsidRPr="006012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C684F" w14:textId="3616B604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A9F6C" w14:textId="7051A92E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6012BA" w:rsidRPr="006012BA" w14:paraId="292E8826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7804B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Withdrawn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1B32F" w14:textId="07D43A08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3E82A" w14:textId="73C3032B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12BA" w:rsidRPr="006012BA" w14:paraId="4D95E30E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9DB10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Admin. Closed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5FD08" w14:textId="1B5D86A7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8FE70" w14:textId="6E037C39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6012BA" w:rsidRPr="006012BA" w14:paraId="60C80BF9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47E29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to DCHAPD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897DB" w14:textId="16C18275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65F70" w14:textId="18B67DC6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012BA" w:rsidRPr="006012BA" w14:paraId="31693E64" w14:textId="77777777" w:rsidTr="00E92B10">
        <w:trPr>
          <w:trHeight w:val="1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049D0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Referred to Other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CB928" w14:textId="2C03E268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81276" w14:textId="2C118294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12BA" w:rsidRPr="006012BA" w14:paraId="05A68000" w14:textId="77777777" w:rsidTr="00E92B10">
        <w:trPr>
          <w:trHeight w:val="25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B502E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Conciliation Agreement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FC3FC" w14:textId="36CB3697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7B22" w14:textId="2CFA1BFE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012BA" w:rsidRPr="006012BA" w14:paraId="2683EE3D" w14:textId="77777777" w:rsidTr="00E92B10">
        <w:trPr>
          <w:trHeight w:val="15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93FC3" w14:textId="77777777" w:rsidR="006012BA" w:rsidRPr="006012BA" w:rsidRDefault="006012BA" w:rsidP="006012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Closed</w:t>
            </w:r>
            <w:r w:rsidRPr="006012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00BC9" w14:textId="1210B0A6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0DFBC" w14:textId="25558DD3" w:rsidR="006012BA" w:rsidRPr="006012BA" w:rsidRDefault="006012BA" w:rsidP="00E92B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</w:t>
            </w:r>
          </w:p>
        </w:tc>
      </w:tr>
    </w:tbl>
    <w:p w14:paraId="2E5763D1" w14:textId="77777777" w:rsidR="006012BA" w:rsidRPr="006012BA" w:rsidRDefault="006012BA" w:rsidP="006012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12BA">
        <w:rPr>
          <w:rFonts w:ascii="Calibri" w:eastAsia="Times New Roman" w:hAnsi="Calibri" w:cs="Calibri"/>
        </w:rPr>
        <w:t> </w:t>
      </w:r>
    </w:p>
    <w:p w14:paraId="6DFE3FBB" w14:textId="55816B76" w:rsidR="006012BA" w:rsidRDefault="006012BA" w:rsidP="006012BA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74E81789" w14:textId="77777777" w:rsidR="006012BA" w:rsidRPr="006012BA" w:rsidRDefault="006012BA" w:rsidP="006012BA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ED7A8" w14:textId="77777777" w:rsidR="00E23F6D" w:rsidRDefault="00E23F6D" w:rsidP="00E23F6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941595" w14:textId="77777777" w:rsidR="00E23F6D" w:rsidRDefault="00E23F6D" w:rsidP="00E23F6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CCEE5" w14:textId="77777777" w:rsidR="00E23F6D" w:rsidRDefault="00E23F6D" w:rsidP="00E23F6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23F6D" w:rsidSect="001C2F37">
      <w:footerReference w:type="default" r:id="rId7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15A2D" w14:textId="77777777" w:rsidR="00C3744D" w:rsidRDefault="00C3744D">
      <w:pPr>
        <w:spacing w:after="0" w:line="240" w:lineRule="auto"/>
      </w:pPr>
      <w:r>
        <w:separator/>
      </w:r>
    </w:p>
  </w:endnote>
  <w:endnote w:type="continuationSeparator" w:id="0">
    <w:p w14:paraId="2A9C9987" w14:textId="77777777" w:rsidR="00C3744D" w:rsidRDefault="00C3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737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EF77D76" w14:textId="77777777" w:rsidR="00CF5E1F" w:rsidRPr="00CF5E1F" w:rsidRDefault="00F8122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</w:p>
    </w:sdtContent>
  </w:sdt>
  <w:p w14:paraId="3794FD2C" w14:textId="77777777" w:rsidR="00081740" w:rsidRPr="00CE529C" w:rsidRDefault="00C3744D" w:rsidP="00CE529C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49606" w14:textId="77777777" w:rsidR="00C3744D" w:rsidRDefault="00C3744D">
      <w:pPr>
        <w:spacing w:after="0" w:line="240" w:lineRule="auto"/>
      </w:pPr>
      <w:r>
        <w:separator/>
      </w:r>
    </w:p>
  </w:footnote>
  <w:footnote w:type="continuationSeparator" w:id="0">
    <w:p w14:paraId="02C33FD8" w14:textId="77777777" w:rsidR="00C3744D" w:rsidRDefault="00C3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C72"/>
    <w:multiLevelType w:val="multilevel"/>
    <w:tmpl w:val="3D1CDF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E20E9A"/>
    <w:multiLevelType w:val="hybridMultilevel"/>
    <w:tmpl w:val="EC9CB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95254"/>
    <w:multiLevelType w:val="hybridMultilevel"/>
    <w:tmpl w:val="D91C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67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B658D"/>
    <w:multiLevelType w:val="hybridMultilevel"/>
    <w:tmpl w:val="6762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71E9"/>
    <w:multiLevelType w:val="hybridMultilevel"/>
    <w:tmpl w:val="71380320"/>
    <w:lvl w:ilvl="0" w:tplc="FD52B59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D43AF"/>
    <w:multiLevelType w:val="hybridMultilevel"/>
    <w:tmpl w:val="DA80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50B4"/>
    <w:multiLevelType w:val="hybridMultilevel"/>
    <w:tmpl w:val="4A4004A8"/>
    <w:lvl w:ilvl="0" w:tplc="E80CD5DA">
      <w:start w:val="8"/>
      <w:numFmt w:val="upperRoman"/>
      <w:lvlText w:val="%1."/>
      <w:lvlJc w:val="left"/>
      <w:pPr>
        <w:ind w:left="1008" w:hanging="648"/>
      </w:pPr>
      <w:rPr>
        <w:rFonts w:ascii="Times New Roman" w:eastAsia="Times New Roman" w:hAnsi="Times New Roman" w:cs="Times New Roman" w:hint="default"/>
        <w:b/>
        <w:bCs w:val="0"/>
        <w:w w:val="97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A4DC8"/>
    <w:multiLevelType w:val="hybridMultilevel"/>
    <w:tmpl w:val="20084CD4"/>
    <w:lvl w:ilvl="0" w:tplc="D9A6376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03C5"/>
    <w:multiLevelType w:val="hybridMultilevel"/>
    <w:tmpl w:val="B5C2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062B"/>
    <w:multiLevelType w:val="hybridMultilevel"/>
    <w:tmpl w:val="5E2C4444"/>
    <w:lvl w:ilvl="0" w:tplc="84CE78A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035C7"/>
    <w:multiLevelType w:val="hybridMultilevel"/>
    <w:tmpl w:val="8B0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0200F"/>
    <w:multiLevelType w:val="multilevel"/>
    <w:tmpl w:val="D9541B1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209A6"/>
    <w:multiLevelType w:val="hybridMultilevel"/>
    <w:tmpl w:val="78B05BF2"/>
    <w:lvl w:ilvl="0" w:tplc="AFA28F4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E1AF9"/>
    <w:multiLevelType w:val="hybridMultilevel"/>
    <w:tmpl w:val="278A322E"/>
    <w:lvl w:ilvl="0" w:tplc="FCD2C1B0">
      <w:start w:val="1"/>
      <w:numFmt w:val="upperRoman"/>
      <w:lvlText w:val="%1."/>
      <w:lvlJc w:val="left"/>
      <w:pPr>
        <w:ind w:left="720" w:hanging="64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C85C5A"/>
    <w:multiLevelType w:val="hybridMultilevel"/>
    <w:tmpl w:val="82EAD63E"/>
    <w:lvl w:ilvl="0" w:tplc="8786985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F7F43"/>
    <w:multiLevelType w:val="hybridMultilevel"/>
    <w:tmpl w:val="288848F6"/>
    <w:lvl w:ilvl="0" w:tplc="82B86CB8">
      <w:start w:val="1"/>
      <w:numFmt w:val="bullet"/>
      <w:lvlText w:val=""/>
      <w:lvlJc w:val="righ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F9E1784"/>
    <w:multiLevelType w:val="hybridMultilevel"/>
    <w:tmpl w:val="BA9C7AF6"/>
    <w:lvl w:ilvl="0" w:tplc="FD52B59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7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5"/>
  </w:num>
  <w:num w:numId="7">
    <w:abstractNumId w:val="5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  <w:lvlOverride w:ilvl="0">
      <w:lvl w:ilvl="0" w:tplc="84CE78A2">
        <w:start w:val="1"/>
        <w:numFmt w:val="upperRoman"/>
        <w:lvlText w:val="%1."/>
        <w:lvlJc w:val="left"/>
        <w:pPr>
          <w:ind w:left="360" w:firstLine="0"/>
        </w:pPr>
        <w:rPr>
          <w:rFonts w:ascii="Times New Roman" w:eastAsia="Times New Roman" w:hAnsi="Times New Roman" w:cs="Times New Roman" w:hint="default"/>
          <w:b/>
          <w:bCs/>
          <w:w w:val="96"/>
          <w:sz w:val="24"/>
          <w:szCs w:val="24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4"/>
  </w:num>
  <w:num w:numId="14">
    <w:abstractNumId w:val="7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9B"/>
    <w:rsid w:val="0003401D"/>
    <w:rsid w:val="00052A0F"/>
    <w:rsid w:val="000B1540"/>
    <w:rsid w:val="00191474"/>
    <w:rsid w:val="001C2F37"/>
    <w:rsid w:val="001C3F52"/>
    <w:rsid w:val="00252BA8"/>
    <w:rsid w:val="002D489B"/>
    <w:rsid w:val="003804D0"/>
    <w:rsid w:val="003C7BFE"/>
    <w:rsid w:val="00461FF7"/>
    <w:rsid w:val="00475D2F"/>
    <w:rsid w:val="004828EC"/>
    <w:rsid w:val="004E626C"/>
    <w:rsid w:val="006012BA"/>
    <w:rsid w:val="00636F31"/>
    <w:rsid w:val="0063705F"/>
    <w:rsid w:val="00652F6A"/>
    <w:rsid w:val="006C3025"/>
    <w:rsid w:val="00730A68"/>
    <w:rsid w:val="00773700"/>
    <w:rsid w:val="0078432B"/>
    <w:rsid w:val="00945DC6"/>
    <w:rsid w:val="009D4B40"/>
    <w:rsid w:val="00A06B3B"/>
    <w:rsid w:val="00A33BD9"/>
    <w:rsid w:val="00A77834"/>
    <w:rsid w:val="00A95FB1"/>
    <w:rsid w:val="00AE0C2D"/>
    <w:rsid w:val="00C3744D"/>
    <w:rsid w:val="00DD7164"/>
    <w:rsid w:val="00E23F6D"/>
    <w:rsid w:val="00E35F18"/>
    <w:rsid w:val="00E92B10"/>
    <w:rsid w:val="00EE492A"/>
    <w:rsid w:val="00EF1CAF"/>
    <w:rsid w:val="00F81229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2DEC"/>
  <w15:docId w15:val="{9132A85A-043E-4905-842C-04694EA2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48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9B"/>
  </w:style>
  <w:style w:type="paragraph" w:customStyle="1" w:styleId="xmsonormal">
    <w:name w:val="x_msonormal"/>
    <w:basedOn w:val="Normal"/>
    <w:rsid w:val="0060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0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mtobin</dc:creator>
  <cp:lastModifiedBy>Kimberly Ryan</cp:lastModifiedBy>
  <cp:revision>2</cp:revision>
  <dcterms:created xsi:type="dcterms:W3CDTF">2020-05-19T15:34:00Z</dcterms:created>
  <dcterms:modified xsi:type="dcterms:W3CDTF">2020-05-19T15:34:00Z</dcterms:modified>
</cp:coreProperties>
</file>