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E1E" w:rsidRDefault="00596E1E" w:rsidP="00596E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DISTRICT OF COLUMBIA</w:t>
      </w:r>
    </w:p>
    <w:p w:rsidR="00596E1E" w:rsidRDefault="00596E1E" w:rsidP="00596E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OF ETHICS AND GOVERNMENT ACCOUNTABILITY</w:t>
      </w:r>
    </w:p>
    <w:p w:rsidR="00596E1E" w:rsidRDefault="00596E1E" w:rsidP="00596E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E1E" w:rsidRDefault="00404689" w:rsidP="00596E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E1E">
        <w:rPr>
          <w:rFonts w:ascii="Times New Roman" w:hAnsi="Times New Roman" w:cs="Times New Roman"/>
          <w:b/>
          <w:sz w:val="24"/>
          <w:szCs w:val="24"/>
        </w:rPr>
        <w:t>NOTICE OF PUBLIC MEETING</w:t>
      </w:r>
    </w:p>
    <w:p w:rsidR="00596E1E" w:rsidRDefault="00596E1E" w:rsidP="00596E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E1E" w:rsidRDefault="00596E1E" w:rsidP="00596E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District of Columbia Board of Ethics and Government Accountability will hold a public meeting on </w:t>
      </w:r>
      <w:r w:rsidR="00F7627A">
        <w:rPr>
          <w:rFonts w:ascii="Times New Roman" w:hAnsi="Times New Roman" w:cs="Times New Roman"/>
          <w:sz w:val="24"/>
          <w:szCs w:val="24"/>
        </w:rPr>
        <w:t>Monday, March 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32B49">
        <w:rPr>
          <w:rFonts w:ascii="Times New Roman" w:hAnsi="Times New Roman" w:cs="Times New Roman"/>
          <w:sz w:val="24"/>
          <w:szCs w:val="24"/>
        </w:rPr>
        <w:t>201</w:t>
      </w:r>
      <w:r w:rsidR="00C80AFA">
        <w:rPr>
          <w:rFonts w:ascii="Times New Roman" w:hAnsi="Times New Roman" w:cs="Times New Roman"/>
          <w:sz w:val="24"/>
          <w:szCs w:val="24"/>
        </w:rPr>
        <w:t>8</w:t>
      </w:r>
      <w:r w:rsidR="00A32B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="008E150D">
        <w:rPr>
          <w:rFonts w:ascii="Times New Roman" w:hAnsi="Times New Roman" w:cs="Times New Roman"/>
          <w:sz w:val="24"/>
          <w:szCs w:val="24"/>
        </w:rPr>
        <w:t>1</w:t>
      </w:r>
      <w:r w:rsidR="00A8185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:00 </w:t>
      </w:r>
      <w:r w:rsidR="00CB30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.m.</w:t>
      </w:r>
      <w:r w:rsidR="00CE4C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One Judiciary Square, 441 Fourth Street, N.W., Room 540 South, Washington, D.C. 20001.  Below is a draft agenda for the meeting.  A final meeting agenda will be posted on the Board’s website at </w:t>
      </w:r>
      <w:hyperlink r:id="rId6" w:history="1">
        <w:r w:rsidRPr="00C749CA">
          <w:rPr>
            <w:rStyle w:val="Hyperlink"/>
            <w:rFonts w:ascii="Times New Roman" w:hAnsi="Times New Roman" w:cs="Times New Roman"/>
            <w:sz w:val="24"/>
            <w:szCs w:val="24"/>
          </w:rPr>
          <w:t>www.bega.dc.gov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on the day of the meeting.</w:t>
      </w:r>
    </w:p>
    <w:p w:rsidR="00596E1E" w:rsidRDefault="00596E1E" w:rsidP="00596E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96E1E" w:rsidRDefault="00596E1E" w:rsidP="00596E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of the public are welcome to attend.  Questions about the meeting may be directed to </w:t>
      </w:r>
      <w:hyperlink r:id="rId7" w:history="1">
        <w:r w:rsidRPr="00C749CA">
          <w:rPr>
            <w:rStyle w:val="Hyperlink"/>
            <w:rFonts w:ascii="Times New Roman" w:hAnsi="Times New Roman" w:cs="Times New Roman"/>
            <w:sz w:val="24"/>
            <w:szCs w:val="24"/>
          </w:rPr>
          <w:t>bega@dc.gov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96E1E" w:rsidRDefault="00596E1E" w:rsidP="00596E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618EA" w:rsidRPr="00B618EA" w:rsidRDefault="00596E1E" w:rsidP="00B618EA">
      <w:pPr>
        <w:spacing w:line="315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Times New Roman" w:hAnsi="Times New Roman" w:cs="Times New Roman"/>
          <w:b/>
          <w:sz w:val="24"/>
          <w:szCs w:val="24"/>
        </w:rPr>
        <w:t>AGENDA</w:t>
      </w:r>
    </w:p>
    <w:p w:rsidR="00B618EA" w:rsidRPr="00B618EA" w:rsidRDefault="00B618EA" w:rsidP="00B618EA">
      <w:pPr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:rsidR="00B618EA" w:rsidRPr="00B618EA" w:rsidRDefault="00B618EA" w:rsidP="00B618EA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18EA">
        <w:rPr>
          <w:rFonts w:ascii="Times New Roman" w:eastAsia="Times New Roman" w:hAnsi="Times New Roman" w:cs="Times New Roman"/>
          <w:color w:val="333333"/>
          <w:sz w:val="24"/>
          <w:szCs w:val="24"/>
        </w:rPr>
        <w:t>I. Call to Order</w:t>
      </w:r>
    </w:p>
    <w:p w:rsidR="00B618EA" w:rsidRPr="00B618EA" w:rsidRDefault="00B618EA" w:rsidP="00B618EA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18E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618EA" w:rsidRPr="00B618EA" w:rsidRDefault="00B618EA" w:rsidP="00B618EA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18EA">
        <w:rPr>
          <w:rFonts w:ascii="Times New Roman" w:eastAsia="Times New Roman" w:hAnsi="Times New Roman" w:cs="Times New Roman"/>
          <w:color w:val="333333"/>
          <w:sz w:val="24"/>
          <w:szCs w:val="24"/>
        </w:rPr>
        <w:t>II. Ascertainment of Quorum</w:t>
      </w:r>
    </w:p>
    <w:p w:rsidR="00B618EA" w:rsidRPr="00B618EA" w:rsidRDefault="00B618EA" w:rsidP="00B618EA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18E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618EA" w:rsidRDefault="00B618EA" w:rsidP="00B618EA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18EA">
        <w:rPr>
          <w:rFonts w:ascii="Times New Roman" w:eastAsia="Times New Roman" w:hAnsi="Times New Roman" w:cs="Times New Roman"/>
          <w:color w:val="333333"/>
          <w:sz w:val="24"/>
          <w:szCs w:val="24"/>
        </w:rPr>
        <w:t>III. Adoption of the Agenda</w:t>
      </w:r>
      <w:r w:rsidR="00F7627A">
        <w:rPr>
          <w:rFonts w:ascii="Times New Roman" w:eastAsia="Times New Roman" w:hAnsi="Times New Roman" w:cs="Times New Roman"/>
          <w:color w:val="333333"/>
          <w:sz w:val="24"/>
          <w:szCs w:val="24"/>
        </w:rPr>
        <w:t>/Approval of Minutes</w:t>
      </w:r>
    </w:p>
    <w:p w:rsidR="00B618EA" w:rsidRPr="00B618EA" w:rsidRDefault="00B618EA" w:rsidP="00B618EA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18E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618EA" w:rsidRDefault="00B618EA" w:rsidP="00B618EA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18EA">
        <w:rPr>
          <w:rFonts w:ascii="Times New Roman" w:eastAsia="Times New Roman" w:hAnsi="Times New Roman" w:cs="Times New Roman"/>
          <w:color w:val="333333"/>
          <w:sz w:val="24"/>
          <w:szCs w:val="24"/>
        </w:rPr>
        <w:t>IV. Report by the Director of Open Government</w:t>
      </w:r>
    </w:p>
    <w:p w:rsidR="0051650B" w:rsidRDefault="0051650B" w:rsidP="0051650B">
      <w:pPr>
        <w:pStyle w:val="ListParagraph"/>
        <w:numPr>
          <w:ilvl w:val="0"/>
          <w:numId w:val="11"/>
        </w:num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Litigation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Mayor’s Advisory Commission on Caribbean Community Affairs</w:t>
      </w:r>
    </w:p>
    <w:p w:rsidR="0051650B" w:rsidRDefault="0051650B" w:rsidP="0051650B">
      <w:pPr>
        <w:pStyle w:val="ListParagraph"/>
        <w:numPr>
          <w:ilvl w:val="0"/>
          <w:numId w:val="11"/>
        </w:num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United Medical Center Board</w:t>
      </w:r>
    </w:p>
    <w:p w:rsidR="0051650B" w:rsidRDefault="0051650B" w:rsidP="0051650B">
      <w:pPr>
        <w:pStyle w:val="ListParagraph"/>
        <w:numPr>
          <w:ilvl w:val="0"/>
          <w:numId w:val="11"/>
        </w:num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Commission on the Selection and Tenure of Administrative Law Judges</w:t>
      </w:r>
    </w:p>
    <w:p w:rsidR="0051650B" w:rsidRDefault="0051650B" w:rsidP="0051650B">
      <w:pPr>
        <w:pStyle w:val="ListParagraph"/>
        <w:numPr>
          <w:ilvl w:val="0"/>
          <w:numId w:val="11"/>
        </w:num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Legislation</w:t>
      </w:r>
    </w:p>
    <w:p w:rsidR="0051650B" w:rsidRDefault="0051650B" w:rsidP="0051650B">
      <w:pPr>
        <w:pStyle w:val="ListParagraph"/>
        <w:numPr>
          <w:ilvl w:val="0"/>
          <w:numId w:val="11"/>
        </w:num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Outreach</w:t>
      </w:r>
    </w:p>
    <w:p w:rsidR="0051650B" w:rsidRPr="0051650B" w:rsidRDefault="0051650B" w:rsidP="0051650B">
      <w:pPr>
        <w:pStyle w:val="ListParagraph"/>
        <w:numPr>
          <w:ilvl w:val="0"/>
          <w:numId w:val="11"/>
        </w:num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Trainings and Advisory Opinions</w:t>
      </w:r>
    </w:p>
    <w:p w:rsidR="00B61A91" w:rsidRPr="00EE637A" w:rsidRDefault="00B61A91" w:rsidP="00EE637A">
      <w:pPr>
        <w:pStyle w:val="ListParagraph"/>
        <w:spacing w:after="0" w:line="315" w:lineRule="atLeast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618EA" w:rsidRDefault="00B618EA" w:rsidP="00B618EA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18EA">
        <w:rPr>
          <w:rFonts w:ascii="Times New Roman" w:eastAsia="Times New Roman" w:hAnsi="Times New Roman" w:cs="Times New Roman"/>
          <w:color w:val="333333"/>
          <w:sz w:val="24"/>
          <w:szCs w:val="24"/>
        </w:rPr>
        <w:t>V. Report by the Director of Government Ethics</w:t>
      </w:r>
    </w:p>
    <w:p w:rsidR="00F32385" w:rsidRPr="00B618EA" w:rsidRDefault="00F32385" w:rsidP="00B618EA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618EA" w:rsidRPr="00B618EA" w:rsidRDefault="00E8767D" w:rsidP="00B618EA">
      <w:pPr>
        <w:spacing w:after="0" w:line="315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 w:rsidR="00B618EA" w:rsidRPr="00B618EA">
        <w:rPr>
          <w:rFonts w:ascii="Times New Roman" w:eastAsia="Times New Roman" w:hAnsi="Times New Roman" w:cs="Times New Roman"/>
          <w:color w:val="333333"/>
          <w:sz w:val="24"/>
          <w:szCs w:val="24"/>
        </w:rPr>
        <w:t>. Update on Status of Office of Government Ethics (OGE) Operations – Recap of previous month’s activities (statistics)</w:t>
      </w:r>
    </w:p>
    <w:p w:rsidR="00B618EA" w:rsidRDefault="00E8767D" w:rsidP="00B618EA">
      <w:pPr>
        <w:spacing w:after="0" w:line="315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</w:t>
      </w:r>
      <w:r w:rsidR="00B618EA" w:rsidRPr="00B618EA">
        <w:rPr>
          <w:rFonts w:ascii="Times New Roman" w:eastAsia="Times New Roman" w:hAnsi="Times New Roman" w:cs="Times New Roman"/>
          <w:color w:val="333333"/>
          <w:sz w:val="24"/>
          <w:szCs w:val="24"/>
        </w:rPr>
        <w:t>. Publication and Reporting Obligations</w:t>
      </w:r>
      <w:r w:rsidR="00554E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B618EA" w:rsidRPr="00B618EA" w:rsidRDefault="00E8767D" w:rsidP="00B618EA">
      <w:pPr>
        <w:spacing w:after="0" w:line="315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</w:t>
      </w:r>
      <w:r w:rsidR="00B618EA" w:rsidRPr="00B618EA">
        <w:rPr>
          <w:rFonts w:ascii="Times New Roman" w:eastAsia="Times New Roman" w:hAnsi="Times New Roman" w:cs="Times New Roman"/>
          <w:color w:val="333333"/>
          <w:sz w:val="24"/>
          <w:szCs w:val="24"/>
        </w:rPr>
        <w:t>. Trainings</w:t>
      </w:r>
      <w:r w:rsidR="00854BCB">
        <w:rPr>
          <w:rFonts w:ascii="Times New Roman" w:eastAsia="Times New Roman" w:hAnsi="Times New Roman" w:cs="Times New Roman"/>
          <w:color w:val="333333"/>
          <w:sz w:val="24"/>
          <w:szCs w:val="24"/>
        </w:rPr>
        <w:t>/Outreach</w:t>
      </w:r>
      <w:r w:rsidR="008E04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986147" w:rsidRDefault="00E8767D" w:rsidP="008C27CA">
      <w:pPr>
        <w:spacing w:after="0" w:line="315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</w:t>
      </w:r>
      <w:r w:rsidR="00B618EA" w:rsidRPr="00B618EA">
        <w:rPr>
          <w:rFonts w:ascii="Times New Roman" w:eastAsia="Times New Roman" w:hAnsi="Times New Roman" w:cs="Times New Roman"/>
          <w:color w:val="333333"/>
          <w:sz w:val="24"/>
          <w:szCs w:val="24"/>
        </w:rPr>
        <w:t>. Advisory Opinions</w:t>
      </w:r>
      <w:r w:rsidR="00854BCB">
        <w:rPr>
          <w:rFonts w:ascii="Times New Roman" w:eastAsia="Times New Roman" w:hAnsi="Times New Roman" w:cs="Times New Roman"/>
          <w:color w:val="333333"/>
          <w:sz w:val="24"/>
          <w:szCs w:val="24"/>
        </w:rPr>
        <w:t>/Advice</w:t>
      </w:r>
      <w:r w:rsidR="008E04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3C1661" w:rsidRDefault="00E8767D" w:rsidP="00854BCB">
      <w:pPr>
        <w:spacing w:after="0" w:line="315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 w:rsidR="00B618EA" w:rsidRPr="00B618E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854BCB">
        <w:rPr>
          <w:rFonts w:ascii="Times New Roman" w:eastAsia="Times New Roman" w:hAnsi="Times New Roman" w:cs="Times New Roman"/>
          <w:color w:val="333333"/>
          <w:sz w:val="24"/>
          <w:szCs w:val="24"/>
        </w:rPr>
        <w:t>Ethics Legislation/</w:t>
      </w:r>
      <w:r w:rsidR="00B618EA" w:rsidRPr="00B618EA">
        <w:rPr>
          <w:rFonts w:ascii="Times New Roman" w:eastAsia="Times New Roman" w:hAnsi="Times New Roman" w:cs="Times New Roman"/>
          <w:color w:val="333333"/>
          <w:sz w:val="24"/>
          <w:szCs w:val="24"/>
        </w:rPr>
        <w:t>Comprehensive Code of Conduct</w:t>
      </w:r>
      <w:r w:rsidR="008E04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93616D" w:rsidRDefault="00854BCB" w:rsidP="00184F16">
      <w:pPr>
        <w:spacing w:after="0" w:line="315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F. Rulemaking</w:t>
      </w:r>
      <w:r w:rsidR="00184F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854BCB" w:rsidRDefault="00854BCB" w:rsidP="008C27CA">
      <w:pPr>
        <w:spacing w:after="0" w:line="315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G. Budget</w:t>
      </w:r>
      <w:r w:rsidR="008E04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1B3656" w:rsidRDefault="00854BCB" w:rsidP="008C27CA">
      <w:pPr>
        <w:spacing w:after="0" w:line="315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H. Staffing</w:t>
      </w:r>
    </w:p>
    <w:p w:rsidR="00854BCB" w:rsidRDefault="001B3656" w:rsidP="008C27CA">
      <w:pPr>
        <w:spacing w:after="0" w:line="315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I. </w:t>
      </w:r>
      <w:r w:rsidR="004571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Litigation</w:t>
      </w:r>
      <w:r w:rsidR="008E04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8C27CA" w:rsidRDefault="001B3656" w:rsidP="008C27CA">
      <w:pPr>
        <w:spacing w:after="0" w:line="315" w:lineRule="atLeas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J</w:t>
      </w:r>
      <w:r w:rsidR="00854B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4571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C27CA">
        <w:rPr>
          <w:rFonts w:ascii="Times New Roman" w:hAnsi="Times New Roman"/>
          <w:sz w:val="24"/>
          <w:szCs w:val="24"/>
        </w:rPr>
        <w:t>Lobbyist/Financial Disclosure Matters</w:t>
      </w:r>
      <w:r w:rsidR="00554EDA">
        <w:rPr>
          <w:rFonts w:ascii="Times New Roman" w:hAnsi="Times New Roman"/>
          <w:sz w:val="24"/>
          <w:szCs w:val="24"/>
        </w:rPr>
        <w:t xml:space="preserve"> </w:t>
      </w:r>
    </w:p>
    <w:p w:rsidR="005A3490" w:rsidRDefault="001B3656" w:rsidP="003C1661">
      <w:pPr>
        <w:spacing w:after="0" w:line="315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K</w:t>
      </w:r>
      <w:r w:rsidR="00B618EA" w:rsidRPr="00B618EA">
        <w:rPr>
          <w:rFonts w:ascii="Times New Roman" w:eastAsia="Times New Roman" w:hAnsi="Times New Roman" w:cs="Times New Roman"/>
          <w:color w:val="333333"/>
          <w:sz w:val="24"/>
          <w:szCs w:val="24"/>
        </w:rPr>
        <w:t>. Non-Confidential Investigations</w:t>
      </w:r>
    </w:p>
    <w:p w:rsidR="005A3490" w:rsidRPr="005A3490" w:rsidRDefault="005A3490" w:rsidP="005A3490">
      <w:pPr>
        <w:pStyle w:val="ListParagraph"/>
        <w:numPr>
          <w:ilvl w:val="0"/>
          <w:numId w:val="9"/>
        </w:numPr>
        <w:spacing w:after="0" w:line="315" w:lineRule="atLeast"/>
        <w:rPr>
          <w:rFonts w:ascii="Times New Roman" w:hAnsi="Times New Roman"/>
          <w:sz w:val="24"/>
          <w:szCs w:val="24"/>
        </w:rPr>
      </w:pPr>
      <w:r w:rsidRPr="005A3490">
        <w:rPr>
          <w:rFonts w:ascii="Times New Roman" w:hAnsi="Times New Roman"/>
          <w:sz w:val="24"/>
          <w:szCs w:val="24"/>
        </w:rPr>
        <w:t>#16</w:t>
      </w:r>
      <w:r w:rsidR="00C80AFA">
        <w:rPr>
          <w:rFonts w:ascii="Times New Roman" w:hAnsi="Times New Roman"/>
          <w:sz w:val="24"/>
          <w:szCs w:val="24"/>
        </w:rPr>
        <w:t>41-</w:t>
      </w:r>
      <w:r w:rsidRPr="005A3490">
        <w:rPr>
          <w:rFonts w:ascii="Times New Roman" w:hAnsi="Times New Roman"/>
          <w:sz w:val="24"/>
          <w:szCs w:val="24"/>
        </w:rPr>
        <w:t xml:space="preserve">001, </w:t>
      </w:r>
      <w:r w:rsidRPr="005A3490">
        <w:rPr>
          <w:rFonts w:ascii="Times New Roman" w:hAnsi="Times New Roman"/>
          <w:i/>
          <w:sz w:val="24"/>
          <w:szCs w:val="24"/>
        </w:rPr>
        <w:t xml:space="preserve">In re: </w:t>
      </w:r>
      <w:r w:rsidR="00C80AFA" w:rsidRPr="005A3490">
        <w:rPr>
          <w:rFonts w:ascii="Times New Roman" w:hAnsi="Times New Roman"/>
          <w:sz w:val="24"/>
          <w:szCs w:val="24"/>
        </w:rPr>
        <w:t>R. French</w:t>
      </w:r>
      <w:r w:rsidRPr="005A3490">
        <w:rPr>
          <w:rFonts w:ascii="Times New Roman" w:hAnsi="Times New Roman"/>
          <w:sz w:val="24"/>
          <w:szCs w:val="24"/>
        </w:rPr>
        <w:t xml:space="preserve"> </w:t>
      </w:r>
    </w:p>
    <w:p w:rsidR="005A3490" w:rsidRDefault="005A3490" w:rsidP="005A3490">
      <w:pPr>
        <w:pStyle w:val="ListParagraph"/>
        <w:numPr>
          <w:ilvl w:val="0"/>
          <w:numId w:val="9"/>
        </w:numPr>
        <w:spacing w:after="0" w:line="315" w:lineRule="atLeast"/>
        <w:rPr>
          <w:rFonts w:ascii="Times New Roman" w:hAnsi="Times New Roman"/>
          <w:sz w:val="24"/>
          <w:szCs w:val="24"/>
        </w:rPr>
      </w:pPr>
      <w:r w:rsidRPr="005A3490">
        <w:rPr>
          <w:rFonts w:ascii="Times New Roman" w:hAnsi="Times New Roman"/>
          <w:sz w:val="24"/>
          <w:szCs w:val="24"/>
        </w:rPr>
        <w:t>#16</w:t>
      </w:r>
      <w:r w:rsidR="00C80AFA">
        <w:rPr>
          <w:rFonts w:ascii="Times New Roman" w:hAnsi="Times New Roman"/>
          <w:sz w:val="24"/>
          <w:szCs w:val="24"/>
        </w:rPr>
        <w:t>34</w:t>
      </w:r>
      <w:r w:rsidRPr="005A3490">
        <w:rPr>
          <w:rFonts w:ascii="Times New Roman" w:hAnsi="Times New Roman"/>
          <w:sz w:val="24"/>
          <w:szCs w:val="24"/>
        </w:rPr>
        <w:t xml:space="preserve">-001, </w:t>
      </w:r>
      <w:r w:rsidRPr="005A3490">
        <w:rPr>
          <w:rFonts w:ascii="Times New Roman" w:hAnsi="Times New Roman"/>
          <w:i/>
          <w:sz w:val="24"/>
          <w:szCs w:val="24"/>
        </w:rPr>
        <w:t xml:space="preserve">In re: </w:t>
      </w:r>
      <w:r w:rsidRPr="005A3490">
        <w:rPr>
          <w:rFonts w:ascii="Times New Roman" w:hAnsi="Times New Roman"/>
          <w:sz w:val="24"/>
          <w:szCs w:val="24"/>
        </w:rPr>
        <w:t xml:space="preserve"> </w:t>
      </w:r>
      <w:r w:rsidR="00C80AFA">
        <w:rPr>
          <w:rFonts w:ascii="Times New Roman" w:hAnsi="Times New Roman"/>
          <w:sz w:val="24"/>
          <w:szCs w:val="24"/>
        </w:rPr>
        <w:t>R. Wilson</w:t>
      </w:r>
    </w:p>
    <w:p w:rsidR="00C80AFA" w:rsidRPr="005A3490" w:rsidRDefault="00C80AFA" w:rsidP="005A3490">
      <w:pPr>
        <w:pStyle w:val="ListParagraph"/>
        <w:numPr>
          <w:ilvl w:val="0"/>
          <w:numId w:val="9"/>
        </w:numPr>
        <w:spacing w:after="0" w:line="315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#1395-001, </w:t>
      </w:r>
      <w:r>
        <w:rPr>
          <w:rFonts w:ascii="Times New Roman" w:hAnsi="Times New Roman"/>
          <w:i/>
          <w:sz w:val="24"/>
          <w:szCs w:val="24"/>
        </w:rPr>
        <w:t xml:space="preserve">In re: </w:t>
      </w:r>
      <w:r>
        <w:rPr>
          <w:rFonts w:ascii="Times New Roman" w:hAnsi="Times New Roman"/>
          <w:sz w:val="24"/>
          <w:szCs w:val="24"/>
        </w:rPr>
        <w:t>C. Snowden</w:t>
      </w:r>
    </w:p>
    <w:p w:rsidR="005A3490" w:rsidRPr="00A8185A" w:rsidRDefault="005A3490" w:rsidP="005A3490">
      <w:pPr>
        <w:spacing w:after="0" w:line="315" w:lineRule="atLeast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</w:p>
    <w:p w:rsidR="005A3490" w:rsidRDefault="005A3490" w:rsidP="003C1661">
      <w:pPr>
        <w:spacing w:after="0" w:line="315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618EA" w:rsidRPr="00B618EA" w:rsidRDefault="00B618EA" w:rsidP="00B618EA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18EA">
        <w:rPr>
          <w:rFonts w:ascii="Times New Roman" w:eastAsia="Times New Roman" w:hAnsi="Times New Roman" w:cs="Times New Roman"/>
          <w:color w:val="333333"/>
          <w:sz w:val="24"/>
          <w:szCs w:val="24"/>
        </w:rPr>
        <w:t>VI. Opportunity for Public Comment</w:t>
      </w:r>
    </w:p>
    <w:p w:rsidR="00B618EA" w:rsidRPr="00B618EA" w:rsidRDefault="00B618EA" w:rsidP="00B618EA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18E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618EA" w:rsidRPr="00B618EA" w:rsidRDefault="000F29DC" w:rsidP="00B618EA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VII. </w:t>
      </w:r>
      <w:r w:rsidRPr="000F29DC">
        <w:rPr>
          <w:rFonts w:ascii="Times New Roman" w:eastAsia="Times New Roman" w:hAnsi="Times New Roman" w:cs="Times New Roman"/>
          <w:color w:val="333333"/>
          <w:sz w:val="24"/>
          <w:szCs w:val="24"/>
        </w:rPr>
        <w:t>Exe</w:t>
      </w:r>
      <w:r w:rsidR="00F7627A">
        <w:rPr>
          <w:rFonts w:ascii="Times New Roman" w:eastAsia="Times New Roman" w:hAnsi="Times New Roman" w:cs="Times New Roman"/>
          <w:color w:val="333333"/>
          <w:sz w:val="24"/>
          <w:szCs w:val="24"/>
        </w:rPr>
        <w:t>cutive Session (non-public) to discuss ongoing, confidential i</w:t>
      </w:r>
      <w:r w:rsidRPr="000F29D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nvestigations pursuant to D.C. Official Code § 2-575(b), </w:t>
      </w:r>
      <w:r w:rsidR="00F7627A"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 w:rsidR="00F7627A" w:rsidRPr="00F7627A">
        <w:rPr>
          <w:rFonts w:ascii="Times New Roman" w:eastAsia="Times New Roman" w:hAnsi="Times New Roman" w:cs="Times New Roman"/>
          <w:color w:val="333333"/>
          <w:sz w:val="24"/>
          <w:szCs w:val="24"/>
        </w:rPr>
        <w:t>o consult with an attorney to obtain legal advice and to preserve the attorney-client privilege between an attorney and a public body</w:t>
      </w:r>
      <w:r w:rsidR="00F7627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pursuant to D.C. Official Code § 2-575(b)(4)(A)</w:t>
      </w:r>
      <w:r w:rsidR="00F7627A" w:rsidRPr="00F7627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F7627A">
        <w:rPr>
          <w:rFonts w:ascii="Times New Roman" w:eastAsia="Times New Roman" w:hAnsi="Times New Roman" w:cs="Times New Roman"/>
          <w:color w:val="333333"/>
          <w:sz w:val="24"/>
          <w:szCs w:val="24"/>
        </w:rPr>
        <w:t>to discuss pe</w:t>
      </w:r>
      <w:r w:rsidR="00F7627A" w:rsidRPr="000F29DC">
        <w:rPr>
          <w:rFonts w:ascii="Times New Roman" w:eastAsia="Times New Roman" w:hAnsi="Times New Roman" w:cs="Times New Roman"/>
          <w:color w:val="333333"/>
          <w:sz w:val="24"/>
          <w:szCs w:val="24"/>
        </w:rPr>
        <w:t>rsonnel matters</w:t>
      </w:r>
      <w:r w:rsidR="00F7627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including</w:t>
      </w:r>
      <w:r w:rsidR="00F7627A" w:rsidRPr="000F29D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the appointment, employment, assignment, promotion, performance evaluation, compensation, discipline, demotion, removal, or resignation of government appointees</w:t>
      </w:r>
      <w:r w:rsidR="00F7627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F7627A" w:rsidRPr="000F29DC">
        <w:rPr>
          <w:rFonts w:ascii="Times New Roman" w:eastAsia="Times New Roman" w:hAnsi="Times New Roman" w:cs="Times New Roman"/>
          <w:color w:val="333333"/>
          <w:sz w:val="24"/>
          <w:szCs w:val="24"/>
        </w:rPr>
        <w:t>employees, or officials pursuant to D.C. Official Code § 2-575(b)(10)</w:t>
      </w:r>
      <w:r w:rsidR="00F7627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and </w:t>
      </w:r>
      <w:r w:rsidRPr="000F29DC">
        <w:rPr>
          <w:rFonts w:ascii="Times New Roman" w:eastAsia="Times New Roman" w:hAnsi="Times New Roman" w:cs="Times New Roman"/>
          <w:color w:val="333333"/>
          <w:sz w:val="24"/>
          <w:szCs w:val="24"/>
        </w:rPr>
        <w:t>to deliberate on a decision in which the Ethics Board will exercise quasi-judicial functions pursuant to D.</w:t>
      </w:r>
      <w:r w:rsidR="00F7627A">
        <w:rPr>
          <w:rFonts w:ascii="Times New Roman" w:eastAsia="Times New Roman" w:hAnsi="Times New Roman" w:cs="Times New Roman"/>
          <w:color w:val="333333"/>
          <w:sz w:val="24"/>
          <w:szCs w:val="24"/>
        </w:rPr>
        <w:t>C. Official Code § 2-575(b)(13)</w:t>
      </w:r>
      <w:r w:rsidRPr="000F29D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F7627A" w:rsidRPr="00F7627A">
        <w:t xml:space="preserve"> </w:t>
      </w:r>
    </w:p>
    <w:p w:rsidR="00B618EA" w:rsidRPr="00B618EA" w:rsidRDefault="00B618EA" w:rsidP="00B618EA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18E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618EA" w:rsidRDefault="00B618EA" w:rsidP="00B618EA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18EA">
        <w:rPr>
          <w:rFonts w:ascii="Times New Roman" w:eastAsia="Times New Roman" w:hAnsi="Times New Roman" w:cs="Times New Roman"/>
          <w:color w:val="333333"/>
          <w:sz w:val="24"/>
          <w:szCs w:val="24"/>
        </w:rPr>
        <w:t>VIII. Resumption of Public Meeting</w:t>
      </w:r>
    </w:p>
    <w:p w:rsidR="00A80398" w:rsidRPr="00B618EA" w:rsidRDefault="00A80398" w:rsidP="00B618EA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618EA" w:rsidRPr="00B618EA" w:rsidRDefault="00B618EA" w:rsidP="00B618EA">
      <w:pPr>
        <w:spacing w:after="0" w:line="315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18EA">
        <w:rPr>
          <w:rFonts w:ascii="Times New Roman" w:eastAsia="Times New Roman" w:hAnsi="Times New Roman" w:cs="Times New Roman"/>
          <w:color w:val="333333"/>
          <w:sz w:val="24"/>
          <w:szCs w:val="24"/>
        </w:rPr>
        <w:t>a. Discussion of any remaining public items</w:t>
      </w:r>
    </w:p>
    <w:p w:rsidR="00B618EA" w:rsidRPr="00B618EA" w:rsidRDefault="00B618EA" w:rsidP="00B618EA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18E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618EA" w:rsidRPr="00B618EA" w:rsidRDefault="00B618EA" w:rsidP="00B618EA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18EA">
        <w:rPr>
          <w:rFonts w:ascii="Times New Roman" w:eastAsia="Times New Roman" w:hAnsi="Times New Roman" w:cs="Times New Roman"/>
          <w:color w:val="333333"/>
          <w:sz w:val="24"/>
          <w:szCs w:val="24"/>
        </w:rPr>
        <w:t>IX. Adjournment</w:t>
      </w:r>
    </w:p>
    <w:p w:rsidR="00596E1E" w:rsidRPr="00B618EA" w:rsidRDefault="00596E1E" w:rsidP="00596E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96E1E" w:rsidRPr="00B61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1E5D"/>
    <w:multiLevelType w:val="hybridMultilevel"/>
    <w:tmpl w:val="51BC12FA"/>
    <w:lvl w:ilvl="0" w:tplc="1CA8AC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0C52B2"/>
    <w:multiLevelType w:val="hybridMultilevel"/>
    <w:tmpl w:val="30129644"/>
    <w:lvl w:ilvl="0" w:tplc="908851D0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D697997"/>
    <w:multiLevelType w:val="hybridMultilevel"/>
    <w:tmpl w:val="AB8A4B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D3457"/>
    <w:multiLevelType w:val="hybridMultilevel"/>
    <w:tmpl w:val="110EAEBA"/>
    <w:lvl w:ilvl="0" w:tplc="AEFEB9BC">
      <w:start w:val="1"/>
      <w:numFmt w:val="decimal"/>
      <w:lvlText w:val="%1."/>
      <w:lvlJc w:val="left"/>
      <w:pPr>
        <w:ind w:left="1800" w:hanging="360"/>
      </w:pPr>
      <w:rPr>
        <w:rFonts w:eastAsia="Times New Roman" w:cs="Times New Roman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CF43894"/>
    <w:multiLevelType w:val="hybridMultilevel"/>
    <w:tmpl w:val="A7B20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6527E"/>
    <w:multiLevelType w:val="hybridMultilevel"/>
    <w:tmpl w:val="8BB2BEC0"/>
    <w:lvl w:ilvl="0" w:tplc="BEC040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21653B"/>
    <w:multiLevelType w:val="hybridMultilevel"/>
    <w:tmpl w:val="0876FF74"/>
    <w:lvl w:ilvl="0" w:tplc="B6E62C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CB94E78"/>
    <w:multiLevelType w:val="hybridMultilevel"/>
    <w:tmpl w:val="E012C226"/>
    <w:lvl w:ilvl="0" w:tplc="A00A2C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C96148"/>
    <w:multiLevelType w:val="hybridMultilevel"/>
    <w:tmpl w:val="69263F6C"/>
    <w:lvl w:ilvl="0" w:tplc="92205796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C5584"/>
    <w:multiLevelType w:val="hybridMultilevel"/>
    <w:tmpl w:val="906ABEE0"/>
    <w:lvl w:ilvl="0" w:tplc="BE648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E1E"/>
    <w:rsid w:val="00011888"/>
    <w:rsid w:val="000B1758"/>
    <w:rsid w:val="000F29DC"/>
    <w:rsid w:val="000F7A55"/>
    <w:rsid w:val="00104BB1"/>
    <w:rsid w:val="00111DB9"/>
    <w:rsid w:val="0013419D"/>
    <w:rsid w:val="00174495"/>
    <w:rsid w:val="001827E8"/>
    <w:rsid w:val="00184F16"/>
    <w:rsid w:val="001A209C"/>
    <w:rsid w:val="001B3656"/>
    <w:rsid w:val="001D7F82"/>
    <w:rsid w:val="002277CA"/>
    <w:rsid w:val="002708F9"/>
    <w:rsid w:val="002A5FED"/>
    <w:rsid w:val="002D784E"/>
    <w:rsid w:val="0031104C"/>
    <w:rsid w:val="00343476"/>
    <w:rsid w:val="00345692"/>
    <w:rsid w:val="003669A7"/>
    <w:rsid w:val="003C1661"/>
    <w:rsid w:val="003C2A7B"/>
    <w:rsid w:val="003F0465"/>
    <w:rsid w:val="003F5721"/>
    <w:rsid w:val="00404404"/>
    <w:rsid w:val="00404689"/>
    <w:rsid w:val="004529F9"/>
    <w:rsid w:val="00457116"/>
    <w:rsid w:val="0046515C"/>
    <w:rsid w:val="0046522B"/>
    <w:rsid w:val="004966B9"/>
    <w:rsid w:val="004A378E"/>
    <w:rsid w:val="004A6870"/>
    <w:rsid w:val="004C3D49"/>
    <w:rsid w:val="0051650B"/>
    <w:rsid w:val="0054684B"/>
    <w:rsid w:val="00554EDA"/>
    <w:rsid w:val="00584125"/>
    <w:rsid w:val="00591807"/>
    <w:rsid w:val="00596E1E"/>
    <w:rsid w:val="005A3490"/>
    <w:rsid w:val="006038FF"/>
    <w:rsid w:val="0061755F"/>
    <w:rsid w:val="00657E97"/>
    <w:rsid w:val="00694EB2"/>
    <w:rsid w:val="006C47A7"/>
    <w:rsid w:val="006E25E5"/>
    <w:rsid w:val="007048DE"/>
    <w:rsid w:val="00726BA0"/>
    <w:rsid w:val="00736B00"/>
    <w:rsid w:val="0074316E"/>
    <w:rsid w:val="0079368A"/>
    <w:rsid w:val="007A0EB4"/>
    <w:rsid w:val="007A389B"/>
    <w:rsid w:val="007C532B"/>
    <w:rsid w:val="007F3EC7"/>
    <w:rsid w:val="00801BE4"/>
    <w:rsid w:val="00836D54"/>
    <w:rsid w:val="0084034B"/>
    <w:rsid w:val="00854BCB"/>
    <w:rsid w:val="0089643A"/>
    <w:rsid w:val="008A33F4"/>
    <w:rsid w:val="008C27CA"/>
    <w:rsid w:val="008D3856"/>
    <w:rsid w:val="008E0462"/>
    <w:rsid w:val="008E150D"/>
    <w:rsid w:val="008F2E24"/>
    <w:rsid w:val="0093616D"/>
    <w:rsid w:val="00986147"/>
    <w:rsid w:val="009A552A"/>
    <w:rsid w:val="009F4EFB"/>
    <w:rsid w:val="00A03667"/>
    <w:rsid w:val="00A17A4C"/>
    <w:rsid w:val="00A32B49"/>
    <w:rsid w:val="00A61F1D"/>
    <w:rsid w:val="00A80398"/>
    <w:rsid w:val="00A8185A"/>
    <w:rsid w:val="00AB2190"/>
    <w:rsid w:val="00AB43ED"/>
    <w:rsid w:val="00AF12A7"/>
    <w:rsid w:val="00B015D6"/>
    <w:rsid w:val="00B0620C"/>
    <w:rsid w:val="00B0649C"/>
    <w:rsid w:val="00B618EA"/>
    <w:rsid w:val="00B61A91"/>
    <w:rsid w:val="00B81B05"/>
    <w:rsid w:val="00BB5D1C"/>
    <w:rsid w:val="00BC44A4"/>
    <w:rsid w:val="00C10999"/>
    <w:rsid w:val="00C12639"/>
    <w:rsid w:val="00C80AFA"/>
    <w:rsid w:val="00CA14AB"/>
    <w:rsid w:val="00CB3074"/>
    <w:rsid w:val="00CD49F9"/>
    <w:rsid w:val="00CE4C09"/>
    <w:rsid w:val="00CF7339"/>
    <w:rsid w:val="00D54C64"/>
    <w:rsid w:val="00D61F81"/>
    <w:rsid w:val="00D81616"/>
    <w:rsid w:val="00D95493"/>
    <w:rsid w:val="00DF3B32"/>
    <w:rsid w:val="00E06D4A"/>
    <w:rsid w:val="00E30039"/>
    <w:rsid w:val="00E37130"/>
    <w:rsid w:val="00E47FEB"/>
    <w:rsid w:val="00E52858"/>
    <w:rsid w:val="00E75446"/>
    <w:rsid w:val="00E8767D"/>
    <w:rsid w:val="00EA52ED"/>
    <w:rsid w:val="00EE0542"/>
    <w:rsid w:val="00EE637A"/>
    <w:rsid w:val="00EE6537"/>
    <w:rsid w:val="00F22EE2"/>
    <w:rsid w:val="00F32385"/>
    <w:rsid w:val="00F66B4A"/>
    <w:rsid w:val="00F7627A"/>
    <w:rsid w:val="00F853C5"/>
    <w:rsid w:val="00F869A3"/>
    <w:rsid w:val="00FB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30B06"/>
  <w15:docId w15:val="{508B9829-3EDC-764A-99F5-E41B7E6C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6E1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96E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12A7"/>
    <w:pPr>
      <w:ind w:left="720"/>
      <w:contextualSpacing/>
    </w:pPr>
  </w:style>
  <w:style w:type="character" w:customStyle="1" w:styleId="apple-tab-span">
    <w:name w:val="apple-tab-span"/>
    <w:basedOn w:val="DefaultParagraphFont"/>
    <w:rsid w:val="00B618EA"/>
  </w:style>
  <w:style w:type="paragraph" w:styleId="Revision">
    <w:name w:val="Revision"/>
    <w:hidden/>
    <w:uiPriority w:val="99"/>
    <w:semiHidden/>
    <w:rsid w:val="0040440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23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64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2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67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40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96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47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95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48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10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18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0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45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25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ga@dc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ga.dc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C4161-6973-374B-8B3F-EC49575DA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Traci Hughes</cp:lastModifiedBy>
  <cp:revision>4</cp:revision>
  <cp:lastPrinted>2018-01-29T14:28:00Z</cp:lastPrinted>
  <dcterms:created xsi:type="dcterms:W3CDTF">2018-03-14T21:46:00Z</dcterms:created>
  <dcterms:modified xsi:type="dcterms:W3CDTF">2018-03-15T14:35:00Z</dcterms:modified>
</cp:coreProperties>
</file>