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030D8" w14:textId="77777777" w:rsidR="004C3B6B" w:rsidRPr="00AA49F7" w:rsidRDefault="004C3B6B" w:rsidP="004C3B6B">
      <w:pPr>
        <w:jc w:val="center"/>
        <w:rPr>
          <w:b/>
        </w:rPr>
      </w:pPr>
      <w:bookmarkStart w:id="0" w:name="_Hlk67554371"/>
      <w:r w:rsidRPr="00AA49F7">
        <w:rPr>
          <w:b/>
        </w:rPr>
        <w:t>Occupational and Professional Licensing Administration</w:t>
      </w:r>
    </w:p>
    <w:p w14:paraId="759EAFCC" w14:textId="77777777" w:rsidR="004C3B6B" w:rsidRPr="00666FF3" w:rsidRDefault="004C3B6B" w:rsidP="004C3B6B">
      <w:pPr>
        <w:jc w:val="center"/>
        <w:rPr>
          <w:b/>
          <w:bCs/>
        </w:rPr>
      </w:pPr>
      <w:r w:rsidRPr="00666FF3">
        <w:rPr>
          <w:b/>
          <w:bCs/>
        </w:rPr>
        <w:t>GOVERNMENT OF THE DISTRICT OF COLUMBIA</w:t>
      </w:r>
    </w:p>
    <w:p w14:paraId="63CB2383" w14:textId="77777777" w:rsidR="004C3B6B" w:rsidRPr="00666FF3" w:rsidRDefault="004C3B6B" w:rsidP="004C3B6B">
      <w:pPr>
        <w:jc w:val="center"/>
        <w:rPr>
          <w:b/>
          <w:bCs/>
        </w:rPr>
      </w:pPr>
      <w:r w:rsidRPr="00666FF3">
        <w:rPr>
          <w:b/>
          <w:bCs/>
        </w:rPr>
        <w:t>Department of Consumer and Regulatory Affairs Board of Industrial Trades</w:t>
      </w:r>
    </w:p>
    <w:p w14:paraId="031E42EB" w14:textId="77777777" w:rsidR="004C3B6B" w:rsidRDefault="004C3B6B" w:rsidP="004C3B6B">
      <w:pPr>
        <w:jc w:val="center"/>
        <w:rPr>
          <w:b/>
          <w:bCs/>
        </w:rPr>
      </w:pPr>
      <w:r w:rsidRPr="00666FF3">
        <w:rPr>
          <w:b/>
          <w:bCs/>
        </w:rPr>
        <w:t xml:space="preserve">Meeting Minutes </w:t>
      </w:r>
    </w:p>
    <w:p w14:paraId="3AF9DB2F" w14:textId="77777777" w:rsidR="004C3B6B" w:rsidRPr="00666FF3" w:rsidRDefault="004C3B6B" w:rsidP="004C3B6B">
      <w:pPr>
        <w:jc w:val="center"/>
        <w:rPr>
          <w:b/>
          <w:bCs/>
        </w:rPr>
      </w:pPr>
      <w:r>
        <w:rPr>
          <w:b/>
          <w:bCs/>
        </w:rPr>
        <w:t>October 19, 2021</w:t>
      </w:r>
    </w:p>
    <w:p w14:paraId="1E5A5B31" w14:textId="77777777" w:rsidR="004C3B6B" w:rsidRPr="00D63882" w:rsidRDefault="004C3B6B" w:rsidP="004C3B6B"/>
    <w:p w14:paraId="0B692B5D" w14:textId="77777777" w:rsidR="004C3B6B" w:rsidRPr="00D63882" w:rsidRDefault="004C3B6B" w:rsidP="004C3B6B">
      <w:r w:rsidRPr="00D63882">
        <w:t xml:space="preserve">The District of Columbia Board of Industrial Trades held its </w:t>
      </w:r>
      <w:r>
        <w:t>October</w:t>
      </w:r>
      <w:r w:rsidRPr="00D63882">
        <w:t xml:space="preserve"> monthly meeting by teleconference on </w:t>
      </w:r>
      <w:r>
        <w:t>October 19, 2021</w:t>
      </w:r>
      <w:r w:rsidRPr="00D63882">
        <w:t>.</w:t>
      </w:r>
    </w:p>
    <w:p w14:paraId="5CB149FA" w14:textId="77777777" w:rsidR="004C3B6B" w:rsidRPr="00D63882" w:rsidRDefault="004C3B6B" w:rsidP="004C3B6B"/>
    <w:p w14:paraId="186FE8B2" w14:textId="77777777" w:rsidR="004C3B6B" w:rsidRPr="00D63882" w:rsidRDefault="004C3B6B" w:rsidP="004C3B6B">
      <w:r w:rsidRPr="00D63882">
        <w:t>Chair, Brian Cooper, called the meeting to order at 1:</w:t>
      </w:r>
      <w:r>
        <w:t>14</w:t>
      </w:r>
      <w:r w:rsidRPr="00D63882">
        <w:t xml:space="preserve"> p.m. EST.</w:t>
      </w:r>
    </w:p>
    <w:p w14:paraId="183EA538" w14:textId="77777777" w:rsidR="004C3B6B" w:rsidRPr="00D63882" w:rsidRDefault="004C3B6B" w:rsidP="004C3B6B"/>
    <w:p w14:paraId="365523CB" w14:textId="77777777" w:rsidR="004C3B6B" w:rsidRPr="00D63882" w:rsidRDefault="004C3B6B" w:rsidP="004C3B6B">
      <w:pPr>
        <w:rPr>
          <w:b/>
          <w:u w:val="single"/>
        </w:rPr>
      </w:pPr>
      <w:r w:rsidRPr="00D63882">
        <w:rPr>
          <w:b/>
          <w:u w:val="single"/>
        </w:rPr>
        <w:t>Attendance:</w:t>
      </w:r>
    </w:p>
    <w:p w14:paraId="7B4B0366" w14:textId="77777777" w:rsidR="004C3B6B" w:rsidRPr="00BB3251" w:rsidRDefault="004C3B6B" w:rsidP="004C3B6B">
      <w:pPr>
        <w:rPr>
          <w:bCs/>
        </w:rPr>
      </w:pPr>
      <w:r w:rsidRPr="00BB3251">
        <w:rPr>
          <w:bCs/>
        </w:rPr>
        <w:t>Board Members Present: Brian Cooper, Chair (Elevator Contractor), Michael Dalton (Consumer Member), Garth Grannum (Master Refrigeration and Air Conditioning Mechanic),</w:t>
      </w:r>
      <w:r>
        <w:rPr>
          <w:bCs/>
        </w:rPr>
        <w:t xml:space="preserve"> </w:t>
      </w:r>
      <w:r w:rsidRPr="00BB3251">
        <w:rPr>
          <w:bCs/>
        </w:rPr>
        <w:t xml:space="preserve">Tanya Lewis (Master Electrician), Alvin Venson </w:t>
      </w:r>
      <w:bookmarkStart w:id="1" w:name="_Hlk67554941"/>
      <w:r w:rsidRPr="00BB3251">
        <w:rPr>
          <w:bCs/>
        </w:rPr>
        <w:t>(Master Refrigeration and Air Conditioning Mechanic)</w:t>
      </w:r>
      <w:bookmarkEnd w:id="1"/>
      <w:r w:rsidRPr="00BB3251">
        <w:rPr>
          <w:bCs/>
        </w:rPr>
        <w:t xml:space="preserve">, Alex </w:t>
      </w:r>
      <w:proofErr w:type="spellStart"/>
      <w:r w:rsidRPr="00BB3251">
        <w:rPr>
          <w:bCs/>
        </w:rPr>
        <w:t>Lemu</w:t>
      </w:r>
      <w:proofErr w:type="spellEnd"/>
      <w:r w:rsidRPr="00BB3251">
        <w:rPr>
          <w:bCs/>
        </w:rPr>
        <w:t xml:space="preserve"> (Class One, Steam Engineer), Courtney Braxton</w:t>
      </w:r>
      <w:r>
        <w:rPr>
          <w:bCs/>
        </w:rPr>
        <w:t xml:space="preserve"> </w:t>
      </w:r>
      <w:r w:rsidRPr="00BB3251">
        <w:rPr>
          <w:bCs/>
        </w:rPr>
        <w:t xml:space="preserve">(Asbestos Supervisor) and </w:t>
      </w:r>
      <w:proofErr w:type="spellStart"/>
      <w:r w:rsidRPr="00BB3251">
        <w:rPr>
          <w:bCs/>
        </w:rPr>
        <w:t>Petrick</w:t>
      </w:r>
      <w:proofErr w:type="spellEnd"/>
      <w:r w:rsidRPr="00BB3251">
        <w:rPr>
          <w:bCs/>
        </w:rPr>
        <w:t xml:space="preserve"> Washington (Elevator Mechanic)</w:t>
      </w:r>
    </w:p>
    <w:p w14:paraId="07CE6C66" w14:textId="77777777" w:rsidR="004C3B6B" w:rsidRPr="007B7F69" w:rsidRDefault="004C3B6B" w:rsidP="004C3B6B"/>
    <w:p w14:paraId="152140C7" w14:textId="77777777" w:rsidR="004C3B6B" w:rsidRDefault="004C3B6B" w:rsidP="004C3B6B">
      <w:r w:rsidRPr="007B7F69">
        <w:t>Staff Members: Nicole McClendon (Program Coordinator</w:t>
      </w:r>
      <w:r>
        <w:t>), Patrice Richardson (Program Coordinator), Stacey Williams (Real Estate Board Administrator), and Chanda Kearney</w:t>
      </w:r>
      <w:r w:rsidRPr="007B7F69">
        <w:t xml:space="preserve"> (</w:t>
      </w:r>
      <w:r>
        <w:t>Program Support Specialist</w:t>
      </w:r>
      <w:r w:rsidRPr="007B7F69">
        <w:t>)</w:t>
      </w:r>
    </w:p>
    <w:p w14:paraId="37BEBCDA" w14:textId="77777777" w:rsidR="004C3B6B" w:rsidRDefault="004C3B6B" w:rsidP="004C3B6B"/>
    <w:p w14:paraId="2B5FD7A1" w14:textId="77777777" w:rsidR="004C3B6B" w:rsidRDefault="004C3B6B" w:rsidP="004C3B6B">
      <w:r>
        <w:t>Legal Counsel: Marc Neilson (Legal Counsel)</w:t>
      </w:r>
    </w:p>
    <w:p w14:paraId="16E00C90" w14:textId="77777777" w:rsidR="004C3B6B" w:rsidRDefault="004C3B6B" w:rsidP="004C3B6B"/>
    <w:p w14:paraId="2C4EB852" w14:textId="77777777" w:rsidR="004C3B6B" w:rsidRDefault="004C3B6B" w:rsidP="004C3B6B">
      <w:r w:rsidRPr="007B7F69">
        <w:t>Members of the Public:</w:t>
      </w:r>
      <w:r>
        <w:t xml:space="preserve"> John Hemmer, Richard Murphy, Tom Crop, James Spencer, Jennifer Champagne, and Anthony Solis</w:t>
      </w:r>
    </w:p>
    <w:p w14:paraId="6301EA9E" w14:textId="77777777" w:rsidR="004C3B6B" w:rsidRPr="007B7F69" w:rsidRDefault="004C3B6B" w:rsidP="004C3B6B"/>
    <w:p w14:paraId="5B929E84" w14:textId="77777777" w:rsidR="004C3B6B" w:rsidRPr="007B7F69" w:rsidRDefault="004C3B6B" w:rsidP="004C3B6B">
      <w:pPr>
        <w:rPr>
          <w:b/>
          <w:u w:val="single"/>
        </w:rPr>
      </w:pPr>
      <w:r w:rsidRPr="007B7F69">
        <w:rPr>
          <w:b/>
          <w:u w:val="single"/>
        </w:rPr>
        <w:t>Agenda Item: Acceptance of Minutes:</w:t>
      </w:r>
    </w:p>
    <w:p w14:paraId="22D8161B" w14:textId="77777777" w:rsidR="004C3B6B" w:rsidRPr="007B7F69" w:rsidRDefault="004C3B6B" w:rsidP="004C3B6B">
      <w:pPr>
        <w:pStyle w:val="ListParagraph"/>
        <w:numPr>
          <w:ilvl w:val="0"/>
          <w:numId w:val="2"/>
        </w:numPr>
        <w:ind w:left="900"/>
      </w:pPr>
      <w:r w:rsidRPr="007B7F69">
        <w:t xml:space="preserve">Upon a motion duly made by Board member, </w:t>
      </w:r>
      <w:r>
        <w:t>Alvin Venson</w:t>
      </w:r>
      <w:r w:rsidRPr="007B7F69">
        <w:t xml:space="preserve">, and properly seconded by Board member, </w:t>
      </w:r>
      <w:r>
        <w:t>Tanya Lewis,</w:t>
      </w:r>
      <w:r w:rsidRPr="007B7F69">
        <w:t xml:space="preserve"> the Board unanimously voted to approve the </w:t>
      </w:r>
      <w:r>
        <w:t>September 21, 2021</w:t>
      </w:r>
      <w:r w:rsidRPr="007B7F69">
        <w:t xml:space="preserve"> minutes.</w:t>
      </w:r>
    </w:p>
    <w:p w14:paraId="56D4CFB7" w14:textId="77777777" w:rsidR="004C3B6B" w:rsidRPr="00D63882" w:rsidRDefault="004C3B6B" w:rsidP="004C3B6B">
      <w:pPr>
        <w:rPr>
          <w:b/>
          <w:u w:val="single"/>
        </w:rPr>
      </w:pPr>
    </w:p>
    <w:p w14:paraId="3D318B61" w14:textId="77777777" w:rsidR="004C3B6B" w:rsidRPr="00D63882" w:rsidRDefault="004C3B6B" w:rsidP="004C3B6B">
      <w:pPr>
        <w:rPr>
          <w:b/>
          <w:u w:val="single"/>
        </w:rPr>
      </w:pPr>
      <w:r w:rsidRPr="00D63882">
        <w:rPr>
          <w:b/>
          <w:u w:val="single"/>
        </w:rPr>
        <w:t xml:space="preserve">Agenda Item: Comments from the Public: </w:t>
      </w:r>
    </w:p>
    <w:p w14:paraId="30BCD14B" w14:textId="77777777" w:rsidR="004C3B6B" w:rsidRDefault="004C3B6B" w:rsidP="004C3B6B">
      <w:pPr>
        <w:pStyle w:val="paragraph"/>
        <w:numPr>
          <w:ilvl w:val="0"/>
          <w:numId w:val="2"/>
        </w:numPr>
        <w:ind w:left="900"/>
        <w:textAlignment w:val="baseline"/>
        <w:rPr>
          <w:rFonts w:ascii="Century Gothic" w:hAnsi="Century Gothic"/>
          <w:sz w:val="22"/>
          <w:szCs w:val="22"/>
        </w:rPr>
      </w:pPr>
      <w:r>
        <w:rPr>
          <w:rFonts w:ascii="Century Gothic" w:hAnsi="Century Gothic"/>
          <w:sz w:val="22"/>
          <w:szCs w:val="22"/>
        </w:rPr>
        <w:t>Mr. James (Lou) Spencer (Local 5 Plumbers and Gasfitters)–Can one obtain a plumber journeyman license by waiver if the applicant has completed a registered apprenticeship- If so, is the website working for one to accommodate these requests? We will have more information for Mr. Spencer after our executive session.</w:t>
      </w:r>
    </w:p>
    <w:p w14:paraId="56B607E8" w14:textId="77777777" w:rsidR="004C3B6B" w:rsidRDefault="004C3B6B" w:rsidP="004C3B6B">
      <w:pPr>
        <w:pStyle w:val="paragraph"/>
        <w:numPr>
          <w:ilvl w:val="0"/>
          <w:numId w:val="2"/>
        </w:numPr>
        <w:ind w:left="900"/>
        <w:textAlignment w:val="baseline"/>
        <w:rPr>
          <w:rFonts w:ascii="Century Gothic" w:hAnsi="Century Gothic"/>
          <w:sz w:val="22"/>
          <w:szCs w:val="22"/>
        </w:rPr>
      </w:pPr>
      <w:r>
        <w:rPr>
          <w:rFonts w:ascii="Century Gothic" w:hAnsi="Century Gothic"/>
          <w:sz w:val="22"/>
          <w:szCs w:val="22"/>
        </w:rPr>
        <w:t>Mr. Tim Crop – Would like an update for reciprocity of license with Virginia or Maryland for HVAC and Plumbing? Right now, we do not have a timeline for re-introducing reciprocity agreements with Virginia. We should know more once we get an update from Nicole. We will respond directly when we know more.</w:t>
      </w:r>
    </w:p>
    <w:p w14:paraId="205A2B12" w14:textId="77777777" w:rsidR="004C3B6B" w:rsidRDefault="004C3B6B" w:rsidP="004C3B6B">
      <w:pPr>
        <w:pStyle w:val="paragraph"/>
        <w:numPr>
          <w:ilvl w:val="0"/>
          <w:numId w:val="2"/>
        </w:numPr>
        <w:ind w:left="900"/>
        <w:textAlignment w:val="baseline"/>
        <w:rPr>
          <w:rFonts w:ascii="Century Gothic" w:hAnsi="Century Gothic"/>
          <w:sz w:val="22"/>
          <w:szCs w:val="22"/>
        </w:rPr>
      </w:pPr>
      <w:r>
        <w:rPr>
          <w:rFonts w:ascii="Century Gothic" w:hAnsi="Century Gothic"/>
          <w:sz w:val="22"/>
          <w:szCs w:val="22"/>
        </w:rPr>
        <w:t>Mr. Anthony Solis has the same question as Mr. James (Lou) Spencer. We will have Chanda reach out to you after our executive session and give you an update.</w:t>
      </w:r>
    </w:p>
    <w:p w14:paraId="3E331892" w14:textId="77777777" w:rsidR="004C3B6B" w:rsidRDefault="004C3B6B" w:rsidP="004C3B6B">
      <w:pPr>
        <w:pStyle w:val="paragraph"/>
        <w:textAlignment w:val="baseline"/>
        <w:rPr>
          <w:rFonts w:ascii="Century Gothic" w:hAnsi="Century Gothic"/>
          <w:sz w:val="22"/>
          <w:szCs w:val="22"/>
        </w:rPr>
      </w:pPr>
    </w:p>
    <w:p w14:paraId="49427A5F" w14:textId="77777777" w:rsidR="004C3B6B" w:rsidRDefault="004C3B6B" w:rsidP="004C3B6B">
      <w:pPr>
        <w:pStyle w:val="paragraph"/>
        <w:textAlignment w:val="baseline"/>
        <w:rPr>
          <w:rFonts w:ascii="Century Gothic" w:hAnsi="Century Gothic"/>
          <w:sz w:val="22"/>
          <w:szCs w:val="22"/>
        </w:rPr>
      </w:pPr>
    </w:p>
    <w:p w14:paraId="165D667B" w14:textId="77777777" w:rsidR="004C3B6B" w:rsidRDefault="004C3B6B" w:rsidP="004C3B6B">
      <w:pPr>
        <w:pStyle w:val="paragraph"/>
        <w:textAlignment w:val="baseline"/>
        <w:rPr>
          <w:rFonts w:ascii="Century Gothic" w:hAnsi="Century Gothic"/>
          <w:sz w:val="22"/>
          <w:szCs w:val="22"/>
        </w:rPr>
      </w:pPr>
    </w:p>
    <w:p w14:paraId="1831399A" w14:textId="77777777" w:rsidR="004C3B6B" w:rsidRDefault="004C3B6B" w:rsidP="004C3B6B">
      <w:pPr>
        <w:rPr>
          <w:b/>
          <w:bCs/>
          <w:i/>
          <w:iCs/>
        </w:rPr>
      </w:pPr>
      <w:r>
        <w:rPr>
          <w:b/>
          <w:bCs/>
          <w:i/>
          <w:iCs/>
        </w:rPr>
        <w:lastRenderedPageBreak/>
        <w:t xml:space="preserve">Board of Industrial Trades Meeting Minutes – October 19, 2021 </w:t>
      </w:r>
    </w:p>
    <w:p w14:paraId="337B9646" w14:textId="77777777" w:rsidR="004C3B6B" w:rsidRDefault="004C3B6B" w:rsidP="004C3B6B">
      <w:pPr>
        <w:pStyle w:val="paragraph"/>
        <w:textAlignment w:val="baseline"/>
        <w:rPr>
          <w:rFonts w:ascii="Century Gothic" w:hAnsi="Century Gothic"/>
          <w:sz w:val="22"/>
          <w:szCs w:val="22"/>
        </w:rPr>
      </w:pPr>
    </w:p>
    <w:p w14:paraId="2740C04A" w14:textId="77777777" w:rsidR="004C3B6B" w:rsidRPr="00F2155D" w:rsidRDefault="004C3B6B" w:rsidP="004C3B6B">
      <w:pPr>
        <w:pStyle w:val="paragraph"/>
        <w:numPr>
          <w:ilvl w:val="0"/>
          <w:numId w:val="2"/>
        </w:numPr>
        <w:ind w:left="900"/>
        <w:textAlignment w:val="baseline"/>
        <w:rPr>
          <w:rFonts w:ascii="Century Gothic" w:hAnsi="Century Gothic"/>
          <w:sz w:val="22"/>
          <w:szCs w:val="22"/>
        </w:rPr>
      </w:pPr>
      <w:r>
        <w:rPr>
          <w:rFonts w:ascii="Century Gothic" w:hAnsi="Century Gothic"/>
          <w:sz w:val="22"/>
          <w:szCs w:val="22"/>
        </w:rPr>
        <w:t xml:space="preserve">Mr. Richard Murphy (Local 26) – My question is about the DC waiver for the journeyman electrician license. Are we sill accepting the formal designation certificate that needs to be signed by the issuing authority to approve the apprenticeship program? </w:t>
      </w:r>
      <w:proofErr w:type="gramStart"/>
      <w:r>
        <w:rPr>
          <w:rFonts w:ascii="Century Gothic" w:hAnsi="Century Gothic"/>
          <w:sz w:val="22"/>
          <w:szCs w:val="22"/>
        </w:rPr>
        <w:t>In order to</w:t>
      </w:r>
      <w:proofErr w:type="gramEnd"/>
      <w:r>
        <w:rPr>
          <w:rFonts w:ascii="Century Gothic" w:hAnsi="Century Gothic"/>
          <w:sz w:val="22"/>
          <w:szCs w:val="22"/>
        </w:rPr>
        <w:t xml:space="preserve"> obtain the DC license. We will check and give you a call back.</w:t>
      </w:r>
    </w:p>
    <w:p w14:paraId="7A1DADF2" w14:textId="77777777" w:rsidR="004C3B6B" w:rsidRDefault="004C3B6B" w:rsidP="004C3B6B">
      <w:pPr>
        <w:rPr>
          <w:b/>
          <w:u w:val="single"/>
        </w:rPr>
      </w:pPr>
    </w:p>
    <w:p w14:paraId="5FA71FAA" w14:textId="77777777" w:rsidR="004C3B6B" w:rsidRDefault="004C3B6B" w:rsidP="004C3B6B">
      <w:pPr>
        <w:rPr>
          <w:b/>
          <w:u w:val="single"/>
        </w:rPr>
      </w:pPr>
      <w:r w:rsidRPr="00D63882">
        <w:rPr>
          <w:b/>
          <w:u w:val="single"/>
        </w:rPr>
        <w:t>Agenda Item: Old Business:</w:t>
      </w:r>
    </w:p>
    <w:p w14:paraId="29769540" w14:textId="77777777" w:rsidR="004C3B6B" w:rsidRPr="00F2155D" w:rsidRDefault="004C3B6B" w:rsidP="004C3B6B">
      <w:pPr>
        <w:pStyle w:val="paragraph"/>
        <w:numPr>
          <w:ilvl w:val="0"/>
          <w:numId w:val="2"/>
        </w:numPr>
        <w:ind w:left="900"/>
        <w:textAlignment w:val="baseline"/>
        <w:rPr>
          <w:rFonts w:ascii="Century Gothic" w:hAnsi="Century Gothic"/>
          <w:sz w:val="22"/>
          <w:szCs w:val="22"/>
        </w:rPr>
      </w:pPr>
      <w:r w:rsidRPr="00F2155D">
        <w:rPr>
          <w:rFonts w:ascii="Century Gothic" w:hAnsi="Century Gothic"/>
          <w:sz w:val="22"/>
          <w:szCs w:val="22"/>
        </w:rPr>
        <w:t>None</w:t>
      </w:r>
    </w:p>
    <w:p w14:paraId="45487F95" w14:textId="77777777" w:rsidR="004C3B6B" w:rsidRDefault="004C3B6B" w:rsidP="004C3B6B">
      <w:pPr>
        <w:rPr>
          <w:b/>
          <w:u w:val="single"/>
        </w:rPr>
      </w:pPr>
    </w:p>
    <w:p w14:paraId="09534DF9" w14:textId="77777777" w:rsidR="004C3B6B" w:rsidRDefault="004C3B6B" w:rsidP="004C3B6B">
      <w:pPr>
        <w:rPr>
          <w:b/>
          <w:u w:val="single"/>
        </w:rPr>
      </w:pPr>
      <w:r w:rsidRPr="00D63882">
        <w:rPr>
          <w:b/>
          <w:u w:val="single"/>
        </w:rPr>
        <w:t>Agenda Item: New Business:</w:t>
      </w:r>
    </w:p>
    <w:p w14:paraId="5BE310F0" w14:textId="77777777" w:rsidR="004C3B6B" w:rsidRPr="00221BBA" w:rsidRDefault="004C3B6B" w:rsidP="004C3B6B">
      <w:pPr>
        <w:pStyle w:val="ListParagraph"/>
        <w:numPr>
          <w:ilvl w:val="0"/>
          <w:numId w:val="2"/>
        </w:numPr>
        <w:ind w:left="900"/>
        <w:rPr>
          <w:b/>
          <w:i/>
          <w:iCs/>
        </w:rPr>
      </w:pPr>
      <w:r w:rsidRPr="00F2155D">
        <w:t>None</w:t>
      </w:r>
    </w:p>
    <w:p w14:paraId="310DABF8" w14:textId="77777777" w:rsidR="004C3B6B" w:rsidRPr="004E1C1D" w:rsidRDefault="004C3B6B" w:rsidP="004C3B6B">
      <w:pPr>
        <w:ind w:left="360"/>
        <w:rPr>
          <w:bCs/>
        </w:rPr>
      </w:pPr>
      <w:r w:rsidRPr="004E1C1D">
        <w:rPr>
          <w:bCs/>
        </w:rPr>
        <w:t xml:space="preserve"> </w:t>
      </w:r>
    </w:p>
    <w:p w14:paraId="748B0855" w14:textId="77777777" w:rsidR="004C3B6B" w:rsidRDefault="004C3B6B" w:rsidP="004C3B6B">
      <w:pPr>
        <w:rPr>
          <w:b/>
          <w:u w:val="single"/>
        </w:rPr>
      </w:pPr>
      <w:r w:rsidRPr="007B7F69">
        <w:rPr>
          <w:b/>
          <w:u w:val="single"/>
        </w:rPr>
        <w:t xml:space="preserve">Agenda Item: </w:t>
      </w:r>
      <w:r>
        <w:rPr>
          <w:b/>
          <w:u w:val="single"/>
        </w:rPr>
        <w:t>Recommendations</w:t>
      </w:r>
      <w:r w:rsidRPr="007B7F69">
        <w:rPr>
          <w:b/>
          <w:u w:val="single"/>
        </w:rPr>
        <w:t>:</w:t>
      </w:r>
    </w:p>
    <w:p w14:paraId="14CB8A69" w14:textId="77777777" w:rsidR="004C3B6B" w:rsidRPr="00221BBA" w:rsidRDefault="004C3B6B" w:rsidP="004C3B6B">
      <w:pPr>
        <w:pStyle w:val="ListParagraph"/>
        <w:numPr>
          <w:ilvl w:val="0"/>
          <w:numId w:val="2"/>
        </w:numPr>
        <w:ind w:left="900"/>
        <w:rPr>
          <w:b/>
          <w:u w:val="single"/>
        </w:rPr>
      </w:pPr>
      <w:r>
        <w:rPr>
          <w:bCs/>
        </w:rPr>
        <w:t>None</w:t>
      </w:r>
    </w:p>
    <w:p w14:paraId="5F89966A" w14:textId="77777777" w:rsidR="004C3B6B" w:rsidRDefault="004C3B6B" w:rsidP="004C3B6B">
      <w:pPr>
        <w:pStyle w:val="ListParagraph"/>
        <w:ind w:left="900" w:firstLine="0"/>
        <w:rPr>
          <w:b/>
          <w:u w:val="single"/>
        </w:rPr>
      </w:pPr>
    </w:p>
    <w:p w14:paraId="3C5C4A28" w14:textId="77777777" w:rsidR="004C3B6B" w:rsidRPr="00D63882" w:rsidRDefault="004C3B6B" w:rsidP="004C3B6B">
      <w:pPr>
        <w:rPr>
          <w:b/>
          <w:u w:val="single"/>
        </w:rPr>
      </w:pPr>
      <w:r w:rsidRPr="00D63882">
        <w:rPr>
          <w:b/>
          <w:u w:val="single"/>
        </w:rPr>
        <w:t>Agenda Item: Adjournment:</w:t>
      </w:r>
    </w:p>
    <w:p w14:paraId="3B95BEB7" w14:textId="77777777" w:rsidR="004C3B6B" w:rsidRPr="00D63882" w:rsidRDefault="004C3B6B" w:rsidP="004C3B6B">
      <w:pPr>
        <w:pStyle w:val="ListParagraph"/>
        <w:numPr>
          <w:ilvl w:val="0"/>
          <w:numId w:val="5"/>
        </w:numPr>
        <w:ind w:left="720"/>
      </w:pPr>
      <w:r w:rsidRPr="00D63882">
        <w:t xml:space="preserve">Upon a motion duly made by Board member </w:t>
      </w:r>
      <w:r>
        <w:t>Alvin Venson</w:t>
      </w:r>
      <w:r w:rsidRPr="00D63882">
        <w:t xml:space="preserve"> and seconded by </w:t>
      </w:r>
      <w:r>
        <w:t xml:space="preserve">Tanya Lewis </w:t>
      </w:r>
      <w:r w:rsidRPr="00D63882">
        <w:t xml:space="preserve">the Board unanimously voted to adjourn at </w:t>
      </w:r>
      <w:r>
        <w:t xml:space="preserve">1:25 </w:t>
      </w:r>
      <w:r w:rsidRPr="00D63882">
        <w:t>p.m.</w:t>
      </w:r>
    </w:p>
    <w:p w14:paraId="7AC258AE" w14:textId="77777777" w:rsidR="004C3B6B" w:rsidRPr="00D63882" w:rsidRDefault="004C3B6B" w:rsidP="004C3B6B"/>
    <w:p w14:paraId="0CD10220" w14:textId="77777777" w:rsidR="004C3B6B" w:rsidRPr="00D63882" w:rsidRDefault="004C3B6B" w:rsidP="004C3B6B">
      <w:r w:rsidRPr="00D63882">
        <w:t xml:space="preserve">The next monthly Board meeting is scheduled for </w:t>
      </w:r>
      <w:r>
        <w:t>November 16, 2021</w:t>
      </w:r>
      <w:r w:rsidRPr="00D63882">
        <w:t xml:space="preserve"> at 1 p.m.</w:t>
      </w:r>
    </w:p>
    <w:p w14:paraId="494B434A" w14:textId="77777777" w:rsidR="004C3B6B" w:rsidRPr="00D63882" w:rsidRDefault="004C3B6B" w:rsidP="004C3B6B"/>
    <w:p w14:paraId="67615A87" w14:textId="77777777" w:rsidR="004C3B6B" w:rsidRPr="00D63882" w:rsidRDefault="004C3B6B" w:rsidP="004C3B6B">
      <w:r w:rsidRPr="00D63882">
        <w:t>Respectfully submitted,</w:t>
      </w:r>
    </w:p>
    <w:p w14:paraId="1CDAD56C" w14:textId="77777777" w:rsidR="004C3B6B" w:rsidRPr="00D63882" w:rsidRDefault="004C3B6B" w:rsidP="004C3B6B"/>
    <w:p w14:paraId="123A44B0" w14:textId="77777777" w:rsidR="004C3B6B" w:rsidRPr="00D63882" w:rsidRDefault="004C3B6B" w:rsidP="004C3B6B"/>
    <w:p w14:paraId="6069CD1B" w14:textId="77777777" w:rsidR="004C3B6B" w:rsidRPr="00D63882" w:rsidRDefault="004C3B6B" w:rsidP="004C3B6B">
      <w:r w:rsidRPr="00D63882">
        <w:t>Brian Cooper, Chair</w:t>
      </w:r>
    </w:p>
    <w:p w14:paraId="55EE755A" w14:textId="77777777" w:rsidR="004C3B6B" w:rsidRDefault="004C3B6B" w:rsidP="004C3B6B">
      <w:r w:rsidRPr="00AA49F7">
        <w:t>Date:</w:t>
      </w:r>
    </w:p>
    <w:p w14:paraId="3818D0CB" w14:textId="77777777" w:rsidR="004C3B6B" w:rsidRDefault="004C3B6B" w:rsidP="004C3B6B"/>
    <w:p w14:paraId="2B0EC015" w14:textId="77777777" w:rsidR="004C3B6B" w:rsidRPr="00AD4D05" w:rsidRDefault="004C3B6B" w:rsidP="004C3B6B">
      <w:pPr>
        <w:pStyle w:val="ListParagraph"/>
        <w:numPr>
          <w:ilvl w:val="0"/>
          <w:numId w:val="2"/>
        </w:numPr>
        <w:ind w:left="900"/>
        <w:rPr>
          <w:b/>
          <w:i/>
          <w:iCs/>
        </w:rPr>
      </w:pPr>
      <w:r w:rsidRPr="00AA49F7">
        <w:t xml:space="preserve">Recorder: </w:t>
      </w:r>
      <w:r>
        <w:t>Chanda Kearney</w:t>
      </w:r>
      <w:r w:rsidRPr="00AA49F7">
        <w:t xml:space="preserve">, </w:t>
      </w:r>
      <w:r>
        <w:t>Program Support Specialist</w:t>
      </w:r>
    </w:p>
    <w:bookmarkEnd w:id="0"/>
    <w:p w14:paraId="6FEBB247" w14:textId="77777777" w:rsidR="004C3B6B" w:rsidRPr="00AD4D05" w:rsidRDefault="004C3B6B" w:rsidP="004C3B6B">
      <w:pPr>
        <w:pStyle w:val="ListParagraph"/>
        <w:ind w:left="900" w:firstLine="0"/>
        <w:rPr>
          <w:b/>
          <w:i/>
          <w:iCs/>
        </w:rPr>
      </w:pPr>
    </w:p>
    <w:p w14:paraId="6B28D020" w14:textId="085CD410" w:rsidR="00901FB4" w:rsidRPr="004C3B6B" w:rsidRDefault="00901FB4" w:rsidP="004C3B6B"/>
    <w:sectPr w:rsidR="00901FB4" w:rsidRPr="004C3B6B" w:rsidSect="002327EA">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440" w:left="1440" w:header="720" w:footer="72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DB8AE" w14:textId="77777777" w:rsidR="005F37B3" w:rsidRDefault="005F37B3">
      <w:r>
        <w:separator/>
      </w:r>
    </w:p>
  </w:endnote>
  <w:endnote w:type="continuationSeparator" w:id="0">
    <w:p w14:paraId="65255A82" w14:textId="77777777" w:rsidR="005F37B3" w:rsidRDefault="005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F8961" w14:textId="77777777" w:rsidR="00666FF3" w:rsidRDefault="00666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22EB" w14:textId="77777777" w:rsidR="008D2C54" w:rsidRDefault="000D2E45">
    <w:pPr>
      <w:pStyle w:val="BodyText"/>
      <w:spacing w:line="14" w:lineRule="auto"/>
      <w:rPr>
        <w:sz w:val="20"/>
      </w:rPr>
    </w:pPr>
    <w:r>
      <w:rPr>
        <w:noProof/>
      </w:rPr>
      <w:drawing>
        <wp:anchor distT="0" distB="0" distL="0" distR="0" simplePos="0" relativeHeight="251657728" behindDoc="1" locked="0" layoutInCell="1" allowOverlap="1" wp14:anchorId="36762E1A" wp14:editId="6ED368D8">
          <wp:simplePos x="0" y="0"/>
          <wp:positionH relativeFrom="page">
            <wp:posOffset>0</wp:posOffset>
          </wp:positionH>
          <wp:positionV relativeFrom="page">
            <wp:posOffset>9194292</wp:posOffset>
          </wp:positionV>
          <wp:extent cx="7772400" cy="692658"/>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72400" cy="69265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3175" w14:textId="77777777" w:rsidR="00666FF3" w:rsidRDefault="0066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30ADF" w14:textId="77777777" w:rsidR="005F37B3" w:rsidRDefault="005F37B3">
      <w:r>
        <w:separator/>
      </w:r>
    </w:p>
  </w:footnote>
  <w:footnote w:type="continuationSeparator" w:id="0">
    <w:p w14:paraId="425EAB67" w14:textId="77777777" w:rsidR="005F37B3" w:rsidRDefault="005F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31A7" w14:textId="311800AE" w:rsidR="00A202FD" w:rsidRDefault="004C3B6B">
    <w:pPr>
      <w:pStyle w:val="Header"/>
    </w:pPr>
    <w:r>
      <w:rPr>
        <w:noProof/>
      </w:rPr>
      <mc:AlternateContent>
        <mc:Choice Requires="wps">
          <w:drawing>
            <wp:anchor distT="0" distB="0" distL="114300" distR="114300" simplePos="0" relativeHeight="251661824" behindDoc="1" locked="0" layoutInCell="0" allowOverlap="1" wp14:anchorId="6751D5FC" wp14:editId="040618A6">
              <wp:simplePos x="0" y="0"/>
              <wp:positionH relativeFrom="margin">
                <wp:align>center</wp:align>
              </wp:positionH>
              <wp:positionV relativeFrom="margin">
                <wp:align>center</wp:align>
              </wp:positionV>
              <wp:extent cx="5985510" cy="2393950"/>
              <wp:effectExtent l="0" t="1647825" r="0" b="127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FD4556" w14:textId="77777777" w:rsidR="004C3B6B" w:rsidRDefault="004C3B6B" w:rsidP="004C3B6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51D5FC"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" o:allowincell="f" filled="f" stroked="f">
              <v:stroke joinstyle="round"/>
              <o:lock v:ext="edit" shapetype="t"/>
              <v:textbox style="mso-fit-shape-to-text:t">
                <w:txbxContent>
                  <w:p w14:paraId="08FD4556" w14:textId="77777777" w:rsidR="004C3B6B" w:rsidRDefault="004C3B6B" w:rsidP="004C3B6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46C4E" w14:textId="00DEDC58" w:rsidR="008D2C54" w:rsidRDefault="004C3B6B">
    <w:pPr>
      <w:pStyle w:val="BodyText"/>
      <w:spacing w:line="14" w:lineRule="auto"/>
      <w:rPr>
        <w:sz w:val="20"/>
      </w:rPr>
    </w:pPr>
    <w:r>
      <w:rPr>
        <w:noProof/>
      </w:rPr>
      <mc:AlternateContent>
        <mc:Choice Requires="wps">
          <w:drawing>
            <wp:anchor distT="0" distB="0" distL="114300" distR="114300" simplePos="0" relativeHeight="251663872" behindDoc="1" locked="0" layoutInCell="0" allowOverlap="1" wp14:anchorId="77DC8D4F" wp14:editId="7CE7D82B">
              <wp:simplePos x="0" y="0"/>
              <wp:positionH relativeFrom="margin">
                <wp:align>center</wp:align>
              </wp:positionH>
              <wp:positionV relativeFrom="margin">
                <wp:align>center</wp:align>
              </wp:positionV>
              <wp:extent cx="5985510" cy="2393950"/>
              <wp:effectExtent l="0" t="1647825" r="0" b="127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5B4256" w14:textId="77777777" w:rsidR="004C3B6B" w:rsidRDefault="004C3B6B" w:rsidP="004C3B6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DC8D4F"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NYxv8IFAgAA8QMAAA4AAAAA&#10;AAAAAAAAAAAALgIAAGRycy9lMm9Eb2MueG1sUEsBAi0AFAAGAAgAAAAhAAJbj7HcAAAABQEAAA8A&#10;AAAAAAAAAAAAAAAAXwQAAGRycy9kb3ducmV2LnhtbFBLBQYAAAAABAAEAPMAAABoBQAAAAA=&#10;" o:allowincell="f" filled="f" stroked="f">
              <v:stroke joinstyle="round"/>
              <o:lock v:ext="edit" shapetype="t"/>
              <v:textbox style="mso-fit-shape-to-text:t">
                <w:txbxContent>
                  <w:p w14:paraId="375B4256" w14:textId="77777777" w:rsidR="004C3B6B" w:rsidRDefault="004C3B6B" w:rsidP="004C3B6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36C19">
      <w:rPr>
        <w:noProof/>
      </w:rPr>
      <w:drawing>
        <wp:anchor distT="0" distB="0" distL="0" distR="0" simplePos="0" relativeHeight="251656704" behindDoc="1" locked="0" layoutInCell="1" allowOverlap="1" wp14:anchorId="590B03F4" wp14:editId="16A39856">
          <wp:simplePos x="0" y="0"/>
          <wp:positionH relativeFrom="margin">
            <wp:align>center</wp:align>
          </wp:positionH>
          <wp:positionV relativeFrom="topMargin">
            <wp:align>bottom</wp:align>
          </wp:positionV>
          <wp:extent cx="1161687" cy="461634"/>
          <wp:effectExtent l="0" t="0" r="635"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1687" cy="46163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D6F25" w14:textId="687D7C57" w:rsidR="00A202FD" w:rsidRDefault="00A2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9186D"/>
    <w:multiLevelType w:val="hybridMultilevel"/>
    <w:tmpl w:val="59301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9724B"/>
    <w:multiLevelType w:val="hybridMultilevel"/>
    <w:tmpl w:val="4174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814A4"/>
    <w:multiLevelType w:val="hybridMultilevel"/>
    <w:tmpl w:val="19EE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557CB"/>
    <w:multiLevelType w:val="hybridMultilevel"/>
    <w:tmpl w:val="CA92F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1D0570"/>
    <w:multiLevelType w:val="hybridMultilevel"/>
    <w:tmpl w:val="9EB864D2"/>
    <w:lvl w:ilvl="0" w:tplc="3B602DBC">
      <w:numFmt w:val="bullet"/>
      <w:lvlText w:val=""/>
      <w:lvlJc w:val="left"/>
      <w:pPr>
        <w:ind w:left="2160" w:hanging="360"/>
      </w:pPr>
      <w:rPr>
        <w:rFonts w:ascii="Symbol" w:eastAsia="Symbol" w:hAnsi="Symbol" w:cs="Symbol" w:hint="default"/>
        <w:w w:val="100"/>
        <w:sz w:val="22"/>
        <w:szCs w:val="22"/>
      </w:rPr>
    </w:lvl>
    <w:lvl w:ilvl="1" w:tplc="1010869A">
      <w:numFmt w:val="bullet"/>
      <w:lvlText w:val="•"/>
      <w:lvlJc w:val="left"/>
      <w:pPr>
        <w:ind w:left="3168" w:hanging="360"/>
      </w:pPr>
      <w:rPr>
        <w:rFonts w:hint="default"/>
      </w:rPr>
    </w:lvl>
    <w:lvl w:ilvl="2" w:tplc="3D2E9E88">
      <w:numFmt w:val="bullet"/>
      <w:lvlText w:val="•"/>
      <w:lvlJc w:val="left"/>
      <w:pPr>
        <w:ind w:left="4176" w:hanging="360"/>
      </w:pPr>
      <w:rPr>
        <w:rFonts w:hint="default"/>
      </w:rPr>
    </w:lvl>
    <w:lvl w:ilvl="3" w:tplc="6FC667A4">
      <w:numFmt w:val="bullet"/>
      <w:lvlText w:val="•"/>
      <w:lvlJc w:val="left"/>
      <w:pPr>
        <w:ind w:left="5184" w:hanging="360"/>
      </w:pPr>
      <w:rPr>
        <w:rFonts w:hint="default"/>
      </w:rPr>
    </w:lvl>
    <w:lvl w:ilvl="4" w:tplc="86841766">
      <w:numFmt w:val="bullet"/>
      <w:lvlText w:val="•"/>
      <w:lvlJc w:val="left"/>
      <w:pPr>
        <w:ind w:left="6192" w:hanging="360"/>
      </w:pPr>
      <w:rPr>
        <w:rFonts w:hint="default"/>
      </w:rPr>
    </w:lvl>
    <w:lvl w:ilvl="5" w:tplc="E570A756">
      <w:numFmt w:val="bullet"/>
      <w:lvlText w:val="•"/>
      <w:lvlJc w:val="left"/>
      <w:pPr>
        <w:ind w:left="7200" w:hanging="360"/>
      </w:pPr>
      <w:rPr>
        <w:rFonts w:hint="default"/>
      </w:rPr>
    </w:lvl>
    <w:lvl w:ilvl="6" w:tplc="17AED8BC">
      <w:numFmt w:val="bullet"/>
      <w:lvlText w:val="•"/>
      <w:lvlJc w:val="left"/>
      <w:pPr>
        <w:ind w:left="8208" w:hanging="360"/>
      </w:pPr>
      <w:rPr>
        <w:rFonts w:hint="default"/>
      </w:rPr>
    </w:lvl>
    <w:lvl w:ilvl="7" w:tplc="39A4B1D2">
      <w:numFmt w:val="bullet"/>
      <w:lvlText w:val="•"/>
      <w:lvlJc w:val="left"/>
      <w:pPr>
        <w:ind w:left="9216" w:hanging="360"/>
      </w:pPr>
      <w:rPr>
        <w:rFonts w:hint="default"/>
      </w:rPr>
    </w:lvl>
    <w:lvl w:ilvl="8" w:tplc="766C7B52">
      <w:numFmt w:val="bullet"/>
      <w:lvlText w:val="•"/>
      <w:lvlJc w:val="left"/>
      <w:pPr>
        <w:ind w:left="10224" w:hanging="360"/>
      </w:pPr>
      <w:rPr>
        <w:rFonts w:hint="default"/>
      </w:rPr>
    </w:lvl>
  </w:abstractNum>
  <w:abstractNum w:abstractNumId="5" w15:restartNumberingAfterBreak="0">
    <w:nsid w:val="415F1216"/>
    <w:multiLevelType w:val="hybridMultilevel"/>
    <w:tmpl w:val="1978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60F5C"/>
    <w:multiLevelType w:val="hybridMultilevel"/>
    <w:tmpl w:val="EC8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B1E70"/>
    <w:multiLevelType w:val="hybridMultilevel"/>
    <w:tmpl w:val="75B8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64DE4"/>
    <w:multiLevelType w:val="hybridMultilevel"/>
    <w:tmpl w:val="C95206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FCA"/>
    <w:multiLevelType w:val="hybridMultilevel"/>
    <w:tmpl w:val="D1121A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950BAA"/>
    <w:multiLevelType w:val="hybridMultilevel"/>
    <w:tmpl w:val="5F52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40E58"/>
    <w:multiLevelType w:val="hybridMultilevel"/>
    <w:tmpl w:val="DA78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C0A44"/>
    <w:multiLevelType w:val="hybridMultilevel"/>
    <w:tmpl w:val="1EC8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11"/>
  </w:num>
  <w:num w:numId="5">
    <w:abstractNumId w:val="3"/>
  </w:num>
  <w:num w:numId="6">
    <w:abstractNumId w:val="10"/>
  </w:num>
  <w:num w:numId="7">
    <w:abstractNumId w:val="7"/>
  </w:num>
  <w:num w:numId="8">
    <w:abstractNumId w:val="0"/>
  </w:num>
  <w:num w:numId="9">
    <w:abstractNumId w:val="1"/>
  </w:num>
  <w:num w:numId="10">
    <w:abstractNumId w:val="2"/>
  </w:num>
  <w:num w:numId="11">
    <w:abstractNumId w:val="12"/>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54"/>
    <w:rsid w:val="00026019"/>
    <w:rsid w:val="0002793A"/>
    <w:rsid w:val="00030ADC"/>
    <w:rsid w:val="000511EB"/>
    <w:rsid w:val="00053DC7"/>
    <w:rsid w:val="00097EF4"/>
    <w:rsid w:val="000D2E45"/>
    <w:rsid w:val="000D78B2"/>
    <w:rsid w:val="000E0A0E"/>
    <w:rsid w:val="000E1E01"/>
    <w:rsid w:val="00107C3E"/>
    <w:rsid w:val="00111167"/>
    <w:rsid w:val="00115863"/>
    <w:rsid w:val="00160681"/>
    <w:rsid w:val="00177FB5"/>
    <w:rsid w:val="00181937"/>
    <w:rsid w:val="001909C1"/>
    <w:rsid w:val="001943F3"/>
    <w:rsid w:val="001C359E"/>
    <w:rsid w:val="001C62D0"/>
    <w:rsid w:val="001D06E8"/>
    <w:rsid w:val="001D0DD0"/>
    <w:rsid w:val="00205F4E"/>
    <w:rsid w:val="00213DF0"/>
    <w:rsid w:val="002327EA"/>
    <w:rsid w:val="0023791D"/>
    <w:rsid w:val="0025272A"/>
    <w:rsid w:val="002566D1"/>
    <w:rsid w:val="00257F10"/>
    <w:rsid w:val="00261CDD"/>
    <w:rsid w:val="0026345E"/>
    <w:rsid w:val="00290EA4"/>
    <w:rsid w:val="00296789"/>
    <w:rsid w:val="002B1E20"/>
    <w:rsid w:val="002E2177"/>
    <w:rsid w:val="002E5828"/>
    <w:rsid w:val="002F7CBE"/>
    <w:rsid w:val="00301618"/>
    <w:rsid w:val="003328ED"/>
    <w:rsid w:val="00334B9A"/>
    <w:rsid w:val="003447B9"/>
    <w:rsid w:val="00352A14"/>
    <w:rsid w:val="00365040"/>
    <w:rsid w:val="00367A57"/>
    <w:rsid w:val="00392A6D"/>
    <w:rsid w:val="003C0BBD"/>
    <w:rsid w:val="003C210D"/>
    <w:rsid w:val="003E1BA6"/>
    <w:rsid w:val="003F10B4"/>
    <w:rsid w:val="0042403E"/>
    <w:rsid w:val="004258F0"/>
    <w:rsid w:val="00437584"/>
    <w:rsid w:val="004464BA"/>
    <w:rsid w:val="00454C61"/>
    <w:rsid w:val="004635E3"/>
    <w:rsid w:val="0048214F"/>
    <w:rsid w:val="00486623"/>
    <w:rsid w:val="0049782A"/>
    <w:rsid w:val="004A4EEB"/>
    <w:rsid w:val="004C32FF"/>
    <w:rsid w:val="004C3B6B"/>
    <w:rsid w:val="004C43E9"/>
    <w:rsid w:val="004D59A1"/>
    <w:rsid w:val="004E1C1D"/>
    <w:rsid w:val="004E531D"/>
    <w:rsid w:val="004E70DB"/>
    <w:rsid w:val="005100AA"/>
    <w:rsid w:val="0051639A"/>
    <w:rsid w:val="0052734F"/>
    <w:rsid w:val="00535E83"/>
    <w:rsid w:val="005508B2"/>
    <w:rsid w:val="00565AA9"/>
    <w:rsid w:val="005846FB"/>
    <w:rsid w:val="005A75F1"/>
    <w:rsid w:val="005B3C6A"/>
    <w:rsid w:val="005C63E4"/>
    <w:rsid w:val="005D722E"/>
    <w:rsid w:val="005E2530"/>
    <w:rsid w:val="005E4585"/>
    <w:rsid w:val="005E787A"/>
    <w:rsid w:val="005F37B3"/>
    <w:rsid w:val="005F4D06"/>
    <w:rsid w:val="00600A0D"/>
    <w:rsid w:val="006028C2"/>
    <w:rsid w:val="00611ADD"/>
    <w:rsid w:val="00617B30"/>
    <w:rsid w:val="00621B81"/>
    <w:rsid w:val="0062555E"/>
    <w:rsid w:val="0062714B"/>
    <w:rsid w:val="00643E89"/>
    <w:rsid w:val="00652BF2"/>
    <w:rsid w:val="00660FC8"/>
    <w:rsid w:val="00666FF3"/>
    <w:rsid w:val="00682823"/>
    <w:rsid w:val="006917A2"/>
    <w:rsid w:val="00693B4B"/>
    <w:rsid w:val="006A0462"/>
    <w:rsid w:val="006B2BF1"/>
    <w:rsid w:val="006B6589"/>
    <w:rsid w:val="006F18A3"/>
    <w:rsid w:val="006F291D"/>
    <w:rsid w:val="006F2B95"/>
    <w:rsid w:val="00700F11"/>
    <w:rsid w:val="00710BBF"/>
    <w:rsid w:val="0071331E"/>
    <w:rsid w:val="00720476"/>
    <w:rsid w:val="00736C19"/>
    <w:rsid w:val="0074201E"/>
    <w:rsid w:val="00757976"/>
    <w:rsid w:val="00770F85"/>
    <w:rsid w:val="007966F0"/>
    <w:rsid w:val="007A7040"/>
    <w:rsid w:val="007B1514"/>
    <w:rsid w:val="007B7F69"/>
    <w:rsid w:val="007C4FA9"/>
    <w:rsid w:val="007C5C4D"/>
    <w:rsid w:val="007E77A3"/>
    <w:rsid w:val="00802751"/>
    <w:rsid w:val="00826A0D"/>
    <w:rsid w:val="00857BB7"/>
    <w:rsid w:val="008663A6"/>
    <w:rsid w:val="008B1519"/>
    <w:rsid w:val="008B1C66"/>
    <w:rsid w:val="008B320C"/>
    <w:rsid w:val="008D2C54"/>
    <w:rsid w:val="00901FB4"/>
    <w:rsid w:val="0090237A"/>
    <w:rsid w:val="00905B86"/>
    <w:rsid w:val="00905C5A"/>
    <w:rsid w:val="0091193F"/>
    <w:rsid w:val="00917351"/>
    <w:rsid w:val="00963CC6"/>
    <w:rsid w:val="00966876"/>
    <w:rsid w:val="009B1FA1"/>
    <w:rsid w:val="009B3D7E"/>
    <w:rsid w:val="009D2113"/>
    <w:rsid w:val="009E3A74"/>
    <w:rsid w:val="009F2BFB"/>
    <w:rsid w:val="009F6534"/>
    <w:rsid w:val="00A05C08"/>
    <w:rsid w:val="00A202FD"/>
    <w:rsid w:val="00A26109"/>
    <w:rsid w:val="00A3239B"/>
    <w:rsid w:val="00A44F7D"/>
    <w:rsid w:val="00A50665"/>
    <w:rsid w:val="00A5486A"/>
    <w:rsid w:val="00A5695C"/>
    <w:rsid w:val="00A62C47"/>
    <w:rsid w:val="00A74E92"/>
    <w:rsid w:val="00A80F27"/>
    <w:rsid w:val="00A86C4C"/>
    <w:rsid w:val="00A966F5"/>
    <w:rsid w:val="00AA49F7"/>
    <w:rsid w:val="00AC2169"/>
    <w:rsid w:val="00AC2C56"/>
    <w:rsid w:val="00AC7710"/>
    <w:rsid w:val="00AC7E6B"/>
    <w:rsid w:val="00AD12E6"/>
    <w:rsid w:val="00AD230C"/>
    <w:rsid w:val="00AE4A7F"/>
    <w:rsid w:val="00AF03A9"/>
    <w:rsid w:val="00AF0455"/>
    <w:rsid w:val="00AF5C32"/>
    <w:rsid w:val="00B05F6E"/>
    <w:rsid w:val="00B06D83"/>
    <w:rsid w:val="00B723E7"/>
    <w:rsid w:val="00B7288E"/>
    <w:rsid w:val="00B851FF"/>
    <w:rsid w:val="00B93E09"/>
    <w:rsid w:val="00B97F58"/>
    <w:rsid w:val="00BA2254"/>
    <w:rsid w:val="00BC13CC"/>
    <w:rsid w:val="00BC3ADC"/>
    <w:rsid w:val="00BE155B"/>
    <w:rsid w:val="00C06B80"/>
    <w:rsid w:val="00C06E0A"/>
    <w:rsid w:val="00C17580"/>
    <w:rsid w:val="00C20797"/>
    <w:rsid w:val="00C2143D"/>
    <w:rsid w:val="00C32C51"/>
    <w:rsid w:val="00C4565F"/>
    <w:rsid w:val="00C555C6"/>
    <w:rsid w:val="00C61AE4"/>
    <w:rsid w:val="00C622BA"/>
    <w:rsid w:val="00C741C8"/>
    <w:rsid w:val="00C8125E"/>
    <w:rsid w:val="00C822F1"/>
    <w:rsid w:val="00CA706A"/>
    <w:rsid w:val="00CA723B"/>
    <w:rsid w:val="00CD43FB"/>
    <w:rsid w:val="00CF1C3C"/>
    <w:rsid w:val="00D058A1"/>
    <w:rsid w:val="00D104C7"/>
    <w:rsid w:val="00D10EA0"/>
    <w:rsid w:val="00D259C1"/>
    <w:rsid w:val="00D34DAF"/>
    <w:rsid w:val="00D3615C"/>
    <w:rsid w:val="00D43643"/>
    <w:rsid w:val="00D60A64"/>
    <w:rsid w:val="00D63882"/>
    <w:rsid w:val="00D6422C"/>
    <w:rsid w:val="00D64AB0"/>
    <w:rsid w:val="00D7029D"/>
    <w:rsid w:val="00D7622B"/>
    <w:rsid w:val="00DA182D"/>
    <w:rsid w:val="00DB3087"/>
    <w:rsid w:val="00DC0275"/>
    <w:rsid w:val="00DC71B6"/>
    <w:rsid w:val="00DD691D"/>
    <w:rsid w:val="00E11105"/>
    <w:rsid w:val="00E126A4"/>
    <w:rsid w:val="00E27C70"/>
    <w:rsid w:val="00E36D55"/>
    <w:rsid w:val="00E43A0E"/>
    <w:rsid w:val="00E527CF"/>
    <w:rsid w:val="00E70D74"/>
    <w:rsid w:val="00E718C6"/>
    <w:rsid w:val="00E91005"/>
    <w:rsid w:val="00EB589E"/>
    <w:rsid w:val="00ED09D1"/>
    <w:rsid w:val="00ED3688"/>
    <w:rsid w:val="00ED49CA"/>
    <w:rsid w:val="00F021A5"/>
    <w:rsid w:val="00F03971"/>
    <w:rsid w:val="00F2155D"/>
    <w:rsid w:val="00F2616C"/>
    <w:rsid w:val="00F26945"/>
    <w:rsid w:val="00F31B99"/>
    <w:rsid w:val="00F54901"/>
    <w:rsid w:val="00F662C2"/>
    <w:rsid w:val="00F9086A"/>
    <w:rsid w:val="00FA37BF"/>
    <w:rsid w:val="00FA4B2C"/>
    <w:rsid w:val="00FA5E22"/>
    <w:rsid w:val="00FC247B"/>
    <w:rsid w:val="00FC29B9"/>
    <w:rsid w:val="00FD69DE"/>
    <w:rsid w:val="00FE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8C5E"/>
  <w15:docId w15:val="{CCC3ABC4-3C9A-4C24-A268-48C0D941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3B6B"/>
    <w:rPr>
      <w:rFonts w:ascii="Century Gothic" w:eastAsia="Century Gothic" w:hAnsi="Century Gothic" w:cs="Century Gothic"/>
    </w:rPr>
  </w:style>
  <w:style w:type="paragraph" w:styleId="Heading1">
    <w:name w:val="heading 1"/>
    <w:basedOn w:val="Normal"/>
    <w:uiPriority w:val="1"/>
    <w:qFormat/>
    <w:pPr>
      <w:ind w:left="3214" w:right="3212"/>
      <w:jc w:val="center"/>
      <w:outlineLvl w:val="0"/>
    </w:pPr>
    <w:rPr>
      <w:b/>
      <w:bCs/>
      <w:sz w:val="24"/>
      <w:szCs w:val="24"/>
    </w:rPr>
  </w:style>
  <w:style w:type="paragraph" w:styleId="Heading2">
    <w:name w:val="heading 2"/>
    <w:basedOn w:val="Normal"/>
    <w:uiPriority w:val="1"/>
    <w:qFormat/>
    <w:pPr>
      <w:ind w:left="1440"/>
      <w:outlineLvl w:val="1"/>
    </w:pPr>
    <w:rPr>
      <w:b/>
      <w:bCs/>
    </w:rPr>
  </w:style>
  <w:style w:type="paragraph" w:styleId="Heading3">
    <w:name w:val="heading 3"/>
    <w:basedOn w:val="Normal"/>
    <w:next w:val="Normal"/>
    <w:link w:val="Heading3Char"/>
    <w:uiPriority w:val="9"/>
    <w:semiHidden/>
    <w:unhideWhenUsed/>
    <w:qFormat/>
    <w:rsid w:val="00905C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21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155B"/>
    <w:pPr>
      <w:tabs>
        <w:tab w:val="center" w:pos="4680"/>
        <w:tab w:val="right" w:pos="9360"/>
      </w:tabs>
    </w:pPr>
  </w:style>
  <w:style w:type="character" w:customStyle="1" w:styleId="HeaderChar">
    <w:name w:val="Header Char"/>
    <w:basedOn w:val="DefaultParagraphFont"/>
    <w:link w:val="Header"/>
    <w:uiPriority w:val="99"/>
    <w:rsid w:val="00BE155B"/>
    <w:rPr>
      <w:rFonts w:ascii="Century Gothic" w:eastAsia="Century Gothic" w:hAnsi="Century Gothic" w:cs="Century Gothic"/>
    </w:rPr>
  </w:style>
  <w:style w:type="paragraph" w:styleId="Footer">
    <w:name w:val="footer"/>
    <w:basedOn w:val="Normal"/>
    <w:link w:val="FooterChar"/>
    <w:uiPriority w:val="99"/>
    <w:unhideWhenUsed/>
    <w:rsid w:val="00BE155B"/>
    <w:pPr>
      <w:tabs>
        <w:tab w:val="center" w:pos="4680"/>
        <w:tab w:val="right" w:pos="9360"/>
      </w:tabs>
    </w:pPr>
  </w:style>
  <w:style w:type="character" w:customStyle="1" w:styleId="FooterChar">
    <w:name w:val="Footer Char"/>
    <w:basedOn w:val="DefaultParagraphFont"/>
    <w:link w:val="Footer"/>
    <w:uiPriority w:val="99"/>
    <w:rsid w:val="00BE155B"/>
    <w:rPr>
      <w:rFonts w:ascii="Century Gothic" w:eastAsia="Century Gothic" w:hAnsi="Century Gothic" w:cs="Century Gothic"/>
    </w:rPr>
  </w:style>
  <w:style w:type="paragraph" w:customStyle="1" w:styleId="Default">
    <w:name w:val="Default"/>
    <w:rsid w:val="003F10B4"/>
    <w:pPr>
      <w:widowControl/>
      <w:adjustRightInd w:val="0"/>
    </w:pPr>
    <w:rPr>
      <w:rFonts w:ascii="Times New Roman" w:hAnsi="Times New Roman" w:cs="Times New Roman"/>
      <w:color w:val="000000"/>
      <w:sz w:val="24"/>
      <w:szCs w:val="24"/>
    </w:rPr>
  </w:style>
  <w:style w:type="paragraph" w:customStyle="1" w:styleId="paragraph">
    <w:name w:val="paragraph"/>
    <w:basedOn w:val="Normal"/>
    <w:rsid w:val="00736C19"/>
    <w:pPr>
      <w:widowControl/>
      <w:autoSpaceDE/>
      <w:autoSpaceDN/>
    </w:pPr>
    <w:rPr>
      <w:rFonts w:ascii="Times New Roman" w:eastAsiaTheme="minorHAnsi" w:hAnsi="Times New Roman" w:cs="Times New Roman"/>
      <w:sz w:val="24"/>
      <w:szCs w:val="24"/>
    </w:rPr>
  </w:style>
  <w:style w:type="character" w:customStyle="1" w:styleId="eop">
    <w:name w:val="eop"/>
    <w:basedOn w:val="DefaultParagraphFont"/>
    <w:rsid w:val="00736C19"/>
  </w:style>
  <w:style w:type="paragraph" w:styleId="BalloonText">
    <w:name w:val="Balloon Text"/>
    <w:basedOn w:val="Normal"/>
    <w:link w:val="BalloonTextChar"/>
    <w:uiPriority w:val="99"/>
    <w:semiHidden/>
    <w:unhideWhenUsed/>
    <w:rsid w:val="00BC1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3CC"/>
    <w:rPr>
      <w:rFonts w:ascii="Segoe UI" w:eastAsia="Century Gothic" w:hAnsi="Segoe UI" w:cs="Segoe UI"/>
      <w:sz w:val="18"/>
      <w:szCs w:val="18"/>
    </w:rPr>
  </w:style>
  <w:style w:type="character" w:customStyle="1" w:styleId="Heading3Char">
    <w:name w:val="Heading 3 Char"/>
    <w:basedOn w:val="DefaultParagraphFont"/>
    <w:link w:val="Heading3"/>
    <w:uiPriority w:val="9"/>
    <w:semiHidden/>
    <w:rsid w:val="00905C5A"/>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301618"/>
  </w:style>
  <w:style w:type="character" w:styleId="Hyperlink">
    <w:name w:val="Hyperlink"/>
    <w:basedOn w:val="DefaultParagraphFont"/>
    <w:uiPriority w:val="99"/>
    <w:unhideWhenUsed/>
    <w:rsid w:val="007B7F69"/>
    <w:rPr>
      <w:color w:val="0563C1"/>
      <w:u w:val="single"/>
    </w:rPr>
  </w:style>
  <w:style w:type="paragraph" w:customStyle="1" w:styleId="rtejustify">
    <w:name w:val="rtejustify"/>
    <w:basedOn w:val="Normal"/>
    <w:rsid w:val="007B7F69"/>
    <w:pPr>
      <w:widowControl/>
      <w:autoSpaceDE/>
      <w:autoSpaceDN/>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7B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06415">
      <w:bodyDiv w:val="1"/>
      <w:marLeft w:val="0"/>
      <w:marRight w:val="0"/>
      <w:marTop w:val="0"/>
      <w:marBottom w:val="0"/>
      <w:divBdr>
        <w:top w:val="none" w:sz="0" w:space="0" w:color="auto"/>
        <w:left w:val="none" w:sz="0" w:space="0" w:color="auto"/>
        <w:bottom w:val="none" w:sz="0" w:space="0" w:color="auto"/>
        <w:right w:val="none" w:sz="0" w:space="0" w:color="auto"/>
      </w:divBdr>
    </w:div>
    <w:div w:id="920064833">
      <w:bodyDiv w:val="1"/>
      <w:marLeft w:val="0"/>
      <w:marRight w:val="0"/>
      <w:marTop w:val="0"/>
      <w:marBottom w:val="0"/>
      <w:divBdr>
        <w:top w:val="none" w:sz="0" w:space="0" w:color="auto"/>
        <w:left w:val="none" w:sz="0" w:space="0" w:color="auto"/>
        <w:bottom w:val="none" w:sz="0" w:space="0" w:color="auto"/>
        <w:right w:val="none" w:sz="0" w:space="0" w:color="auto"/>
      </w:divBdr>
      <w:divsChild>
        <w:div w:id="1677072007">
          <w:marLeft w:val="0"/>
          <w:marRight w:val="0"/>
          <w:marTop w:val="0"/>
          <w:marBottom w:val="0"/>
          <w:divBdr>
            <w:top w:val="none" w:sz="0" w:space="0" w:color="auto"/>
            <w:left w:val="none" w:sz="0" w:space="0" w:color="auto"/>
            <w:bottom w:val="none" w:sz="0" w:space="0" w:color="auto"/>
            <w:right w:val="none" w:sz="0" w:space="0" w:color="auto"/>
          </w:divBdr>
        </w:div>
      </w:divsChild>
    </w:div>
    <w:div w:id="1225527046">
      <w:bodyDiv w:val="1"/>
      <w:marLeft w:val="0"/>
      <w:marRight w:val="0"/>
      <w:marTop w:val="0"/>
      <w:marBottom w:val="0"/>
      <w:divBdr>
        <w:top w:val="none" w:sz="0" w:space="0" w:color="auto"/>
        <w:left w:val="none" w:sz="0" w:space="0" w:color="auto"/>
        <w:bottom w:val="none" w:sz="0" w:space="0" w:color="auto"/>
        <w:right w:val="none" w:sz="0" w:space="0" w:color="auto"/>
      </w:divBdr>
    </w:div>
    <w:div w:id="1266619798">
      <w:bodyDiv w:val="1"/>
      <w:marLeft w:val="0"/>
      <w:marRight w:val="0"/>
      <w:marTop w:val="0"/>
      <w:marBottom w:val="0"/>
      <w:divBdr>
        <w:top w:val="none" w:sz="0" w:space="0" w:color="auto"/>
        <w:left w:val="none" w:sz="0" w:space="0" w:color="auto"/>
        <w:bottom w:val="none" w:sz="0" w:space="0" w:color="auto"/>
        <w:right w:val="none" w:sz="0" w:space="0" w:color="auto"/>
      </w:divBdr>
    </w:div>
    <w:div w:id="1290546136">
      <w:bodyDiv w:val="1"/>
      <w:marLeft w:val="0"/>
      <w:marRight w:val="0"/>
      <w:marTop w:val="0"/>
      <w:marBottom w:val="0"/>
      <w:divBdr>
        <w:top w:val="none" w:sz="0" w:space="0" w:color="auto"/>
        <w:left w:val="none" w:sz="0" w:space="0" w:color="auto"/>
        <w:bottom w:val="none" w:sz="0" w:space="0" w:color="auto"/>
        <w:right w:val="none" w:sz="0" w:space="0" w:color="auto"/>
      </w:divBdr>
      <w:divsChild>
        <w:div w:id="1429235644">
          <w:marLeft w:val="0"/>
          <w:marRight w:val="0"/>
          <w:marTop w:val="0"/>
          <w:marBottom w:val="0"/>
          <w:divBdr>
            <w:top w:val="none" w:sz="0" w:space="0" w:color="auto"/>
            <w:left w:val="none" w:sz="0" w:space="0" w:color="auto"/>
            <w:bottom w:val="none" w:sz="0" w:space="0" w:color="auto"/>
            <w:right w:val="none" w:sz="0" w:space="0" w:color="auto"/>
          </w:divBdr>
        </w:div>
      </w:divsChild>
    </w:div>
    <w:div w:id="1360350593">
      <w:bodyDiv w:val="1"/>
      <w:marLeft w:val="0"/>
      <w:marRight w:val="0"/>
      <w:marTop w:val="0"/>
      <w:marBottom w:val="0"/>
      <w:divBdr>
        <w:top w:val="none" w:sz="0" w:space="0" w:color="auto"/>
        <w:left w:val="none" w:sz="0" w:space="0" w:color="auto"/>
        <w:bottom w:val="none" w:sz="0" w:space="0" w:color="auto"/>
        <w:right w:val="none" w:sz="0" w:space="0" w:color="auto"/>
      </w:divBdr>
    </w:div>
    <w:div w:id="1518037627">
      <w:bodyDiv w:val="1"/>
      <w:marLeft w:val="0"/>
      <w:marRight w:val="0"/>
      <w:marTop w:val="0"/>
      <w:marBottom w:val="0"/>
      <w:divBdr>
        <w:top w:val="none" w:sz="0" w:space="0" w:color="auto"/>
        <w:left w:val="none" w:sz="0" w:space="0" w:color="auto"/>
        <w:bottom w:val="none" w:sz="0" w:space="0" w:color="auto"/>
        <w:right w:val="none" w:sz="0" w:space="0" w:color="auto"/>
      </w:divBdr>
    </w:div>
    <w:div w:id="1533227897">
      <w:bodyDiv w:val="1"/>
      <w:marLeft w:val="0"/>
      <w:marRight w:val="0"/>
      <w:marTop w:val="0"/>
      <w:marBottom w:val="0"/>
      <w:divBdr>
        <w:top w:val="none" w:sz="0" w:space="0" w:color="auto"/>
        <w:left w:val="none" w:sz="0" w:space="0" w:color="auto"/>
        <w:bottom w:val="none" w:sz="0" w:space="0" w:color="auto"/>
        <w:right w:val="none" w:sz="0" w:space="0" w:color="auto"/>
      </w:divBdr>
    </w:div>
    <w:div w:id="1656883835">
      <w:bodyDiv w:val="1"/>
      <w:marLeft w:val="0"/>
      <w:marRight w:val="0"/>
      <w:marTop w:val="0"/>
      <w:marBottom w:val="0"/>
      <w:divBdr>
        <w:top w:val="none" w:sz="0" w:space="0" w:color="auto"/>
        <w:left w:val="none" w:sz="0" w:space="0" w:color="auto"/>
        <w:bottom w:val="none" w:sz="0" w:space="0" w:color="auto"/>
        <w:right w:val="none" w:sz="0" w:space="0" w:color="auto"/>
      </w:divBdr>
    </w:div>
    <w:div w:id="1768883998">
      <w:bodyDiv w:val="1"/>
      <w:marLeft w:val="0"/>
      <w:marRight w:val="0"/>
      <w:marTop w:val="0"/>
      <w:marBottom w:val="0"/>
      <w:divBdr>
        <w:top w:val="none" w:sz="0" w:space="0" w:color="auto"/>
        <w:left w:val="none" w:sz="0" w:space="0" w:color="auto"/>
        <w:bottom w:val="none" w:sz="0" w:space="0" w:color="auto"/>
        <w:right w:val="none" w:sz="0" w:space="0" w:color="auto"/>
      </w:divBdr>
    </w:div>
    <w:div w:id="20211534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21">
          <w:marLeft w:val="0"/>
          <w:marRight w:val="0"/>
          <w:marTop w:val="0"/>
          <w:marBottom w:val="0"/>
          <w:divBdr>
            <w:top w:val="none" w:sz="0" w:space="0" w:color="auto"/>
            <w:left w:val="none" w:sz="0" w:space="0" w:color="auto"/>
            <w:bottom w:val="none" w:sz="0" w:space="0" w:color="auto"/>
            <w:right w:val="none" w:sz="0" w:space="0" w:color="auto"/>
          </w:divBdr>
        </w:div>
      </w:divsChild>
    </w:div>
    <w:div w:id="2060011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1981-024C-466F-A011-2B240B1D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Gabo Lemos</dc:creator>
  <cp:lastModifiedBy>Kearney, Chanda (DCRA)</cp:lastModifiedBy>
  <cp:revision>6</cp:revision>
  <cp:lastPrinted>2021-06-14T19:06:00Z</cp:lastPrinted>
  <dcterms:created xsi:type="dcterms:W3CDTF">2021-10-21T15:47:00Z</dcterms:created>
  <dcterms:modified xsi:type="dcterms:W3CDTF">2021-12-07T17:23:00Z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2013</vt:lpwstr>
  </property>
  <property fmtid="{D5CDD505-2E9C-101B-9397-08002B2CF9AE}" pid="4" name="LastSaved">
    <vt:filetime>2019-09-06T00:00:00Z</vt:filetime>
  </property>
</Properties>
</file>