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bookmarkStart w:id="0" w:name="_GoBack"/>
      <w:bookmarkEnd w:id="0"/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 xml:space="preserve">D.C. </w:t>
      </w:r>
      <w:r w:rsidR="008575D3" w:rsidRPr="00225115">
        <w:rPr>
          <w:rFonts w:ascii="Century Gothic" w:hAnsi="Century Gothic"/>
          <w:sz w:val="22"/>
          <w:szCs w:val="24"/>
        </w:rPr>
        <w:t xml:space="preserve">Board of Funeral Directors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A33B2B" w:rsidRDefault="00225115" w:rsidP="008575D3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 xml:space="preserve">MEETING </w:t>
      </w:r>
    </w:p>
    <w:p w:rsidR="008575D3" w:rsidRPr="00225115" w:rsidRDefault="001F1DA3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CF3986777415454290C9338EECF52619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7E6AA76AED8A4A94B20366B0F2A38B5E"/>
            </w:placeholder>
            <w:date w:fullDate="2018-11-01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D84D37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Thursday, November 01, 2018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8575D3" w:rsidRPr="00225115">
        <w:rPr>
          <w:rFonts w:ascii="Century Gothic" w:hAnsi="Century Gothic"/>
          <w:b/>
          <w:sz w:val="22"/>
        </w:rPr>
        <w:t xml:space="preserve">:00 </w:t>
      </w:r>
      <w:r w:rsidRPr="00225115">
        <w:rPr>
          <w:rFonts w:ascii="Century Gothic" w:hAnsi="Century Gothic"/>
          <w:b/>
          <w:sz w:val="22"/>
        </w:rPr>
        <w:t>P</w:t>
      </w:r>
      <w:r w:rsidR="008575D3" w:rsidRPr="00225115">
        <w:rPr>
          <w:rFonts w:ascii="Century Gothic" w:hAnsi="Century Gothic"/>
          <w:b/>
          <w:sz w:val="22"/>
        </w:rPr>
        <w:t>M.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225115" w:rsidRDefault="008575D3" w:rsidP="005735C3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1.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 Call to Order – </w:t>
      </w:r>
      <w:r w:rsidR="00974BF9" w:rsidRPr="00225115">
        <w:rPr>
          <w:rFonts w:ascii="Century Gothic" w:hAnsi="Century Gothic"/>
          <w:sz w:val="22"/>
        </w:rPr>
        <w:t>1</w:t>
      </w:r>
      <w:r w:rsidRPr="00225115">
        <w:rPr>
          <w:rFonts w:ascii="Century Gothic" w:hAnsi="Century Gothic"/>
          <w:sz w:val="22"/>
        </w:rPr>
        <w:t xml:space="preserve">:00 </w:t>
      </w:r>
      <w:r w:rsidR="002663C5" w:rsidRPr="00225115">
        <w:rPr>
          <w:rFonts w:ascii="Century Gothic" w:hAnsi="Century Gothic"/>
          <w:sz w:val="22"/>
        </w:rPr>
        <w:t>p</w:t>
      </w:r>
      <w:r w:rsidRPr="00225115">
        <w:rPr>
          <w:rFonts w:ascii="Century Gothic" w:hAnsi="Century Gothic"/>
          <w:sz w:val="22"/>
        </w:rPr>
        <w:t>.m.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2.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Members Present 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3.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>Staff Present</w:t>
      </w:r>
    </w:p>
    <w:p w:rsidR="008575D3" w:rsidRPr="00225115" w:rsidRDefault="008575D3" w:rsidP="008575D3">
      <w:pPr>
        <w:ind w:left="720"/>
        <w:rPr>
          <w:rFonts w:ascii="Century Gothic" w:hAnsi="Century Gothic"/>
          <w:sz w:val="22"/>
        </w:rPr>
      </w:pPr>
    </w:p>
    <w:p w:rsidR="004342D1" w:rsidRPr="00225115" w:rsidRDefault="008575D3" w:rsidP="004342D1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Comments from the Public</w:t>
      </w:r>
      <w:r w:rsidR="0035684C" w:rsidRPr="00225115">
        <w:rPr>
          <w:rFonts w:ascii="Century Gothic" w:hAnsi="Century Gothic"/>
          <w:sz w:val="22"/>
        </w:rPr>
        <w:t xml:space="preserve"> </w:t>
      </w:r>
    </w:p>
    <w:p w:rsidR="00290A1A" w:rsidRPr="00225115" w:rsidRDefault="00290A1A" w:rsidP="00290A1A">
      <w:pPr>
        <w:pStyle w:val="ListParagraph"/>
        <w:ind w:left="360"/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Minutes, </w:t>
      </w:r>
      <w:sdt>
        <w:sdtPr>
          <w:rPr>
            <w:rFonts w:ascii="Century Gothic" w:hAnsi="Century Gothic"/>
            <w:sz w:val="22"/>
          </w:rPr>
          <w:id w:val="-1268766272"/>
          <w:placeholder>
            <w:docPart w:val="7E6AA76AED8A4A94B20366B0F2A38B5E"/>
          </w:placeholder>
          <w:date w:fullDate="2018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1435">
            <w:rPr>
              <w:rFonts w:ascii="Century Gothic" w:hAnsi="Century Gothic"/>
              <w:sz w:val="22"/>
            </w:rPr>
            <w:t>10/4/2018</w:t>
          </w:r>
        </w:sdtContent>
      </w:sdt>
    </w:p>
    <w:p w:rsidR="002730C5" w:rsidRPr="00225115" w:rsidRDefault="002730C5" w:rsidP="002730C5">
      <w:pPr>
        <w:pStyle w:val="ListParagraph"/>
        <w:rPr>
          <w:rFonts w:ascii="Century Gothic" w:hAnsi="Century Gothic"/>
          <w:sz w:val="22"/>
        </w:rPr>
      </w:pPr>
    </w:p>
    <w:p w:rsidR="00BD15A3" w:rsidRPr="00B845EC" w:rsidRDefault="002730C5" w:rsidP="00E91C68">
      <w:pPr>
        <w:numPr>
          <w:ilvl w:val="0"/>
          <w:numId w:val="2"/>
        </w:numPr>
        <w:spacing w:after="120"/>
        <w:rPr>
          <w:rFonts w:ascii="Century Gothic" w:hAnsi="Century Gothic"/>
          <w:sz w:val="18"/>
        </w:rPr>
      </w:pPr>
      <w:r w:rsidRPr="00B845EC">
        <w:rPr>
          <w:rFonts w:ascii="Century Gothic" w:hAnsi="Century Gothic"/>
          <w:sz w:val="22"/>
        </w:rPr>
        <w:t xml:space="preserve">Motion - Executive Session (Closed to the Public) to </w:t>
      </w:r>
      <w:r w:rsidRPr="00B845EC">
        <w:rPr>
          <w:rFonts w:ascii="Century Gothic" w:hAnsi="Century Gothic"/>
          <w:color w:val="000000"/>
          <w:sz w:val="22"/>
        </w:rPr>
        <w:t>consult with an attorney pursuant to D.C. Official Code § 2-575(b</w:t>
      </w:r>
      <w:r w:rsidR="003762CA" w:rsidRPr="00B845EC">
        <w:rPr>
          <w:rFonts w:ascii="Century Gothic" w:hAnsi="Century Gothic"/>
          <w:color w:val="000000"/>
          <w:sz w:val="22"/>
        </w:rPr>
        <w:t>) (</w:t>
      </w:r>
      <w:r w:rsidRPr="00B845EC">
        <w:rPr>
          <w:rFonts w:ascii="Century Gothic" w:hAnsi="Century Gothic"/>
          <w:color w:val="000000"/>
          <w:sz w:val="22"/>
        </w:rPr>
        <w:t>4</w:t>
      </w:r>
      <w:r w:rsidR="003762CA" w:rsidRPr="00B845EC">
        <w:rPr>
          <w:rFonts w:ascii="Century Gothic" w:hAnsi="Century Gothic"/>
          <w:color w:val="000000"/>
          <w:sz w:val="22"/>
        </w:rPr>
        <w:t>) (</w:t>
      </w:r>
      <w:r w:rsidRPr="00B845EC">
        <w:rPr>
          <w:rFonts w:ascii="Century Gothic" w:hAnsi="Century Gothic"/>
          <w:color w:val="000000"/>
          <w:sz w:val="22"/>
        </w:rPr>
        <w:t>A); D.C. Official Code § 2-575(b</w:t>
      </w:r>
      <w:r w:rsidR="003762CA" w:rsidRPr="00B845EC">
        <w:rPr>
          <w:rFonts w:ascii="Century Gothic" w:hAnsi="Century Gothic"/>
          <w:color w:val="000000"/>
          <w:sz w:val="22"/>
        </w:rPr>
        <w:t>) (</w:t>
      </w:r>
      <w:r w:rsidRPr="00B845EC">
        <w:rPr>
          <w:rFonts w:ascii="Century Gothic" w:hAnsi="Century Gothic"/>
          <w:color w:val="000000"/>
          <w:sz w:val="22"/>
        </w:rPr>
        <w:t>9</w:t>
      </w:r>
      <w:r w:rsidR="003762CA" w:rsidRPr="00B845EC">
        <w:rPr>
          <w:rFonts w:ascii="Century Gothic" w:hAnsi="Century Gothic"/>
          <w:color w:val="000000"/>
          <w:sz w:val="22"/>
        </w:rPr>
        <w:t xml:space="preserve">) (13) (14) </w:t>
      </w:r>
      <w:r w:rsidRPr="00B845EC">
        <w:rPr>
          <w:rFonts w:ascii="Century Gothic" w:hAnsi="Century Gothic"/>
          <w:color w:val="000000"/>
          <w:sz w:val="22"/>
        </w:rPr>
        <w:t xml:space="preserve">to </w:t>
      </w:r>
      <w:r w:rsidR="00B845EC" w:rsidRPr="004E47E3">
        <w:rPr>
          <w:rFonts w:ascii="Century Gothic" w:hAnsi="Century Gothic"/>
          <w:bCs/>
          <w:sz w:val="22"/>
          <w:szCs w:val="22"/>
          <w:u w:color="000000"/>
        </w:rPr>
        <w:t>seek the advice of counsel, D.C. Official Code Section 2-575(b)(9) to discuss disciplinary matters, and D.C. Official Code Section 2-775(b)(13) to deliberate upon a decision in an adjudication action or proceeding</w:t>
      </w:r>
      <w:r w:rsidR="00B845EC">
        <w:rPr>
          <w:rFonts w:ascii="Century Gothic" w:hAnsi="Century Gothic"/>
          <w:bCs/>
          <w:sz w:val="22"/>
          <w:szCs w:val="22"/>
          <w:u w:color="000000"/>
        </w:rPr>
        <w:t>.</w:t>
      </w:r>
    </w:p>
    <w:p w:rsidR="00116C41" w:rsidRPr="00225115" w:rsidRDefault="00116C41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Application</w:t>
      </w:r>
      <w:r w:rsidR="00C91312" w:rsidRPr="00225115">
        <w:rPr>
          <w:rFonts w:ascii="Century Gothic" w:hAnsi="Century Gothic"/>
          <w:sz w:val="22"/>
        </w:rPr>
        <w:t>s</w:t>
      </w:r>
    </w:p>
    <w:p w:rsidR="00BD15A3" w:rsidRDefault="00116C41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C</w:t>
      </w:r>
      <w:r w:rsidR="00BD15A3" w:rsidRPr="00225115">
        <w:rPr>
          <w:rFonts w:ascii="Century Gothic" w:hAnsi="Century Gothic"/>
          <w:sz w:val="22"/>
        </w:rPr>
        <w:t>omplaint</w:t>
      </w:r>
      <w:r w:rsidR="00A41017" w:rsidRPr="00225115">
        <w:rPr>
          <w:rFonts w:ascii="Century Gothic" w:hAnsi="Century Gothic"/>
          <w:sz w:val="22"/>
        </w:rPr>
        <w:t>s/Investigation</w:t>
      </w:r>
    </w:p>
    <w:p w:rsidR="000147D2" w:rsidRDefault="000147D2" w:rsidP="000147D2">
      <w:pPr>
        <w:pStyle w:val="ListParagraph"/>
        <w:numPr>
          <w:ilvl w:val="2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Rivera vs. Roger J Mason</w:t>
      </w:r>
    </w:p>
    <w:p w:rsidR="00A33B2B" w:rsidRPr="00225115" w:rsidRDefault="00A33B2B" w:rsidP="00A33B2B">
      <w:pPr>
        <w:pStyle w:val="ListParagraph"/>
        <w:ind w:left="1440"/>
        <w:rPr>
          <w:rFonts w:ascii="Century Gothic" w:hAnsi="Century Gothic"/>
          <w:sz w:val="22"/>
        </w:rPr>
      </w:pPr>
    </w:p>
    <w:p w:rsidR="00225115" w:rsidRPr="00225115" w:rsidRDefault="00225115" w:rsidP="00225115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Recommendations </w:t>
      </w:r>
    </w:p>
    <w:p w:rsidR="00B845EC" w:rsidRDefault="00B845EC" w:rsidP="00B845EC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Rivera vs. Roger J Mason</w:t>
      </w:r>
    </w:p>
    <w:p w:rsidR="00184C6D" w:rsidRPr="00225115" w:rsidRDefault="00184C6D" w:rsidP="00184C6D">
      <w:pPr>
        <w:pStyle w:val="ListParagraph"/>
        <w:rPr>
          <w:rFonts w:ascii="Century Gothic" w:hAnsi="Century Gothic"/>
          <w:sz w:val="22"/>
        </w:rPr>
      </w:pPr>
    </w:p>
    <w:p w:rsidR="00377312" w:rsidRPr="00225115" w:rsidRDefault="008575D3" w:rsidP="00184C6D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Old Business</w:t>
      </w:r>
    </w:p>
    <w:p w:rsidR="00B845EC" w:rsidRDefault="00B845EC" w:rsidP="00BC14B9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2018 Practitioner’s Forum</w:t>
      </w:r>
      <w:r w:rsidR="00301022" w:rsidRPr="00225115">
        <w:rPr>
          <w:rFonts w:ascii="Century Gothic" w:hAnsi="Century Gothic"/>
          <w:sz w:val="22"/>
        </w:rPr>
        <w:t xml:space="preserve"> </w:t>
      </w:r>
    </w:p>
    <w:p w:rsidR="00BC14B9" w:rsidRPr="00B845EC" w:rsidRDefault="00680236" w:rsidP="00B845EC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Annual Meeting of the Conference- travel arrangements 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225115" w:rsidRDefault="008575D3" w:rsidP="00E42B76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New Business</w:t>
      </w:r>
    </w:p>
    <w:p w:rsidR="00BC14B9" w:rsidRPr="00225115" w:rsidRDefault="00BC14B9" w:rsidP="00BC14B9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 </w:t>
      </w:r>
      <w:r w:rsidR="00680236">
        <w:rPr>
          <w:rFonts w:ascii="Century Gothic" w:hAnsi="Century Gothic"/>
          <w:sz w:val="22"/>
        </w:rPr>
        <w:t>Sales and Use Tax Draft Regulation</w:t>
      </w:r>
    </w:p>
    <w:p w:rsidR="007D03D0" w:rsidRPr="00225115" w:rsidRDefault="00BC14B9" w:rsidP="00BC14B9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 </w:t>
      </w:r>
      <w:r w:rsidR="00680236">
        <w:rPr>
          <w:rFonts w:ascii="Century Gothic" w:hAnsi="Century Gothic"/>
          <w:sz w:val="22"/>
        </w:rPr>
        <w:t>The Conference Model Internship Program Draft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225115" w:rsidRDefault="003257AC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</w:t>
      </w:r>
      <w:r w:rsidR="008575D3" w:rsidRPr="00225115">
        <w:rPr>
          <w:rFonts w:ascii="Century Gothic" w:hAnsi="Century Gothic"/>
          <w:sz w:val="22"/>
        </w:rPr>
        <w:t>djourn</w:t>
      </w:r>
    </w:p>
    <w:p w:rsidR="00301022" w:rsidRPr="00225115" w:rsidRDefault="00301022" w:rsidP="00301022">
      <w:pPr>
        <w:pStyle w:val="ListParagraph"/>
        <w:spacing w:after="200" w:line="276" w:lineRule="auto"/>
        <w:ind w:left="360"/>
        <w:rPr>
          <w:rFonts w:ascii="Century Gothic" w:hAnsi="Century Gothic"/>
          <w:sz w:val="22"/>
        </w:rPr>
      </w:pPr>
    </w:p>
    <w:p w:rsidR="008575D3" w:rsidRPr="00225115" w:rsidRDefault="008575D3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Next Scheduled Board Meeting –</w:t>
      </w:r>
      <w:sdt>
        <w:sdtPr>
          <w:rPr>
            <w:rFonts w:ascii="Century Gothic" w:hAnsi="Century Gothic"/>
            <w:sz w:val="22"/>
          </w:rPr>
          <w:id w:val="2064748047"/>
          <w:placeholder>
            <w:docPart w:val="7E6AA76AED8A4A94B20366B0F2A38B5E"/>
          </w:placeholder>
          <w:date w:fullDate="2018-12-0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E1435">
            <w:rPr>
              <w:rFonts w:ascii="Century Gothic" w:hAnsi="Century Gothic"/>
              <w:sz w:val="22"/>
            </w:rPr>
            <w:t>December 6, 2018</w:t>
          </w:r>
        </w:sdtContent>
      </w:sdt>
      <w:r w:rsidR="00116C41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at 1:00 </w:t>
      </w:r>
      <w:r w:rsidR="00045B38" w:rsidRPr="00225115">
        <w:rPr>
          <w:rFonts w:ascii="Century Gothic" w:hAnsi="Century Gothic"/>
          <w:sz w:val="22"/>
        </w:rPr>
        <w:t>p</w:t>
      </w:r>
      <w:r w:rsidR="0065440C" w:rsidRPr="00225115">
        <w:rPr>
          <w:rFonts w:ascii="Century Gothic" w:hAnsi="Century Gothic"/>
          <w:sz w:val="22"/>
        </w:rPr>
        <w:t>.</w:t>
      </w:r>
      <w:r w:rsidRPr="00225115">
        <w:rPr>
          <w:rFonts w:ascii="Century Gothic" w:hAnsi="Century Gothic"/>
          <w:sz w:val="22"/>
        </w:rPr>
        <w:t>m</w:t>
      </w:r>
      <w:r w:rsidR="0065440C" w:rsidRPr="00225115">
        <w:rPr>
          <w:rFonts w:ascii="Century Gothic" w:hAnsi="Century Gothic"/>
          <w:sz w:val="22"/>
        </w:rPr>
        <w:t>.</w:t>
      </w:r>
      <w:r w:rsidR="007D123D" w:rsidRPr="00225115">
        <w:rPr>
          <w:rFonts w:ascii="Century Gothic" w:hAnsi="Century Gothic"/>
          <w:sz w:val="22"/>
        </w:rPr>
        <w:t xml:space="preserve">  </w:t>
      </w:r>
    </w:p>
    <w:sectPr w:rsidR="008575D3" w:rsidRPr="00225115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35" w:rsidRDefault="00FE1435" w:rsidP="00763058">
      <w:r>
        <w:separator/>
      </w:r>
    </w:p>
  </w:endnote>
  <w:endnote w:type="continuationSeparator" w:id="0">
    <w:p w:rsidR="00FE1435" w:rsidRDefault="00FE1435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35" w:rsidRDefault="00FE1435" w:rsidP="00763058">
      <w:r>
        <w:separator/>
      </w:r>
    </w:p>
  </w:footnote>
  <w:footnote w:type="continuationSeparator" w:id="0">
    <w:p w:rsidR="00FE1435" w:rsidRDefault="00FE1435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3"/>
  </w:num>
  <w:num w:numId="5">
    <w:abstractNumId w:val="9"/>
  </w:num>
  <w:num w:numId="6">
    <w:abstractNumId w:val="22"/>
  </w:num>
  <w:num w:numId="7">
    <w:abstractNumId w:val="16"/>
  </w:num>
  <w:num w:numId="8">
    <w:abstractNumId w:val="29"/>
  </w:num>
  <w:num w:numId="9">
    <w:abstractNumId w:val="11"/>
  </w:num>
  <w:num w:numId="10">
    <w:abstractNumId w:val="14"/>
  </w:num>
  <w:num w:numId="11">
    <w:abstractNumId w:val="26"/>
  </w:num>
  <w:num w:numId="12">
    <w:abstractNumId w:val="30"/>
  </w:num>
  <w:num w:numId="13">
    <w:abstractNumId w:val="18"/>
  </w:num>
  <w:num w:numId="14">
    <w:abstractNumId w:val="31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2"/>
  </w:num>
  <w:num w:numId="23">
    <w:abstractNumId w:val="37"/>
  </w:num>
  <w:num w:numId="24">
    <w:abstractNumId w:val="2"/>
  </w:num>
  <w:num w:numId="25">
    <w:abstractNumId w:val="34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8"/>
  </w:num>
  <w:num w:numId="32">
    <w:abstractNumId w:val="36"/>
  </w:num>
  <w:num w:numId="33">
    <w:abstractNumId w:val="8"/>
  </w:num>
  <w:num w:numId="34">
    <w:abstractNumId w:val="7"/>
  </w:num>
  <w:num w:numId="35">
    <w:abstractNumId w:val="38"/>
  </w:num>
  <w:num w:numId="36">
    <w:abstractNumId w:val="24"/>
  </w:num>
  <w:num w:numId="37">
    <w:abstractNumId w:val="19"/>
  </w:num>
  <w:num w:numId="38">
    <w:abstractNumId w:val="6"/>
  </w:num>
  <w:num w:numId="39">
    <w:abstractNumId w:val="27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FE1435"/>
    <w:rsid w:val="00000868"/>
    <w:rsid w:val="000147D2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80236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B67C6"/>
    <w:rsid w:val="007C71F4"/>
    <w:rsid w:val="007D03D0"/>
    <w:rsid w:val="007D123D"/>
    <w:rsid w:val="007D5BB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33B2B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81F2E"/>
    <w:rsid w:val="00B837F5"/>
    <w:rsid w:val="00B845EC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01135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84D37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91C68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1435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CDDC62B-410C-4DD5-8A1A-49EE3602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uneral%20Directors\Board%20Meetings\Templates\FD%20Board%20Meeting_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3986777415454290C9338EECF5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F449-2FC2-4F0C-AF1E-372F20937E0A}"/>
      </w:docPartPr>
      <w:docPartBody>
        <w:p w:rsidR="00C320D2" w:rsidRDefault="00C320D2">
          <w:pPr>
            <w:pStyle w:val="CF3986777415454290C9338EECF52619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7E6AA76AED8A4A94B20366B0F2A3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1A127-1F6E-4422-B3C8-539416A0AE0E}"/>
      </w:docPartPr>
      <w:docPartBody>
        <w:p w:rsidR="00C320D2" w:rsidRDefault="00C320D2">
          <w:pPr>
            <w:pStyle w:val="7E6AA76AED8A4A94B20366B0F2A38B5E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D2"/>
    <w:rsid w:val="00C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3986777415454290C9338EECF52619">
    <w:name w:val="CF3986777415454290C9338EECF52619"/>
  </w:style>
  <w:style w:type="paragraph" w:customStyle="1" w:styleId="7E6AA76AED8A4A94B20366B0F2A38B5E">
    <w:name w:val="7E6AA76AED8A4A94B20366B0F2A38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DA177-4CE2-4861-9BDE-30033E72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 Board Meeting_Agenda_Template</Template>
  <TotalTime>6800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5</cp:revision>
  <cp:lastPrinted>2017-07-06T14:42:00Z</cp:lastPrinted>
  <dcterms:created xsi:type="dcterms:W3CDTF">2018-10-17T15:55:00Z</dcterms:created>
  <dcterms:modified xsi:type="dcterms:W3CDTF">2018-11-05T14:23:00Z</dcterms:modified>
</cp:coreProperties>
</file>